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06" w:rsidRPr="00DC6B64" w:rsidRDefault="005C2006" w:rsidP="00DD5528">
      <w:pPr>
        <w:tabs>
          <w:tab w:val="left" w:pos="709"/>
        </w:tabs>
        <w:ind w:right="284" w:firstLine="568"/>
        <w:jc w:val="both"/>
        <w:rPr>
          <w:rFonts w:ascii="Times New Roman" w:hAnsi="Times New Roman"/>
          <w:b/>
          <w:szCs w:val="24"/>
        </w:rPr>
      </w:pPr>
      <w:bookmarkStart w:id="0" w:name="_GoBack"/>
      <w:bookmarkEnd w:id="0"/>
    </w:p>
    <w:p w:rsidR="00E4623C" w:rsidRPr="00DF0A25" w:rsidRDefault="00EB768E"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TOBB EKONOMİ VE TEKNOLOİ</w:t>
      </w:r>
      <w:r w:rsidR="00E4623C" w:rsidRPr="00DF0A25">
        <w:rPr>
          <w:rFonts w:ascii="Times New Roman" w:hAnsi="Times New Roman"/>
          <w:b/>
          <w:szCs w:val="24"/>
        </w:rPr>
        <w:t xml:space="preserve"> ÜNİVERSİTESİ</w:t>
      </w:r>
    </w:p>
    <w:p w:rsidR="00E4623C" w:rsidRPr="00DF0A25" w:rsidRDefault="008E543B"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 xml:space="preserve">LİSANS </w:t>
      </w:r>
      <w:r w:rsidR="00C2639A" w:rsidRPr="00DF0A25">
        <w:rPr>
          <w:rFonts w:ascii="Times New Roman" w:hAnsi="Times New Roman"/>
          <w:b/>
          <w:szCs w:val="24"/>
        </w:rPr>
        <w:t>PROGRAMI</w:t>
      </w:r>
      <w:r w:rsidR="00B53C96">
        <w:rPr>
          <w:rFonts w:ascii="Times New Roman" w:hAnsi="Times New Roman"/>
          <w:b/>
          <w:szCs w:val="24"/>
        </w:rPr>
        <w:t xml:space="preserve"> </w:t>
      </w:r>
      <w:r w:rsidR="00E4623C" w:rsidRPr="00DF0A25">
        <w:rPr>
          <w:rFonts w:ascii="Times New Roman" w:hAnsi="Times New Roman"/>
          <w:b/>
          <w:szCs w:val="24"/>
        </w:rPr>
        <w:t>BURS YÖNERGESİ</w:t>
      </w:r>
    </w:p>
    <w:p w:rsidR="004D0E71" w:rsidRPr="00DF0A25" w:rsidRDefault="00676DEA" w:rsidP="00DD5528">
      <w:pPr>
        <w:tabs>
          <w:tab w:val="left" w:pos="851"/>
        </w:tabs>
        <w:ind w:right="284" w:firstLine="568"/>
        <w:jc w:val="center"/>
        <w:rPr>
          <w:rFonts w:ascii="Times New Roman" w:hAnsi="Times New Roman"/>
          <w:b/>
          <w:sz w:val="20"/>
        </w:rPr>
      </w:pPr>
      <w:r w:rsidRPr="00DF0A25">
        <w:rPr>
          <w:rFonts w:ascii="Times New Roman" w:hAnsi="Times New Roman"/>
          <w:color w:val="000000"/>
          <w:sz w:val="20"/>
        </w:rPr>
        <w:t>(</w:t>
      </w:r>
      <w:r w:rsidR="00155920">
        <w:rPr>
          <w:rFonts w:ascii="Times New Roman" w:hAnsi="Times New Roman"/>
          <w:color w:val="000000"/>
          <w:sz w:val="20"/>
        </w:rPr>
        <w:t xml:space="preserve">22.06.2017 </w:t>
      </w:r>
      <w:r w:rsidR="00D870F6" w:rsidRPr="00DF0A25">
        <w:rPr>
          <w:rFonts w:ascii="Times New Roman" w:hAnsi="Times New Roman"/>
          <w:color w:val="000000"/>
          <w:sz w:val="20"/>
        </w:rPr>
        <w:t>tarih</w:t>
      </w:r>
      <w:r w:rsidRPr="00DF0A25">
        <w:rPr>
          <w:rFonts w:ascii="Times New Roman" w:hAnsi="Times New Roman"/>
          <w:color w:val="000000"/>
          <w:sz w:val="20"/>
        </w:rPr>
        <w:t xml:space="preserve"> ve </w:t>
      </w:r>
      <w:r w:rsidR="00B53C96">
        <w:rPr>
          <w:rFonts w:ascii="Times New Roman" w:hAnsi="Times New Roman"/>
          <w:color w:val="000000"/>
          <w:sz w:val="20"/>
        </w:rPr>
        <w:t>S-</w:t>
      </w:r>
      <w:r w:rsidR="00155920">
        <w:rPr>
          <w:rFonts w:ascii="Times New Roman" w:hAnsi="Times New Roman"/>
          <w:color w:val="000000"/>
          <w:sz w:val="20"/>
        </w:rPr>
        <w:t>2017-13/</w:t>
      </w:r>
      <w:r w:rsidR="00551312">
        <w:rPr>
          <w:rFonts w:ascii="Times New Roman" w:hAnsi="Times New Roman"/>
          <w:color w:val="000000"/>
          <w:sz w:val="20"/>
        </w:rPr>
        <w:t>0</w:t>
      </w:r>
      <w:r w:rsidR="00155920">
        <w:rPr>
          <w:rFonts w:ascii="Times New Roman" w:hAnsi="Times New Roman"/>
          <w:color w:val="000000"/>
          <w:sz w:val="20"/>
        </w:rPr>
        <w:t xml:space="preserve">3 </w:t>
      </w:r>
      <w:r w:rsidRPr="00DF0A25">
        <w:rPr>
          <w:rFonts w:ascii="Times New Roman" w:hAnsi="Times New Roman"/>
          <w:color w:val="000000"/>
          <w:sz w:val="20"/>
        </w:rPr>
        <w:t>sayılı Senato kararıyla kabul edilmiştir.)</w:t>
      </w:r>
    </w:p>
    <w:p w:rsidR="00D16C65" w:rsidRPr="00DF0A25" w:rsidRDefault="00D16C65" w:rsidP="00B53C96">
      <w:pPr>
        <w:tabs>
          <w:tab w:val="left" w:pos="709"/>
        </w:tabs>
        <w:ind w:right="284"/>
        <w:rPr>
          <w:rFonts w:ascii="Times New Roman" w:hAnsi="Times New Roman"/>
          <w:b/>
          <w:szCs w:val="24"/>
        </w:rPr>
      </w:pPr>
    </w:p>
    <w:p w:rsidR="00E4623C" w:rsidRPr="00DF0A25" w:rsidRDefault="003902EE"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BİRİNCİ BÖLÜM</w:t>
      </w:r>
    </w:p>
    <w:p w:rsidR="00E4623C" w:rsidRPr="00DF0A25" w:rsidRDefault="003650D1"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Amaç, Kapsam, Dayanak ve Tanımlar</w:t>
      </w:r>
    </w:p>
    <w:p w:rsidR="00D775BE" w:rsidRPr="00DF0A25" w:rsidRDefault="00D775BE" w:rsidP="00DD5528">
      <w:pPr>
        <w:pStyle w:val="3-NormalYaz"/>
        <w:tabs>
          <w:tab w:val="left" w:pos="709"/>
        </w:tabs>
        <w:ind w:right="284" w:firstLine="568"/>
        <w:rPr>
          <w:b/>
          <w:sz w:val="24"/>
          <w:szCs w:val="24"/>
        </w:rPr>
      </w:pPr>
    </w:p>
    <w:p w:rsidR="00E4623C" w:rsidRPr="00DF0A25" w:rsidRDefault="00E12C1F" w:rsidP="00DD5528">
      <w:pPr>
        <w:pStyle w:val="3-NormalYaz"/>
        <w:tabs>
          <w:tab w:val="left" w:pos="709"/>
        </w:tabs>
        <w:ind w:right="284" w:firstLine="568"/>
        <w:rPr>
          <w:b/>
          <w:sz w:val="24"/>
          <w:szCs w:val="24"/>
        </w:rPr>
      </w:pPr>
      <w:r w:rsidRPr="00DF0A25">
        <w:rPr>
          <w:b/>
          <w:sz w:val="24"/>
          <w:szCs w:val="24"/>
        </w:rPr>
        <w:t>Amaç</w:t>
      </w:r>
    </w:p>
    <w:p w:rsidR="003902EE" w:rsidRPr="00DF0A25" w:rsidRDefault="00E12C1F" w:rsidP="00DD5528">
      <w:pPr>
        <w:pStyle w:val="3-NormalYaz"/>
        <w:tabs>
          <w:tab w:val="left" w:pos="709"/>
        </w:tabs>
        <w:ind w:right="284" w:firstLine="568"/>
        <w:rPr>
          <w:sz w:val="24"/>
          <w:szCs w:val="24"/>
        </w:rPr>
      </w:pPr>
      <w:r w:rsidRPr="00DF0A25">
        <w:rPr>
          <w:b/>
          <w:sz w:val="24"/>
          <w:szCs w:val="24"/>
        </w:rPr>
        <w:t>M</w:t>
      </w:r>
      <w:r w:rsidR="006649EB" w:rsidRPr="00DF0A25">
        <w:rPr>
          <w:b/>
          <w:sz w:val="24"/>
          <w:szCs w:val="24"/>
        </w:rPr>
        <w:t>ADDE</w:t>
      </w:r>
      <w:r w:rsidRPr="00DF0A25">
        <w:rPr>
          <w:b/>
          <w:sz w:val="24"/>
          <w:szCs w:val="24"/>
        </w:rPr>
        <w:t xml:space="preserve"> 1 – </w:t>
      </w:r>
      <w:r w:rsidRPr="00DF0A25">
        <w:rPr>
          <w:sz w:val="24"/>
          <w:szCs w:val="24"/>
        </w:rPr>
        <w:t>(1)</w:t>
      </w:r>
      <w:r w:rsidR="00B53C96">
        <w:rPr>
          <w:sz w:val="24"/>
          <w:szCs w:val="24"/>
        </w:rPr>
        <w:t xml:space="preserve"> </w:t>
      </w:r>
      <w:r w:rsidRPr="00DF0A25">
        <w:rPr>
          <w:sz w:val="24"/>
          <w:szCs w:val="24"/>
        </w:rPr>
        <w:t xml:space="preserve">Bu Yönergenin amacı, </w:t>
      </w:r>
      <w:r w:rsidR="00B53C96" w:rsidRPr="00DF0A25">
        <w:rPr>
          <w:sz w:val="24"/>
          <w:szCs w:val="24"/>
        </w:rPr>
        <w:t>TOBB Ekonomi ve Teknoloji Üniversitesinin</w:t>
      </w:r>
      <w:r w:rsidR="00B53C96">
        <w:rPr>
          <w:sz w:val="24"/>
          <w:szCs w:val="24"/>
        </w:rPr>
        <w:t xml:space="preserve"> </w:t>
      </w:r>
      <w:r w:rsidRPr="00DF0A25">
        <w:rPr>
          <w:sz w:val="24"/>
          <w:szCs w:val="24"/>
        </w:rPr>
        <w:t xml:space="preserve">eğitim </w:t>
      </w:r>
      <w:r w:rsidR="00C2639A" w:rsidRPr="00DF0A25">
        <w:rPr>
          <w:sz w:val="24"/>
          <w:szCs w:val="24"/>
        </w:rPr>
        <w:t xml:space="preserve">ve </w:t>
      </w:r>
      <w:r w:rsidRPr="00DF0A25">
        <w:rPr>
          <w:sz w:val="24"/>
          <w:szCs w:val="24"/>
        </w:rPr>
        <w:t xml:space="preserve">öğretim kalitesini artırmak üzere </w:t>
      </w:r>
      <w:r w:rsidR="00B53C96" w:rsidRPr="00DF0A25">
        <w:rPr>
          <w:sz w:val="24"/>
          <w:szCs w:val="24"/>
        </w:rPr>
        <w:t xml:space="preserve">öğrencilerin çeşitli alanlardaki </w:t>
      </w:r>
      <w:r w:rsidR="00B53C96">
        <w:rPr>
          <w:sz w:val="24"/>
          <w:szCs w:val="24"/>
        </w:rPr>
        <w:t>başarılarını teşvik edecek</w:t>
      </w:r>
      <w:r w:rsidRPr="00DF0A25">
        <w:rPr>
          <w:sz w:val="24"/>
          <w:szCs w:val="24"/>
        </w:rPr>
        <w:t xml:space="preserve"> burslara ilişkin uygulamaları düzenlemektir.</w:t>
      </w:r>
    </w:p>
    <w:p w:rsidR="00E4623C" w:rsidRPr="00DF0A25" w:rsidRDefault="00E12C1F" w:rsidP="00DD5528">
      <w:pPr>
        <w:pStyle w:val="3-NormalYaz"/>
        <w:tabs>
          <w:tab w:val="left" w:pos="709"/>
        </w:tabs>
        <w:ind w:right="284" w:firstLine="568"/>
        <w:rPr>
          <w:b/>
          <w:sz w:val="24"/>
          <w:szCs w:val="24"/>
        </w:rPr>
      </w:pPr>
      <w:r w:rsidRPr="00DF0A25">
        <w:rPr>
          <w:b/>
          <w:sz w:val="24"/>
          <w:szCs w:val="24"/>
        </w:rPr>
        <w:t xml:space="preserve">Kapsam </w:t>
      </w:r>
    </w:p>
    <w:p w:rsidR="00E4623C" w:rsidRPr="00DF0A25" w:rsidRDefault="00E12C1F" w:rsidP="00DD5528">
      <w:pPr>
        <w:pStyle w:val="3-NormalYaz"/>
        <w:tabs>
          <w:tab w:val="left" w:pos="709"/>
        </w:tabs>
        <w:ind w:right="284" w:firstLine="568"/>
        <w:rPr>
          <w:b/>
          <w:sz w:val="24"/>
          <w:szCs w:val="24"/>
        </w:rPr>
      </w:pPr>
      <w:r w:rsidRPr="00DF0A25">
        <w:rPr>
          <w:b/>
          <w:sz w:val="24"/>
          <w:szCs w:val="24"/>
        </w:rPr>
        <w:t>M</w:t>
      </w:r>
      <w:r w:rsidR="006649EB" w:rsidRPr="00DF0A25">
        <w:rPr>
          <w:b/>
          <w:sz w:val="24"/>
          <w:szCs w:val="24"/>
        </w:rPr>
        <w:t>ADDE</w:t>
      </w:r>
      <w:r w:rsidRPr="00DF0A25">
        <w:rPr>
          <w:b/>
          <w:sz w:val="24"/>
          <w:szCs w:val="24"/>
        </w:rPr>
        <w:t xml:space="preserve"> 2 – </w:t>
      </w:r>
      <w:r w:rsidRPr="00DF0A25">
        <w:rPr>
          <w:sz w:val="24"/>
          <w:szCs w:val="24"/>
        </w:rPr>
        <w:t xml:space="preserve">(1) Bu Yönerge, </w:t>
      </w:r>
      <w:r w:rsidR="00B53C96" w:rsidRPr="00DF0A25">
        <w:rPr>
          <w:sz w:val="24"/>
          <w:szCs w:val="24"/>
        </w:rPr>
        <w:t xml:space="preserve">TOBB Ekonomi ve Teknoloji Üniversitesinin </w:t>
      </w:r>
      <w:r w:rsidRPr="00DF0A25">
        <w:rPr>
          <w:sz w:val="24"/>
          <w:szCs w:val="24"/>
        </w:rPr>
        <w:t xml:space="preserve">yabancı dil hazırlık ve lisans programlarında </w:t>
      </w:r>
      <w:r w:rsidR="007943FC" w:rsidRPr="00DF0A25">
        <w:rPr>
          <w:sz w:val="24"/>
          <w:szCs w:val="24"/>
        </w:rPr>
        <w:t xml:space="preserve">kayıtlı </w:t>
      </w:r>
      <w:r w:rsidR="00B53C96">
        <w:rPr>
          <w:sz w:val="24"/>
          <w:szCs w:val="24"/>
        </w:rPr>
        <w:t xml:space="preserve">olan </w:t>
      </w:r>
      <w:r w:rsidR="007943FC" w:rsidRPr="00DF0A25">
        <w:rPr>
          <w:sz w:val="24"/>
          <w:szCs w:val="24"/>
        </w:rPr>
        <w:t xml:space="preserve">öğrencilerine </w:t>
      </w:r>
      <w:r w:rsidR="00B53C96">
        <w:rPr>
          <w:sz w:val="24"/>
          <w:szCs w:val="24"/>
        </w:rPr>
        <w:t xml:space="preserve">sağlayacağı </w:t>
      </w:r>
      <w:r w:rsidRPr="00DF0A25">
        <w:rPr>
          <w:sz w:val="24"/>
          <w:szCs w:val="24"/>
        </w:rPr>
        <w:t>burslarla ilgili düzenlemeleri kapsar.</w:t>
      </w:r>
    </w:p>
    <w:p w:rsidR="00E4623C" w:rsidRPr="00DF0A25" w:rsidRDefault="00E12C1F"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Dayanak </w:t>
      </w:r>
    </w:p>
    <w:p w:rsidR="008C212D" w:rsidRPr="00DF0A25" w:rsidRDefault="00E12C1F"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Pr="00DF0A25">
        <w:rPr>
          <w:rFonts w:ascii="Times New Roman" w:hAnsi="Times New Roman"/>
          <w:b/>
          <w:szCs w:val="24"/>
        </w:rPr>
        <w:t xml:space="preserve"> 3 – </w:t>
      </w:r>
      <w:r w:rsidRPr="00DF0A25">
        <w:rPr>
          <w:rFonts w:ascii="Times New Roman" w:hAnsi="Times New Roman"/>
          <w:szCs w:val="24"/>
        </w:rPr>
        <w:t>(1)</w:t>
      </w:r>
      <w:r w:rsidR="00B53C96">
        <w:rPr>
          <w:rFonts w:ascii="Times New Roman" w:hAnsi="Times New Roman"/>
          <w:szCs w:val="24"/>
        </w:rPr>
        <w:t xml:space="preserve"> </w:t>
      </w:r>
      <w:r w:rsidRPr="00DF0A25">
        <w:rPr>
          <w:rFonts w:ascii="Times New Roman" w:hAnsi="Times New Roman"/>
          <w:szCs w:val="24"/>
        </w:rPr>
        <w:t>Bu Yönerge, 25</w:t>
      </w:r>
      <w:r w:rsidR="00815519">
        <w:rPr>
          <w:rFonts w:ascii="Times New Roman" w:hAnsi="Times New Roman"/>
          <w:szCs w:val="24"/>
        </w:rPr>
        <w:t xml:space="preserve">47 sayılı Yükseköğretim Kanunu, </w:t>
      </w:r>
      <w:r w:rsidRPr="00DF0A25">
        <w:rPr>
          <w:rFonts w:ascii="Times New Roman" w:hAnsi="Times New Roman"/>
          <w:szCs w:val="24"/>
        </w:rPr>
        <w:t>TOBB Ekonomi ve Teknoloj</w:t>
      </w:r>
      <w:r w:rsidR="00815519">
        <w:rPr>
          <w:rFonts w:ascii="Times New Roman" w:hAnsi="Times New Roman"/>
          <w:szCs w:val="24"/>
        </w:rPr>
        <w:t>i Üniversitesi Ana Yönetmeliği</w:t>
      </w:r>
      <w:r w:rsidRPr="00DF0A25">
        <w:rPr>
          <w:rFonts w:ascii="Times New Roman" w:hAnsi="Times New Roman"/>
          <w:szCs w:val="24"/>
        </w:rPr>
        <w:t xml:space="preserve"> </w:t>
      </w:r>
      <w:r w:rsidR="003C1918" w:rsidRPr="00DF0A25">
        <w:rPr>
          <w:rFonts w:ascii="Times New Roman" w:hAnsi="Times New Roman"/>
          <w:szCs w:val="24"/>
        </w:rPr>
        <w:t xml:space="preserve">ve Mütevelli Heyet Başkanlığının burs esaslarına dair </w:t>
      </w:r>
      <w:r w:rsidR="003C1918" w:rsidRPr="00A5069C">
        <w:rPr>
          <w:rFonts w:ascii="Times New Roman" w:hAnsi="Times New Roman"/>
          <w:szCs w:val="24"/>
        </w:rPr>
        <w:t>13.07.2014 tarihli Olurlarına</w:t>
      </w:r>
      <w:r w:rsidR="003C1918" w:rsidRPr="00DF0A25">
        <w:rPr>
          <w:rFonts w:ascii="Times New Roman" w:hAnsi="Times New Roman"/>
          <w:szCs w:val="24"/>
        </w:rPr>
        <w:t xml:space="preserve"> istinaden</w:t>
      </w:r>
      <w:r w:rsidRPr="00DF0A25">
        <w:rPr>
          <w:rFonts w:ascii="Times New Roman" w:hAnsi="Times New Roman"/>
          <w:szCs w:val="24"/>
        </w:rPr>
        <w:t xml:space="preserve"> düzenlenmiştir.</w:t>
      </w:r>
    </w:p>
    <w:p w:rsidR="003902EE" w:rsidRPr="00DF0A25" w:rsidRDefault="00E12C1F"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Tanımlar</w:t>
      </w:r>
    </w:p>
    <w:p w:rsidR="003902EE" w:rsidRPr="00DF0A25" w:rsidRDefault="00E12C1F"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Pr="00DF0A25">
        <w:rPr>
          <w:rFonts w:ascii="Times New Roman" w:hAnsi="Times New Roman"/>
          <w:b/>
          <w:szCs w:val="24"/>
        </w:rPr>
        <w:t xml:space="preserve"> 4 – </w:t>
      </w:r>
      <w:r w:rsidR="00D870F6" w:rsidRPr="00DF0A25">
        <w:rPr>
          <w:rFonts w:ascii="Times New Roman" w:hAnsi="Times New Roman"/>
        </w:rPr>
        <w:t>(1)</w:t>
      </w:r>
      <w:r w:rsidR="00B53C96">
        <w:rPr>
          <w:rFonts w:ascii="Times New Roman" w:hAnsi="Times New Roman"/>
        </w:rPr>
        <w:t xml:space="preserve"> </w:t>
      </w:r>
      <w:r w:rsidRPr="00DF0A25">
        <w:rPr>
          <w:rFonts w:ascii="Times New Roman" w:hAnsi="Times New Roman"/>
          <w:szCs w:val="24"/>
        </w:rPr>
        <w:t>Bu Yönergede geçen;</w:t>
      </w:r>
    </w:p>
    <w:p w:rsidR="004F7964" w:rsidRPr="00DF0A25" w:rsidRDefault="002E4BEF"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 xml:space="preserve">a) </w:t>
      </w:r>
      <w:r w:rsidR="00E12C1F" w:rsidRPr="00DF0A25">
        <w:rPr>
          <w:rFonts w:ascii="Times New Roman" w:hAnsi="Times New Roman"/>
          <w:szCs w:val="24"/>
        </w:rPr>
        <w:t>Üniversite</w:t>
      </w:r>
      <w:r w:rsidR="00815519" w:rsidRPr="00815519">
        <w:rPr>
          <w:rFonts w:ascii="Times New Roman" w:hAnsi="Times New Roman"/>
          <w:szCs w:val="24"/>
        </w:rPr>
        <w:t xml:space="preserve"> </w:t>
      </w:r>
      <w:r w:rsidR="00815519">
        <w:rPr>
          <w:rFonts w:ascii="Times New Roman" w:hAnsi="Times New Roman"/>
          <w:szCs w:val="24"/>
        </w:rPr>
        <w:t xml:space="preserve">(TOBB ETÜ) </w:t>
      </w:r>
      <w:r w:rsidR="00E12C1F" w:rsidRPr="00DF0A25">
        <w:rPr>
          <w:rFonts w:ascii="Times New Roman" w:hAnsi="Times New Roman"/>
          <w:szCs w:val="24"/>
        </w:rPr>
        <w:t>: TOBB Ekonomi ve Teknoloji Üniversitesini</w:t>
      </w:r>
      <w:r w:rsidR="00815519">
        <w:rPr>
          <w:rFonts w:ascii="Times New Roman" w:hAnsi="Times New Roman"/>
          <w:szCs w:val="24"/>
        </w:rPr>
        <w:t>,</w:t>
      </w:r>
    </w:p>
    <w:p w:rsidR="003C1918" w:rsidRPr="00DF0A25" w:rsidRDefault="003C1918"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b) ÖSYM: Ölçme,  Seçme ve Yerleştirme Merkezini,</w:t>
      </w:r>
    </w:p>
    <w:p w:rsidR="004340A1" w:rsidRPr="00DF0A25" w:rsidRDefault="002E4BEF"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 xml:space="preserve">c) </w:t>
      </w:r>
      <w:r w:rsidR="00E12C1F" w:rsidRPr="00DF0A25">
        <w:rPr>
          <w:rFonts w:ascii="Times New Roman" w:hAnsi="Times New Roman"/>
          <w:szCs w:val="24"/>
        </w:rPr>
        <w:t>LYS:</w:t>
      </w:r>
      <w:r w:rsidR="003C1918" w:rsidRPr="00DF0A25">
        <w:rPr>
          <w:rFonts w:ascii="Times New Roman" w:hAnsi="Times New Roman"/>
          <w:szCs w:val="24"/>
        </w:rPr>
        <w:t xml:space="preserve"> ÖSYM </w:t>
      </w:r>
      <w:r w:rsidR="00E12C1F" w:rsidRPr="00DF0A25">
        <w:rPr>
          <w:rFonts w:ascii="Times New Roman" w:hAnsi="Times New Roman"/>
          <w:szCs w:val="24"/>
        </w:rPr>
        <w:t xml:space="preserve">tarafından yapılan </w:t>
      </w:r>
      <w:r w:rsidR="00CD0131" w:rsidRPr="00DF0A25">
        <w:rPr>
          <w:rFonts w:ascii="Times New Roman" w:hAnsi="Times New Roman"/>
          <w:szCs w:val="24"/>
        </w:rPr>
        <w:t xml:space="preserve">Lisans Yerleştirme Sınavını, </w:t>
      </w:r>
    </w:p>
    <w:p w:rsidR="004340A1" w:rsidRPr="00DF0A25" w:rsidRDefault="002E4BEF"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 xml:space="preserve">ç) </w:t>
      </w:r>
      <w:r w:rsidR="00E12C1F" w:rsidRPr="00DF0A25">
        <w:rPr>
          <w:rFonts w:ascii="Times New Roman" w:hAnsi="Times New Roman"/>
          <w:szCs w:val="24"/>
        </w:rPr>
        <w:t xml:space="preserve">ÖSYS Kılavuzu: </w:t>
      </w:r>
      <w:r w:rsidR="00AC46CD" w:rsidRPr="00DF0A25">
        <w:rPr>
          <w:rFonts w:ascii="Times New Roman" w:hAnsi="Times New Roman"/>
          <w:szCs w:val="24"/>
        </w:rPr>
        <w:t xml:space="preserve">ÖSYM tarafından yayınlanan </w:t>
      </w:r>
      <w:r w:rsidR="00E12C1F" w:rsidRPr="00DF0A25">
        <w:rPr>
          <w:rFonts w:ascii="Times New Roman" w:hAnsi="Times New Roman"/>
          <w:szCs w:val="24"/>
        </w:rPr>
        <w:t>Ö</w:t>
      </w:r>
      <w:r w:rsidR="00AC46CD" w:rsidRPr="00DF0A25">
        <w:rPr>
          <w:rFonts w:ascii="Times New Roman" w:hAnsi="Times New Roman"/>
          <w:szCs w:val="24"/>
        </w:rPr>
        <w:t xml:space="preserve">ğrenci </w:t>
      </w:r>
      <w:r w:rsidR="00E12C1F" w:rsidRPr="00DF0A25">
        <w:rPr>
          <w:rFonts w:ascii="Times New Roman" w:hAnsi="Times New Roman"/>
          <w:szCs w:val="24"/>
        </w:rPr>
        <w:t>S</w:t>
      </w:r>
      <w:r w:rsidR="00AC46CD" w:rsidRPr="00DF0A25">
        <w:rPr>
          <w:rFonts w:ascii="Times New Roman" w:hAnsi="Times New Roman"/>
          <w:szCs w:val="24"/>
        </w:rPr>
        <w:t xml:space="preserve">eçme ve </w:t>
      </w:r>
      <w:r w:rsidR="00E12C1F" w:rsidRPr="00DF0A25">
        <w:rPr>
          <w:rFonts w:ascii="Times New Roman" w:hAnsi="Times New Roman"/>
          <w:szCs w:val="24"/>
        </w:rPr>
        <w:t>Y</w:t>
      </w:r>
      <w:r w:rsidR="00AC46CD" w:rsidRPr="00DF0A25">
        <w:rPr>
          <w:rFonts w:ascii="Times New Roman" w:hAnsi="Times New Roman"/>
          <w:szCs w:val="24"/>
        </w:rPr>
        <w:t xml:space="preserve">erleştirme Sistemi </w:t>
      </w:r>
      <w:r w:rsidR="00E12C1F" w:rsidRPr="00DF0A25">
        <w:rPr>
          <w:rFonts w:ascii="Times New Roman" w:hAnsi="Times New Roman"/>
          <w:szCs w:val="24"/>
        </w:rPr>
        <w:t>Yükseköğretim Programları ve Kontenjanları Kılavuzunu,</w:t>
      </w:r>
    </w:p>
    <w:p w:rsidR="009C442C" w:rsidRPr="00DF0A25" w:rsidRDefault="00CD0131" w:rsidP="00DD5528">
      <w:pPr>
        <w:tabs>
          <w:tab w:val="left" w:pos="709"/>
        </w:tabs>
        <w:ind w:right="284" w:firstLine="568"/>
        <w:jc w:val="both"/>
        <w:rPr>
          <w:rFonts w:ascii="Times New Roman" w:hAnsi="Times New Roman"/>
          <w:szCs w:val="24"/>
        </w:rPr>
      </w:pPr>
      <w:r w:rsidRPr="00DF0A25">
        <w:rPr>
          <w:rFonts w:ascii="Times New Roman" w:hAnsi="Times New Roman"/>
          <w:szCs w:val="24"/>
        </w:rPr>
        <w:t>ifade</w:t>
      </w:r>
      <w:r w:rsidR="00B53C96">
        <w:rPr>
          <w:rFonts w:ascii="Times New Roman" w:hAnsi="Times New Roman"/>
          <w:szCs w:val="24"/>
        </w:rPr>
        <w:t xml:space="preserve"> </w:t>
      </w:r>
      <w:r w:rsidR="002D5846" w:rsidRPr="00DF0A25">
        <w:rPr>
          <w:rFonts w:ascii="Times New Roman" w:hAnsi="Times New Roman"/>
          <w:szCs w:val="24"/>
        </w:rPr>
        <w:t>eder.</w:t>
      </w:r>
    </w:p>
    <w:p w:rsidR="00B21E96" w:rsidRPr="00DF0A25" w:rsidRDefault="00B21E96" w:rsidP="00AA065D">
      <w:pPr>
        <w:tabs>
          <w:tab w:val="left" w:pos="709"/>
        </w:tabs>
        <w:ind w:right="284"/>
        <w:jc w:val="both"/>
        <w:rPr>
          <w:rFonts w:ascii="Times New Roman" w:hAnsi="Times New Roman"/>
          <w:b/>
          <w:szCs w:val="24"/>
        </w:rPr>
      </w:pPr>
    </w:p>
    <w:p w:rsidR="001A5300" w:rsidRPr="00DF0A25" w:rsidRDefault="001A5300" w:rsidP="00DD5528">
      <w:pPr>
        <w:tabs>
          <w:tab w:val="left" w:pos="709"/>
        </w:tabs>
        <w:ind w:right="284" w:firstLine="568"/>
        <w:jc w:val="center"/>
        <w:rPr>
          <w:rFonts w:ascii="Times New Roman" w:hAnsi="Times New Roman"/>
          <w:b/>
          <w:szCs w:val="24"/>
        </w:rPr>
      </w:pPr>
    </w:p>
    <w:p w:rsidR="004D0E71" w:rsidRPr="00DF0A25" w:rsidRDefault="00E12C1F"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İKİNCİ BÖLÜM</w:t>
      </w:r>
    </w:p>
    <w:p w:rsidR="004D0E71" w:rsidRPr="00DF0A25" w:rsidRDefault="004E7381"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ÖSYS Kontenjan Burslar</w:t>
      </w:r>
      <w:r w:rsidR="00A93CC6" w:rsidRPr="00DF0A25">
        <w:rPr>
          <w:rFonts w:ascii="Times New Roman" w:hAnsi="Times New Roman"/>
          <w:b/>
          <w:szCs w:val="24"/>
        </w:rPr>
        <w:t>ı</w:t>
      </w:r>
    </w:p>
    <w:p w:rsidR="00CF275A" w:rsidRPr="00DF0A25" w:rsidRDefault="00CF275A" w:rsidP="00DD5528">
      <w:pPr>
        <w:tabs>
          <w:tab w:val="left" w:pos="709"/>
        </w:tabs>
        <w:ind w:right="284" w:firstLine="568"/>
        <w:jc w:val="both"/>
        <w:rPr>
          <w:rFonts w:ascii="Times New Roman" w:hAnsi="Times New Roman"/>
          <w:b/>
          <w:szCs w:val="24"/>
        </w:rPr>
      </w:pPr>
    </w:p>
    <w:p w:rsidR="004E7381" w:rsidRPr="00DF0A25" w:rsidRDefault="002F6F5D"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Tam burs </w:t>
      </w:r>
    </w:p>
    <w:p w:rsidR="002F6F5D" w:rsidRPr="00DF0A25" w:rsidRDefault="006649EB" w:rsidP="00DD5528">
      <w:pPr>
        <w:tabs>
          <w:tab w:val="left" w:pos="709"/>
        </w:tabs>
        <w:ind w:right="284" w:firstLine="568"/>
        <w:jc w:val="both"/>
        <w:rPr>
          <w:rFonts w:ascii="Times New Roman" w:hAnsi="Times New Roman"/>
          <w:szCs w:val="24"/>
        </w:rPr>
      </w:pPr>
      <w:r w:rsidRPr="00DF0A25">
        <w:rPr>
          <w:rFonts w:ascii="Times New Roman" w:hAnsi="Times New Roman"/>
          <w:b/>
          <w:szCs w:val="24"/>
        </w:rPr>
        <w:t>MADDE</w:t>
      </w:r>
      <w:r w:rsidR="004E7381" w:rsidRPr="00DF0A25">
        <w:rPr>
          <w:rFonts w:ascii="Times New Roman" w:hAnsi="Times New Roman"/>
          <w:b/>
          <w:szCs w:val="24"/>
        </w:rPr>
        <w:t xml:space="preserve"> 5 – </w:t>
      </w:r>
      <w:r w:rsidR="004E7381" w:rsidRPr="00DF0A25">
        <w:rPr>
          <w:rFonts w:ascii="Times New Roman" w:hAnsi="Times New Roman"/>
          <w:szCs w:val="24"/>
        </w:rPr>
        <w:t>(1)</w:t>
      </w:r>
      <w:r w:rsidR="00B9547E">
        <w:rPr>
          <w:rFonts w:ascii="Times New Roman" w:hAnsi="Times New Roman"/>
          <w:szCs w:val="24"/>
        </w:rPr>
        <w:t xml:space="preserve"> Öğrenim</w:t>
      </w:r>
      <w:r w:rsidR="002F6F5D" w:rsidRPr="00DF0A25">
        <w:rPr>
          <w:rFonts w:ascii="Times New Roman" w:hAnsi="Times New Roman"/>
          <w:szCs w:val="24"/>
        </w:rPr>
        <w:t xml:space="preserve"> ücretinin tamamından muaf olunan burs türüdür. Tam burslu öğrenciler bu yönergenin </w:t>
      </w:r>
      <w:r w:rsidR="001713D5" w:rsidRPr="00DF0A25">
        <w:rPr>
          <w:rFonts w:ascii="Times New Roman" w:hAnsi="Times New Roman"/>
          <w:szCs w:val="24"/>
        </w:rPr>
        <w:t>beşinci</w:t>
      </w:r>
      <w:r w:rsidR="002F6F5D" w:rsidRPr="00DF0A25">
        <w:rPr>
          <w:rFonts w:ascii="Times New Roman" w:hAnsi="Times New Roman"/>
          <w:szCs w:val="24"/>
        </w:rPr>
        <w:t xml:space="preserve"> bölümünde yer alan destek burslarından yararlanır.  </w:t>
      </w:r>
    </w:p>
    <w:p w:rsidR="002F6F5D" w:rsidRPr="00DF0A25" w:rsidRDefault="004E7381"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Kısmi burs</w:t>
      </w:r>
    </w:p>
    <w:p w:rsidR="004E7381" w:rsidRPr="00DF0A25" w:rsidRDefault="006649EB" w:rsidP="00DD5528">
      <w:pPr>
        <w:tabs>
          <w:tab w:val="left" w:pos="709"/>
        </w:tabs>
        <w:ind w:right="284" w:firstLine="568"/>
        <w:jc w:val="both"/>
        <w:rPr>
          <w:rFonts w:ascii="Times New Roman" w:hAnsi="Times New Roman"/>
          <w:szCs w:val="24"/>
        </w:rPr>
      </w:pPr>
      <w:r w:rsidRPr="00DF0A25">
        <w:rPr>
          <w:rFonts w:ascii="Times New Roman" w:hAnsi="Times New Roman"/>
          <w:b/>
          <w:szCs w:val="24"/>
        </w:rPr>
        <w:t>MADDE 6</w:t>
      </w:r>
      <w:r w:rsidR="002F6F5D" w:rsidRPr="00DF0A25">
        <w:rPr>
          <w:rFonts w:ascii="Times New Roman" w:hAnsi="Times New Roman"/>
          <w:b/>
          <w:szCs w:val="24"/>
        </w:rPr>
        <w:t xml:space="preserve"> – </w:t>
      </w:r>
      <w:r w:rsidR="002F6F5D" w:rsidRPr="00DF0A25">
        <w:rPr>
          <w:rFonts w:ascii="Times New Roman" w:hAnsi="Times New Roman"/>
          <w:szCs w:val="24"/>
        </w:rPr>
        <w:t>(1)</w:t>
      </w:r>
      <w:r w:rsidR="00B9547E">
        <w:rPr>
          <w:rFonts w:ascii="Times New Roman" w:hAnsi="Times New Roman"/>
          <w:szCs w:val="24"/>
        </w:rPr>
        <w:t xml:space="preserve"> </w:t>
      </w:r>
      <w:r w:rsidR="00815519">
        <w:rPr>
          <w:rFonts w:ascii="Times New Roman" w:hAnsi="Times New Roman"/>
          <w:szCs w:val="24"/>
        </w:rPr>
        <w:t>Öğrenim</w:t>
      </w:r>
      <w:r w:rsidR="00B9547E">
        <w:rPr>
          <w:rFonts w:ascii="Times New Roman" w:hAnsi="Times New Roman"/>
          <w:szCs w:val="24"/>
        </w:rPr>
        <w:t xml:space="preserve"> ücretinin % 25 ile %</w:t>
      </w:r>
      <w:r w:rsidR="004E7381" w:rsidRPr="00DF0A25">
        <w:rPr>
          <w:rFonts w:ascii="Times New Roman" w:hAnsi="Times New Roman"/>
          <w:szCs w:val="24"/>
        </w:rPr>
        <w:t xml:space="preserve"> 75 arasında değişen oranlardaki kısmından muaf olunan burs türüdür. Kısmi burslu öğrenciler destek burslarından yararlanamazlar.</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 xml:space="preserve">Uluslararası </w:t>
      </w:r>
      <w:r w:rsidR="006649EB" w:rsidRPr="00DF0A25">
        <w:rPr>
          <w:rFonts w:ascii="Times New Roman" w:hAnsi="Times New Roman"/>
          <w:b/>
          <w:szCs w:val="24"/>
        </w:rPr>
        <w:t>bilim olimpiyatları b</w:t>
      </w:r>
      <w:r w:rsidR="004E7381" w:rsidRPr="00DF0A25">
        <w:rPr>
          <w:rFonts w:ascii="Times New Roman" w:hAnsi="Times New Roman"/>
          <w:b/>
          <w:szCs w:val="24"/>
        </w:rPr>
        <w:t>urs</w:t>
      </w:r>
      <w:r w:rsidRPr="00DF0A25">
        <w:rPr>
          <w:rFonts w:ascii="Times New Roman" w:hAnsi="Times New Roman"/>
          <w:b/>
          <w:szCs w:val="24"/>
        </w:rPr>
        <w:t>u</w:t>
      </w:r>
    </w:p>
    <w:p w:rsidR="00A27456" w:rsidRPr="00DF0A25" w:rsidRDefault="004E7381"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815519">
        <w:rPr>
          <w:rFonts w:ascii="Times New Roman" w:hAnsi="Times New Roman"/>
          <w:b/>
          <w:szCs w:val="24"/>
        </w:rPr>
        <w:t xml:space="preserve"> </w:t>
      </w:r>
      <w:r w:rsidR="00BE7BC7">
        <w:rPr>
          <w:rFonts w:ascii="Times New Roman" w:hAnsi="Times New Roman"/>
          <w:b/>
          <w:szCs w:val="24"/>
        </w:rPr>
        <w:t>7</w:t>
      </w:r>
      <w:r w:rsidRPr="00DF0A25">
        <w:rPr>
          <w:rFonts w:ascii="Times New Roman" w:hAnsi="Times New Roman"/>
          <w:b/>
          <w:szCs w:val="24"/>
        </w:rPr>
        <w:t>–</w:t>
      </w:r>
      <w:r w:rsidRPr="00DF0A25">
        <w:rPr>
          <w:rFonts w:ascii="Times New Roman" w:hAnsi="Times New Roman"/>
          <w:szCs w:val="24"/>
        </w:rPr>
        <w:t xml:space="preserve"> (1) TÜBİTAK tarafından tanınan uluslararası bilim olimpiyatlarında derece alan </w:t>
      </w:r>
      <w:r w:rsidR="00ED08E0">
        <w:rPr>
          <w:rFonts w:ascii="Times New Roman" w:hAnsi="Times New Roman"/>
          <w:szCs w:val="24"/>
        </w:rPr>
        <w:t xml:space="preserve">ve TOBB ETÜ’nün herhangi bir lisans programına yerleşen öğrencilere </w:t>
      </w:r>
      <w:r w:rsidR="00A27456" w:rsidRPr="00DF0A25">
        <w:rPr>
          <w:rFonts w:ascii="Times New Roman" w:hAnsi="Times New Roman"/>
          <w:szCs w:val="24"/>
        </w:rPr>
        <w:t xml:space="preserve">aşağıdaki </w:t>
      </w:r>
      <w:r w:rsidR="00ED08E0">
        <w:rPr>
          <w:rFonts w:ascii="Times New Roman" w:hAnsi="Times New Roman"/>
          <w:szCs w:val="24"/>
        </w:rPr>
        <w:t xml:space="preserve">koşulları sağlamaları durumunda </w:t>
      </w:r>
      <w:r w:rsidR="00A27456" w:rsidRPr="00DF0A25">
        <w:rPr>
          <w:rFonts w:ascii="Times New Roman" w:hAnsi="Times New Roman"/>
          <w:szCs w:val="24"/>
        </w:rPr>
        <w:t>Uluslar</w:t>
      </w:r>
      <w:r w:rsidR="00EA3342" w:rsidRPr="00DF0A25">
        <w:rPr>
          <w:rFonts w:ascii="Times New Roman" w:hAnsi="Times New Roman"/>
          <w:szCs w:val="24"/>
        </w:rPr>
        <w:t xml:space="preserve">arası </w:t>
      </w:r>
      <w:r w:rsidRPr="00DF0A25">
        <w:rPr>
          <w:rFonts w:ascii="Times New Roman" w:hAnsi="Times New Roman"/>
          <w:szCs w:val="24"/>
        </w:rPr>
        <w:t>Bilim Olimpiyatları Burs</w:t>
      </w:r>
      <w:r w:rsidR="00A27456" w:rsidRPr="00DF0A25">
        <w:rPr>
          <w:rFonts w:ascii="Times New Roman" w:hAnsi="Times New Roman"/>
          <w:szCs w:val="24"/>
        </w:rPr>
        <w:t xml:space="preserve">u </w:t>
      </w:r>
      <w:r w:rsidRPr="00DF0A25">
        <w:rPr>
          <w:rFonts w:ascii="Times New Roman" w:hAnsi="Times New Roman"/>
          <w:szCs w:val="24"/>
        </w:rPr>
        <w:t>sağlanır</w:t>
      </w:r>
      <w:r w:rsidR="00A27456" w:rsidRPr="00DF0A25">
        <w:rPr>
          <w:rFonts w:ascii="Times New Roman" w:hAnsi="Times New Roman"/>
          <w:szCs w:val="24"/>
        </w:rPr>
        <w:t>:</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t>a) B</w:t>
      </w:r>
      <w:r w:rsidR="004E7381" w:rsidRPr="00DF0A25">
        <w:rPr>
          <w:rFonts w:ascii="Times New Roman" w:hAnsi="Times New Roman"/>
          <w:szCs w:val="24"/>
        </w:rPr>
        <w:t>ilgisayar dalında IOI, biyoloji dalında IBO, fizik dalında IPhO, kimya dalında IChO</w:t>
      </w:r>
      <w:r w:rsidRPr="00DF0A25">
        <w:rPr>
          <w:rFonts w:ascii="Times New Roman" w:hAnsi="Times New Roman"/>
          <w:szCs w:val="24"/>
        </w:rPr>
        <w:t xml:space="preserve"> veya</w:t>
      </w:r>
      <w:r w:rsidR="004E7381" w:rsidRPr="00DF0A25">
        <w:rPr>
          <w:rFonts w:ascii="Times New Roman" w:hAnsi="Times New Roman"/>
          <w:szCs w:val="24"/>
        </w:rPr>
        <w:t xml:space="preserve"> matematik dalında IMO </w:t>
      </w:r>
      <w:r w:rsidRPr="00DF0A25">
        <w:rPr>
          <w:rFonts w:ascii="Times New Roman" w:hAnsi="Times New Roman"/>
          <w:szCs w:val="24"/>
        </w:rPr>
        <w:t xml:space="preserve">olmak üzere olimpiyatların </w:t>
      </w:r>
      <w:r w:rsidR="004E7381" w:rsidRPr="00DF0A25">
        <w:rPr>
          <w:rFonts w:ascii="Times New Roman" w:hAnsi="Times New Roman"/>
          <w:szCs w:val="24"/>
        </w:rPr>
        <w:t>herhangi birinde altın, gümüş veya bronz madalya almış olmak,</w:t>
      </w:r>
    </w:p>
    <w:p w:rsidR="004E7381"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t xml:space="preserve">b) </w:t>
      </w:r>
      <w:r w:rsidR="00ED08E0">
        <w:rPr>
          <w:rFonts w:ascii="Times New Roman" w:hAnsi="Times New Roman"/>
          <w:szCs w:val="24"/>
        </w:rPr>
        <w:t>TOBB ETÜ’ye</w:t>
      </w:r>
      <w:r w:rsidR="004E7381" w:rsidRPr="00DF0A25">
        <w:rPr>
          <w:rFonts w:ascii="Times New Roman" w:hAnsi="Times New Roman"/>
          <w:szCs w:val="24"/>
        </w:rPr>
        <w:t xml:space="preserve"> yerleştiği bölümün puan türünde ilk 50.000 içinde yer almak.</w:t>
      </w:r>
    </w:p>
    <w:p w:rsidR="004E7381" w:rsidRPr="00DF0A25" w:rsidRDefault="004E7381"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27456" w:rsidRPr="00DF0A25">
        <w:rPr>
          <w:rFonts w:ascii="Times New Roman" w:hAnsi="Times New Roman"/>
          <w:szCs w:val="24"/>
        </w:rPr>
        <w:t>2</w:t>
      </w:r>
      <w:r w:rsidRPr="00DF0A25">
        <w:rPr>
          <w:rFonts w:ascii="Times New Roman" w:hAnsi="Times New Roman"/>
          <w:szCs w:val="24"/>
        </w:rPr>
        <w:t>) Uluslararası Bilim Olimpiyatlarında Altın madalya alanlar kendi kazandıkları bölümü LYS’ye göre ilk 100’den, gümüş madalya alanlar ilk 500’den ve bronz madalya alanlar ilk 1000’den tam burslu kazanan öğrencileri</w:t>
      </w:r>
      <w:r w:rsidR="00ED08E0">
        <w:rPr>
          <w:rFonts w:ascii="Times New Roman" w:hAnsi="Times New Roman"/>
          <w:szCs w:val="24"/>
        </w:rPr>
        <w:t>n yararlandığı tüm burs ve olanak</w:t>
      </w:r>
      <w:r w:rsidRPr="00DF0A25">
        <w:rPr>
          <w:rFonts w:ascii="Times New Roman" w:hAnsi="Times New Roman"/>
          <w:szCs w:val="24"/>
        </w:rPr>
        <w:t xml:space="preserve">lardan faydalanır. </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 xml:space="preserve">Ulusal </w:t>
      </w:r>
      <w:r w:rsidR="006649EB" w:rsidRPr="00DF0A25">
        <w:rPr>
          <w:rFonts w:ascii="Times New Roman" w:hAnsi="Times New Roman"/>
          <w:b/>
          <w:szCs w:val="24"/>
        </w:rPr>
        <w:t>bilim olimpiyatları b</w:t>
      </w:r>
      <w:r w:rsidRPr="00DF0A25">
        <w:rPr>
          <w:rFonts w:ascii="Times New Roman" w:hAnsi="Times New Roman"/>
          <w:b/>
          <w:szCs w:val="24"/>
        </w:rPr>
        <w:t>ursu</w:t>
      </w:r>
    </w:p>
    <w:p w:rsidR="00A27456" w:rsidRPr="00DF0A25" w:rsidRDefault="006649EB"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 xml:space="preserve">MADDE </w:t>
      </w:r>
      <w:r w:rsidR="00BE7BC7">
        <w:rPr>
          <w:rFonts w:ascii="Times New Roman" w:hAnsi="Times New Roman"/>
          <w:b/>
          <w:szCs w:val="24"/>
        </w:rPr>
        <w:t>8</w:t>
      </w:r>
      <w:r w:rsidR="00A27456" w:rsidRPr="00DF0A25">
        <w:rPr>
          <w:rFonts w:ascii="Times New Roman" w:hAnsi="Times New Roman"/>
          <w:b/>
          <w:szCs w:val="24"/>
        </w:rPr>
        <w:t xml:space="preserve"> –</w:t>
      </w:r>
      <w:r w:rsidR="00A27456" w:rsidRPr="00DF0A25">
        <w:rPr>
          <w:rFonts w:ascii="Times New Roman" w:hAnsi="Times New Roman"/>
          <w:szCs w:val="24"/>
        </w:rPr>
        <w:t xml:space="preserve"> (1) </w:t>
      </w:r>
      <w:r w:rsidR="00A27456" w:rsidRPr="00AC0135">
        <w:rPr>
          <w:rFonts w:ascii="Times New Roman" w:hAnsi="Times New Roman"/>
          <w:szCs w:val="24"/>
        </w:rPr>
        <w:t>TÜBİTAK tarafından tanınan ve lise öğrencileri için düzenlenen ulusal bili</w:t>
      </w:r>
      <w:r w:rsidR="00ED08E0" w:rsidRPr="00AC0135">
        <w:rPr>
          <w:rFonts w:ascii="Times New Roman" w:hAnsi="Times New Roman"/>
          <w:szCs w:val="24"/>
        </w:rPr>
        <w:t>m olimpiyatlarında derece alan ve TOBB ETÜ’nün</w:t>
      </w:r>
      <w:r w:rsidR="00A27456" w:rsidRPr="00AC0135">
        <w:rPr>
          <w:rFonts w:ascii="Times New Roman" w:hAnsi="Times New Roman"/>
          <w:szCs w:val="24"/>
        </w:rPr>
        <w:t xml:space="preserve"> </w:t>
      </w:r>
      <w:r w:rsidR="00ED08E0" w:rsidRPr="00AC0135">
        <w:rPr>
          <w:rFonts w:ascii="Times New Roman" w:hAnsi="Times New Roman"/>
          <w:szCs w:val="24"/>
        </w:rPr>
        <w:t>herhangi bir lisans programına yerleşen öğrencilere Senatonun önerisi üzerine Mütevelli Heyet Başkanınca beli</w:t>
      </w:r>
      <w:r w:rsidR="00AC0135">
        <w:rPr>
          <w:rFonts w:ascii="Times New Roman" w:hAnsi="Times New Roman"/>
          <w:szCs w:val="24"/>
        </w:rPr>
        <w:t xml:space="preserve">rlenecek kontenjan dahilinde </w:t>
      </w:r>
      <w:r w:rsidR="00ED08E0" w:rsidRPr="00AC0135">
        <w:rPr>
          <w:rFonts w:ascii="Times New Roman" w:hAnsi="Times New Roman"/>
          <w:szCs w:val="24"/>
        </w:rPr>
        <w:t xml:space="preserve">aşağıdaki koşulları sağlamaları durumunda </w:t>
      </w:r>
      <w:r w:rsidR="00A27456" w:rsidRPr="00AC0135">
        <w:rPr>
          <w:rFonts w:ascii="Times New Roman" w:hAnsi="Times New Roman"/>
          <w:szCs w:val="24"/>
        </w:rPr>
        <w:t>Ulusal Bilim Olimpiyatları Bursu sağlanır:</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lastRenderedPageBreak/>
        <w:t>a) Bilgisayar, biyoloji, fizik, kimya, matematik dal</w:t>
      </w:r>
      <w:r w:rsidR="00646ACC" w:rsidRPr="00DF0A25">
        <w:rPr>
          <w:rFonts w:ascii="Times New Roman" w:hAnsi="Times New Roman"/>
          <w:szCs w:val="24"/>
        </w:rPr>
        <w:t>larından herhangi birinde altın</w:t>
      </w:r>
      <w:r w:rsidRPr="00DF0A25">
        <w:rPr>
          <w:rFonts w:ascii="Times New Roman" w:hAnsi="Times New Roman"/>
          <w:szCs w:val="24"/>
        </w:rPr>
        <w:t xml:space="preserve"> veya </w:t>
      </w:r>
      <w:r w:rsidR="00646ACC" w:rsidRPr="00DF0A25">
        <w:rPr>
          <w:rFonts w:ascii="Times New Roman" w:hAnsi="Times New Roman"/>
          <w:szCs w:val="24"/>
        </w:rPr>
        <w:t xml:space="preserve">gümüş </w:t>
      </w:r>
      <w:r w:rsidRPr="00DF0A25">
        <w:rPr>
          <w:rFonts w:ascii="Times New Roman" w:hAnsi="Times New Roman"/>
          <w:szCs w:val="24"/>
        </w:rPr>
        <w:t>madalya almış olmak,</w:t>
      </w:r>
    </w:p>
    <w:p w:rsidR="004E7381"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t>b) TOBB ETÜ’ye yerleştiği bölümün puan türünde ilk 50.000 içinde yer almak.</w:t>
      </w:r>
    </w:p>
    <w:p w:rsidR="004E7381" w:rsidRPr="00DF0A25" w:rsidRDefault="004E7381" w:rsidP="00DD5528">
      <w:pPr>
        <w:tabs>
          <w:tab w:val="left" w:pos="709"/>
        </w:tabs>
        <w:ind w:right="284" w:firstLine="568"/>
        <w:jc w:val="both"/>
        <w:rPr>
          <w:rFonts w:ascii="Times New Roman" w:hAnsi="Times New Roman"/>
          <w:szCs w:val="24"/>
        </w:rPr>
      </w:pPr>
      <w:r w:rsidRPr="00DF0A25">
        <w:rPr>
          <w:rFonts w:ascii="Times New Roman" w:hAnsi="Times New Roman"/>
          <w:szCs w:val="24"/>
        </w:rPr>
        <w:t>(2)</w:t>
      </w:r>
      <w:r w:rsidR="00ED08E0">
        <w:rPr>
          <w:rFonts w:ascii="Times New Roman" w:hAnsi="Times New Roman"/>
          <w:szCs w:val="24"/>
        </w:rPr>
        <w:t xml:space="preserve"> </w:t>
      </w:r>
      <w:r w:rsidR="0059052D" w:rsidRPr="00DF0A25">
        <w:rPr>
          <w:rFonts w:ascii="Times New Roman" w:hAnsi="Times New Roman"/>
          <w:szCs w:val="24"/>
        </w:rPr>
        <w:t xml:space="preserve">Ulusal Bilim Olimpiyatlarında altın </w:t>
      </w:r>
      <w:r w:rsidRPr="00DF0A25">
        <w:rPr>
          <w:rFonts w:ascii="Times New Roman" w:hAnsi="Times New Roman"/>
          <w:szCs w:val="24"/>
        </w:rPr>
        <w:t xml:space="preserve">madalya alanlar kendi kazandıkları bölümü ilk 2500’den, gümüş madalya alanlar </w:t>
      </w:r>
      <w:r w:rsidR="005D3F9F">
        <w:rPr>
          <w:rFonts w:ascii="Times New Roman" w:hAnsi="Times New Roman"/>
          <w:szCs w:val="24"/>
        </w:rPr>
        <w:t xml:space="preserve">ise </w:t>
      </w:r>
      <w:r w:rsidRPr="00DF0A25">
        <w:rPr>
          <w:rFonts w:ascii="Times New Roman" w:hAnsi="Times New Roman"/>
          <w:szCs w:val="24"/>
        </w:rPr>
        <w:t>ilk 5000 den tam burslu kazanan öğrencileri</w:t>
      </w:r>
      <w:r w:rsidR="00ED08E0">
        <w:rPr>
          <w:rFonts w:ascii="Times New Roman" w:hAnsi="Times New Roman"/>
          <w:szCs w:val="24"/>
        </w:rPr>
        <w:t>n yararlandığı tüm burs ve olanak</w:t>
      </w:r>
      <w:r w:rsidRPr="00DF0A25">
        <w:rPr>
          <w:rFonts w:ascii="Times New Roman" w:hAnsi="Times New Roman"/>
          <w:szCs w:val="24"/>
        </w:rPr>
        <w:t>lardan faydalanır.</w:t>
      </w:r>
    </w:p>
    <w:p w:rsidR="00DD5528" w:rsidRPr="00DF0A25" w:rsidRDefault="00DD5528" w:rsidP="009B6C98">
      <w:pPr>
        <w:tabs>
          <w:tab w:val="left" w:pos="709"/>
        </w:tabs>
        <w:ind w:right="284"/>
        <w:rPr>
          <w:rFonts w:ascii="Times New Roman" w:hAnsi="Times New Roman"/>
          <w:b/>
          <w:szCs w:val="24"/>
        </w:rPr>
      </w:pPr>
    </w:p>
    <w:p w:rsidR="004D0E71" w:rsidRPr="00DF0A25" w:rsidRDefault="001713D5"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ÜÇÜNCÜ</w:t>
      </w:r>
      <w:r w:rsidR="00570F93" w:rsidRPr="00DF0A25">
        <w:rPr>
          <w:rFonts w:ascii="Times New Roman" w:hAnsi="Times New Roman"/>
          <w:b/>
          <w:szCs w:val="24"/>
        </w:rPr>
        <w:t xml:space="preserve"> BÖLÜM</w:t>
      </w:r>
    </w:p>
    <w:p w:rsidR="004D0E71" w:rsidRPr="00DF0A25" w:rsidRDefault="00570F93"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Özel Burslar</w:t>
      </w:r>
    </w:p>
    <w:p w:rsidR="004D0E71" w:rsidRPr="00DF0A25" w:rsidRDefault="004D0E71" w:rsidP="00DD5528">
      <w:pPr>
        <w:tabs>
          <w:tab w:val="left" w:pos="709"/>
        </w:tabs>
        <w:ind w:right="284" w:firstLine="568"/>
        <w:jc w:val="center"/>
        <w:rPr>
          <w:rFonts w:ascii="Times New Roman" w:hAnsi="Times New Roman"/>
          <w:b/>
          <w:szCs w:val="24"/>
        </w:rPr>
      </w:pPr>
    </w:p>
    <w:p w:rsidR="007A5BCC" w:rsidRPr="00DF0A25" w:rsidRDefault="007A5BCC"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Şehit çocuğu bursu</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815519">
        <w:rPr>
          <w:rFonts w:ascii="Times New Roman" w:hAnsi="Times New Roman"/>
          <w:b/>
          <w:szCs w:val="24"/>
        </w:rPr>
        <w:t xml:space="preserve"> </w:t>
      </w:r>
      <w:r w:rsidR="00BE7BC7">
        <w:rPr>
          <w:rFonts w:ascii="Times New Roman" w:hAnsi="Times New Roman"/>
          <w:b/>
          <w:szCs w:val="24"/>
        </w:rPr>
        <w:t>9</w:t>
      </w:r>
      <w:r w:rsidRPr="00DF0A25">
        <w:rPr>
          <w:rFonts w:ascii="Times New Roman" w:hAnsi="Times New Roman"/>
          <w:b/>
          <w:szCs w:val="24"/>
        </w:rPr>
        <w:t xml:space="preserve"> – </w:t>
      </w:r>
      <w:r w:rsidRPr="00DF0A25">
        <w:rPr>
          <w:rFonts w:ascii="Times New Roman" w:hAnsi="Times New Roman"/>
          <w:szCs w:val="24"/>
        </w:rPr>
        <w:t xml:space="preserve">(1) Tam burslu dışındaki programlara kayıt yaptıran şehit çocuklarına kayıt hakkı kazandıkları puan türüne göre her yıl Senatonun </w:t>
      </w:r>
      <w:r w:rsidRPr="00AC0135">
        <w:rPr>
          <w:rFonts w:ascii="Times New Roman" w:hAnsi="Times New Roman"/>
          <w:szCs w:val="24"/>
        </w:rPr>
        <w:t xml:space="preserve">önerisi üzerine Mütevelli Heyeti Başkanınca belirlenecek kontenjan dâhilinde </w:t>
      </w:r>
      <w:r w:rsidR="00815519" w:rsidRPr="00AC0135">
        <w:rPr>
          <w:rFonts w:ascii="Times New Roman" w:hAnsi="Times New Roman"/>
          <w:szCs w:val="24"/>
        </w:rPr>
        <w:t>öğrenim</w:t>
      </w:r>
      <w:r w:rsidRPr="00AC0135">
        <w:rPr>
          <w:rFonts w:ascii="Times New Roman" w:hAnsi="Times New Roman"/>
          <w:szCs w:val="24"/>
        </w:rPr>
        <w:t xml:space="preserve"> ücreti muafiyeti </w:t>
      </w:r>
      <w:r w:rsidR="00815519" w:rsidRPr="00AC0135">
        <w:rPr>
          <w:rFonts w:ascii="Times New Roman" w:hAnsi="Times New Roman"/>
          <w:szCs w:val="24"/>
        </w:rPr>
        <w:t>ile Ankara merkez ilçeleri dışında ikamet edenlere Konukevinde</w:t>
      </w:r>
      <w:r w:rsidR="00AC0135">
        <w:rPr>
          <w:rFonts w:ascii="Times New Roman" w:hAnsi="Times New Roman"/>
          <w:szCs w:val="24"/>
        </w:rPr>
        <w:t xml:space="preserve">n ücretsiz yararlanma imkanı </w:t>
      </w:r>
      <w:r w:rsidRPr="00AC0135">
        <w:rPr>
          <w:rFonts w:ascii="Times New Roman" w:hAnsi="Times New Roman"/>
          <w:szCs w:val="24"/>
        </w:rPr>
        <w:t>sağlanır</w:t>
      </w:r>
      <w:r w:rsidRPr="00DF0A25">
        <w:rPr>
          <w:rFonts w:ascii="Times New Roman" w:hAnsi="Times New Roman"/>
          <w:szCs w:val="24"/>
        </w:rPr>
        <w:t xml:space="preserve">. </w:t>
      </w:r>
    </w:p>
    <w:p w:rsidR="00815519" w:rsidRDefault="007A5BCC"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(2) </w:t>
      </w:r>
      <w:r w:rsidR="00815519" w:rsidRPr="00DF0A25">
        <w:rPr>
          <w:rFonts w:ascii="Times New Roman" w:hAnsi="Times New Roman"/>
          <w:szCs w:val="24"/>
        </w:rPr>
        <w:t>Tam burslu dışındaki programlara</w:t>
      </w:r>
      <w:r w:rsidR="00815519">
        <w:rPr>
          <w:rFonts w:ascii="Times New Roman" w:hAnsi="Times New Roman"/>
          <w:szCs w:val="24"/>
        </w:rPr>
        <w:t xml:space="preserve"> </w:t>
      </w:r>
      <w:r w:rsidR="00815519" w:rsidRPr="00DF0A25">
        <w:rPr>
          <w:rFonts w:ascii="Times New Roman" w:hAnsi="Times New Roman"/>
          <w:szCs w:val="24"/>
        </w:rPr>
        <w:t>yerleştirilen ve akademik yıl başında</w:t>
      </w:r>
      <w:r w:rsidR="00815519">
        <w:rPr>
          <w:rFonts w:ascii="Times New Roman" w:hAnsi="Times New Roman"/>
          <w:szCs w:val="24"/>
        </w:rPr>
        <w:t xml:space="preserve"> </w:t>
      </w:r>
      <w:r w:rsidR="00815519" w:rsidRPr="00DF0A25">
        <w:rPr>
          <w:rFonts w:ascii="Times New Roman" w:hAnsi="Times New Roman"/>
          <w:szCs w:val="24"/>
        </w:rPr>
        <w:t xml:space="preserve">Şehit Çocuğu Bursu kontenjanı kapsamında kayıt yaptırmak isteyenler, kayıtlar için ilan edilen sürede ön başvurularını yapar. Süre sonunda başvuruların kontenjanı aşması halinde, LYS başarı sıralamaları esas alınarak kayıt hakkı kazananların şehit çocuğu kontenjanından, kazanamayanların ise yerleştirildikleri program kontenjanından kayıtları, izleyen ilk iş gününde yapılır. </w:t>
      </w:r>
    </w:p>
    <w:p w:rsidR="007A5BCC" w:rsidRPr="00DF0A25" w:rsidRDefault="00815519" w:rsidP="00815519">
      <w:pPr>
        <w:tabs>
          <w:tab w:val="left" w:pos="709"/>
        </w:tabs>
        <w:ind w:right="284" w:firstLine="568"/>
        <w:jc w:val="both"/>
        <w:rPr>
          <w:rFonts w:ascii="Times New Roman" w:hAnsi="Times New Roman"/>
          <w:szCs w:val="24"/>
        </w:rPr>
      </w:pPr>
      <w:r w:rsidRPr="00DF0A25">
        <w:rPr>
          <w:rFonts w:ascii="Times New Roman" w:hAnsi="Times New Roman"/>
          <w:szCs w:val="24"/>
        </w:rPr>
        <w:t xml:space="preserve">(3) </w:t>
      </w:r>
      <w:r w:rsidR="007A5BCC" w:rsidRPr="00DF0A25">
        <w:rPr>
          <w:rFonts w:ascii="Times New Roman" w:hAnsi="Times New Roman"/>
          <w:szCs w:val="24"/>
        </w:rPr>
        <w:t>Üniversiteye kayıt yaptırdıktan sonra ebeveyninden biri şehit olan öğrenci</w:t>
      </w:r>
      <w:r>
        <w:rPr>
          <w:rFonts w:ascii="Times New Roman" w:hAnsi="Times New Roman"/>
          <w:szCs w:val="24"/>
        </w:rPr>
        <w:t>ler de</w:t>
      </w:r>
      <w:r w:rsidR="007A5BCC" w:rsidRPr="00DF0A25">
        <w:rPr>
          <w:rFonts w:ascii="Times New Roman" w:hAnsi="Times New Roman"/>
          <w:szCs w:val="24"/>
        </w:rPr>
        <w:t xml:space="preserve">, o yıl için öngörülmüş bulunan şehit çocuğu toplam kontenjanı dâhilinde bu burstan yararlanabilir. Bu fıkra kapsamındaki </w:t>
      </w:r>
      <w:r>
        <w:rPr>
          <w:rFonts w:ascii="Times New Roman" w:hAnsi="Times New Roman"/>
          <w:szCs w:val="24"/>
        </w:rPr>
        <w:t>burs</w:t>
      </w:r>
      <w:r w:rsidR="007A5BCC" w:rsidRPr="00DF0A25">
        <w:rPr>
          <w:rFonts w:ascii="Times New Roman" w:hAnsi="Times New Roman"/>
          <w:szCs w:val="24"/>
        </w:rPr>
        <w:t xml:space="preserve">, öğrencinin anne veya babasının şehit olduğunun belgelenmesi üzerine, şehit olma tarihini takip eden </w:t>
      </w:r>
      <w:r w:rsidR="00536C9B" w:rsidRPr="00DF0A25">
        <w:rPr>
          <w:rFonts w:ascii="Times New Roman" w:hAnsi="Times New Roman"/>
          <w:szCs w:val="24"/>
        </w:rPr>
        <w:t>dönem</w:t>
      </w:r>
      <w:r w:rsidR="007A5BCC" w:rsidRPr="00DF0A25">
        <w:rPr>
          <w:rFonts w:ascii="Times New Roman" w:hAnsi="Times New Roman"/>
          <w:szCs w:val="24"/>
        </w:rPr>
        <w:t xml:space="preserve"> başından itibaren geçerli olur.</w:t>
      </w:r>
      <w:r w:rsidR="004C1EEC">
        <w:rPr>
          <w:rFonts w:ascii="Times New Roman" w:hAnsi="Times New Roman"/>
          <w:szCs w:val="24"/>
        </w:rPr>
        <w:t xml:space="preserve"> Bursluluk süresi, Üniversiteye kayıt yaptırdığı tarihten itibaren 5 yıl+1 dönem ile sınırlıdır.</w:t>
      </w:r>
    </w:p>
    <w:p w:rsidR="00DD5528" w:rsidRDefault="007A5BCC" w:rsidP="009B6C98">
      <w:pPr>
        <w:tabs>
          <w:tab w:val="left" w:pos="709"/>
        </w:tabs>
        <w:ind w:right="284" w:firstLine="568"/>
        <w:jc w:val="both"/>
        <w:rPr>
          <w:rFonts w:ascii="Times New Roman" w:hAnsi="Times New Roman"/>
          <w:szCs w:val="24"/>
        </w:rPr>
      </w:pPr>
      <w:r w:rsidRPr="00DF0A25">
        <w:rPr>
          <w:rFonts w:ascii="Times New Roman" w:hAnsi="Times New Roman"/>
          <w:szCs w:val="24"/>
        </w:rPr>
        <w:t>(4) LYS sonuçlarına göre yapılan kayıtların tamamlanmasından sonra kontenjan kaldığı takdirde, Yatay Geçiş ile Üniversiteye kayıt yaptıran şehit çocukları bu burstan yararlandırılır.</w:t>
      </w:r>
      <w:r w:rsidR="004C1EEC">
        <w:rPr>
          <w:rFonts w:ascii="Times New Roman" w:hAnsi="Times New Roman"/>
          <w:szCs w:val="24"/>
        </w:rPr>
        <w:t xml:space="preserve"> Bursluluk süresinin hesaplanmasında, öğrencinin LYS sonucuna göre herhangi bir yükseköğretim kurumuna ilk kayıt yaptırdığı tarih esas alınır.</w:t>
      </w:r>
    </w:p>
    <w:p w:rsidR="00815519" w:rsidRPr="00DF0A25" w:rsidRDefault="00815519" w:rsidP="009B6C98">
      <w:pPr>
        <w:tabs>
          <w:tab w:val="left" w:pos="709"/>
        </w:tabs>
        <w:ind w:right="284" w:firstLine="568"/>
        <w:jc w:val="both"/>
        <w:rPr>
          <w:rFonts w:ascii="Times New Roman" w:hAnsi="Times New Roman"/>
          <w:szCs w:val="24"/>
        </w:rPr>
      </w:pPr>
      <w:r>
        <w:rPr>
          <w:rFonts w:ascii="Times New Roman" w:hAnsi="Times New Roman"/>
          <w:szCs w:val="24"/>
        </w:rPr>
        <w:t xml:space="preserve">(5) Başvuruların kontenjanı aşması durumunda LYS başarı sıralamaları esas alınır. </w:t>
      </w:r>
    </w:p>
    <w:p w:rsidR="00BE7BC7" w:rsidRPr="00DF0A25" w:rsidRDefault="00BE7BC7" w:rsidP="00BE7BC7">
      <w:pPr>
        <w:tabs>
          <w:tab w:val="left" w:pos="709"/>
        </w:tabs>
        <w:ind w:right="284" w:firstLine="568"/>
        <w:jc w:val="both"/>
        <w:rPr>
          <w:b/>
        </w:rPr>
      </w:pPr>
      <w:r w:rsidRPr="00DF0A25">
        <w:rPr>
          <w:b/>
        </w:rPr>
        <w:t xml:space="preserve">Yurt dışında yüksek lisans bursu </w:t>
      </w:r>
    </w:p>
    <w:p w:rsidR="00BE7BC7" w:rsidRDefault="00BE7BC7" w:rsidP="00BE7BC7">
      <w:pPr>
        <w:ind w:right="284"/>
        <w:jc w:val="both"/>
      </w:pPr>
      <w:r w:rsidRPr="00DF0A25">
        <w:rPr>
          <w:rFonts w:ascii="Times New Roman" w:hAnsi="Times New Roman"/>
          <w:b/>
          <w:szCs w:val="24"/>
        </w:rPr>
        <w:t xml:space="preserve">         MADDE </w:t>
      </w:r>
      <w:r w:rsidR="00946AD0">
        <w:rPr>
          <w:rFonts w:ascii="Times New Roman" w:hAnsi="Times New Roman"/>
          <w:b/>
          <w:szCs w:val="24"/>
        </w:rPr>
        <w:t>10</w:t>
      </w:r>
      <w:r w:rsidRPr="00DF0A25">
        <w:rPr>
          <w:rFonts w:ascii="Times New Roman" w:hAnsi="Times New Roman"/>
          <w:b/>
          <w:szCs w:val="24"/>
        </w:rPr>
        <w:t xml:space="preserve"> –</w:t>
      </w:r>
      <w:r w:rsidRPr="00DF0A25">
        <w:rPr>
          <w:rFonts w:ascii="Times New Roman" w:hAnsi="Times New Roman"/>
          <w:szCs w:val="24"/>
        </w:rPr>
        <w:t xml:space="preserve"> (1) Üniversitenin Tıp Fakültesi dışındaki programlarından 2547 sayılı Kanunda öngörülen normal sürede tamamlayan mezunlara, yurt dışında yapacakları lisansüstü program eğitimi için burs sağlanır. Bu madde kapsamında l</w:t>
      </w:r>
      <w:r w:rsidRPr="00DF0A25">
        <w:t xml:space="preserve">isansüstü burs başvurusu kabul edilenler, </w:t>
      </w:r>
      <w:r w:rsidRPr="00DF0A25">
        <w:rPr>
          <w:rFonts w:ascii="Times New Roman" w:hAnsi="Times New Roman"/>
          <w:szCs w:val="24"/>
        </w:rPr>
        <w:t>yüksek lisans programına başlamadan önce, burslu olarak eğitim göreceği süre ile orantılı olarak belirlenecek süreye ilişkin mecburi hizmet yükümlülüğünü kabul ettiğine dair bir taahhütnameyi imzalamak zorundadır.</w:t>
      </w:r>
    </w:p>
    <w:p w:rsidR="00BE7BC7" w:rsidRPr="00DF0A25" w:rsidRDefault="00BE7BC7" w:rsidP="00BE7BC7">
      <w:pPr>
        <w:ind w:right="284"/>
        <w:jc w:val="both"/>
      </w:pPr>
      <w:r>
        <w:t xml:space="preserve">        </w:t>
      </w:r>
      <w:r w:rsidRPr="00DF0A25">
        <w:t xml:space="preserve">(2) Üniversiteye, </w:t>
      </w:r>
      <w:r>
        <w:t>LYS</w:t>
      </w:r>
      <w:r w:rsidRPr="00DF0A25">
        <w:t xml:space="preserve"> sıralamasında ilk 100’e girdiği puan türünden ve ilk tercihi ile yerleşmiş olan mezunlar sadece yüksek lisans eğitimi için burstan yararlanabilirler. Adayların bu bursa başvurabilmeleri için, yüksek lisans eğitimi için kabul alınan yükseköğretim kurumunun, kabul yılından bir önceki yıl itibarıyla, U.S. News &amp; World Report </w:t>
      </w:r>
      <w:r>
        <w:t>tarafından yayınlanan Dünyanın E</w:t>
      </w:r>
      <w:r w:rsidRPr="00DF0A25">
        <w:t>n İyi Üniversiteleri sıralamasında ilk 30’da yer almış olması gerekir. Bu fıkra kapsamında başvurusu kabul edilenler için mecburi hizmet yükümlülüğü, burslu olarak eğitim görecekleri sürenin iki katıdır. Bu kapsamdaki bursiyerlere Üniversite tarafından aşağıdaki imkânlar sağlanır:</w:t>
      </w:r>
    </w:p>
    <w:p w:rsidR="00BE7BC7" w:rsidRPr="00DF0A25" w:rsidRDefault="00BE7BC7" w:rsidP="00BE7BC7">
      <w:pPr>
        <w:pStyle w:val="ListParagraph"/>
        <w:numPr>
          <w:ilvl w:val="0"/>
          <w:numId w:val="17"/>
        </w:numPr>
        <w:tabs>
          <w:tab w:val="left" w:pos="709"/>
          <w:tab w:val="left" w:pos="993"/>
        </w:tabs>
        <w:ind w:left="0" w:right="284" w:firstLine="709"/>
        <w:contextualSpacing/>
        <w:jc w:val="both"/>
        <w:rPr>
          <w:rFonts w:ascii="Times New Roman" w:hAnsi="Times New Roman"/>
          <w:szCs w:val="24"/>
        </w:rPr>
      </w:pPr>
      <w:r w:rsidRPr="00DF0A25">
        <w:rPr>
          <w:rFonts w:ascii="Times New Roman" w:hAnsi="Times New Roman"/>
          <w:szCs w:val="24"/>
        </w:rPr>
        <w:t>Kabul alınan yükseköğretim kurumunun yıllık eğitim harcının yüzde 60’ı (azami 30 bin ABD Doları olmak kaydıyla) ödenir.</w:t>
      </w:r>
    </w:p>
    <w:p w:rsidR="00BE7BC7" w:rsidRPr="00DF0A25" w:rsidRDefault="00BE7BC7" w:rsidP="00BE7BC7">
      <w:pPr>
        <w:pStyle w:val="ListParagraph"/>
        <w:numPr>
          <w:ilvl w:val="0"/>
          <w:numId w:val="17"/>
        </w:numPr>
        <w:tabs>
          <w:tab w:val="left" w:pos="709"/>
          <w:tab w:val="left" w:pos="993"/>
        </w:tabs>
        <w:ind w:left="0" w:right="284" w:firstLine="709"/>
        <w:contextualSpacing/>
        <w:jc w:val="both"/>
        <w:rPr>
          <w:rFonts w:ascii="Times New Roman" w:hAnsi="Times New Roman"/>
          <w:szCs w:val="24"/>
        </w:rPr>
      </w:pPr>
      <w:r w:rsidRPr="00DF0A25">
        <w:rPr>
          <w:rFonts w:ascii="Times New Roman" w:hAnsi="Times New Roman"/>
          <w:szCs w:val="24"/>
        </w:rPr>
        <w:t xml:space="preserve">Öğrencinin yüksek lisans eğitimi için ilgili ülkeye gidiş dönüş uçak bileti (ekonomi sınıfı) Üniversite tarafından karşılanır. </w:t>
      </w:r>
    </w:p>
    <w:p w:rsidR="00BE7BC7" w:rsidRPr="00DF0A25" w:rsidRDefault="00BE7BC7" w:rsidP="00BE7BC7">
      <w:pPr>
        <w:tabs>
          <w:tab w:val="left" w:pos="709"/>
        </w:tabs>
        <w:ind w:right="284" w:firstLine="709"/>
        <w:jc w:val="both"/>
      </w:pPr>
      <w:r w:rsidRPr="00DF0A25">
        <w:t>(3) İkinci fıkra dışında kalan mezunlara Rektörlükçe oluşturulan Burs Değerlendirme Komisyonu görüşü üzerine, Mütevelli Heyet Başkanı tarafından onaylanmak kaydıyla, aşağıdaki esaslara göre yüksek lisans veya doktora bursu sağlanır:</w:t>
      </w:r>
    </w:p>
    <w:p w:rsidR="00BE7BC7" w:rsidRPr="00DF0A25" w:rsidRDefault="00BE7BC7" w:rsidP="00BE7BC7">
      <w:pPr>
        <w:tabs>
          <w:tab w:val="left" w:pos="709"/>
        </w:tabs>
        <w:ind w:right="284" w:firstLine="709"/>
        <w:jc w:val="both"/>
      </w:pPr>
      <w:r w:rsidRPr="00DF0A25">
        <w:t>a) Kabul alınan programın Üniversitede karşılığının bulunması gerekir.</w:t>
      </w:r>
    </w:p>
    <w:p w:rsidR="00BE7BC7" w:rsidRPr="00DF0A25" w:rsidRDefault="00BE7BC7" w:rsidP="00BE7BC7">
      <w:pPr>
        <w:tabs>
          <w:tab w:val="left" w:pos="709"/>
        </w:tabs>
        <w:ind w:right="284" w:firstLine="709"/>
        <w:jc w:val="both"/>
      </w:pPr>
      <w:r w:rsidRPr="00DF0A25">
        <w:t>b) Gidilecek üniversite veya programın yürütüldüğü bölümün bilimsel düzeyi açısından uluslar arası kabul görmüş kriterlere göre ilk 10 içinde yer almış olması gerekir.</w:t>
      </w:r>
    </w:p>
    <w:p w:rsidR="00BE7BC7" w:rsidRPr="00DF0A25" w:rsidRDefault="00BE7BC7" w:rsidP="00BE7BC7">
      <w:pPr>
        <w:tabs>
          <w:tab w:val="left" w:pos="709"/>
        </w:tabs>
        <w:ind w:right="284" w:firstLine="709"/>
        <w:jc w:val="both"/>
      </w:pPr>
      <w:r w:rsidRPr="00DF0A25">
        <w:lastRenderedPageBreak/>
        <w:t xml:space="preserve">c) Öğrencinin durumu, mezun olduğu programdaki başarı düzeyi ile yapacağı lisansüstü eğitimin kapsamı açısından değerlendirilir. </w:t>
      </w:r>
    </w:p>
    <w:p w:rsidR="00BE7BC7" w:rsidRPr="00DF0A25" w:rsidRDefault="00BE7BC7" w:rsidP="00BE7BC7">
      <w:pPr>
        <w:tabs>
          <w:tab w:val="left" w:pos="709"/>
        </w:tabs>
        <w:ind w:right="284" w:firstLine="709"/>
        <w:jc w:val="both"/>
      </w:pPr>
      <w:r w:rsidRPr="00DF0A25">
        <w:t>ç) Burs Değerlendirme Komisyonu, bursa hak kazanan öğrenciye bu maddenin ikinci fıkrasında yer alan imkânların hangi ölçüde sağlanacağını belirler.</w:t>
      </w:r>
    </w:p>
    <w:p w:rsidR="00BE7BC7" w:rsidRPr="00DF0A25" w:rsidRDefault="00BE7BC7" w:rsidP="00BE7BC7">
      <w:pPr>
        <w:tabs>
          <w:tab w:val="left" w:pos="709"/>
        </w:tabs>
        <w:ind w:right="284" w:firstLine="709"/>
        <w:jc w:val="both"/>
      </w:pPr>
      <w:r w:rsidRPr="00DF0A25">
        <w:t>d) Bu fıkra kapsamında başvurusu kabul edilenler için mecburi hizmet yükümlülüğü, burslu olarak eğitim görecekleri sürenin en az iki katı olmak üzere Burs Değerlendirme Komisyonu tarafından belirlenir.</w:t>
      </w:r>
    </w:p>
    <w:p w:rsidR="00BE7BC7" w:rsidRPr="00DF0A25" w:rsidRDefault="00BE7BC7" w:rsidP="00BE7BC7">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Yurt dışında yabancı dil eğitimi bursu </w:t>
      </w:r>
    </w:p>
    <w:p w:rsidR="00BE7BC7" w:rsidRPr="00DF0A25" w:rsidRDefault="00BE7BC7" w:rsidP="00BE7BC7">
      <w:pPr>
        <w:tabs>
          <w:tab w:val="left" w:pos="709"/>
        </w:tabs>
        <w:ind w:right="284" w:firstLine="568"/>
        <w:jc w:val="both"/>
        <w:rPr>
          <w:rFonts w:ascii="Times New Roman" w:hAnsi="Times New Roman"/>
          <w:szCs w:val="24"/>
        </w:rPr>
      </w:pPr>
      <w:r w:rsidRPr="00DF0A25">
        <w:rPr>
          <w:rFonts w:ascii="Times New Roman" w:hAnsi="Times New Roman"/>
          <w:b/>
          <w:szCs w:val="24"/>
        </w:rPr>
        <w:t xml:space="preserve">MADDE </w:t>
      </w:r>
      <w:r w:rsidR="00946AD0">
        <w:rPr>
          <w:rFonts w:ascii="Times New Roman" w:hAnsi="Times New Roman"/>
          <w:b/>
          <w:szCs w:val="24"/>
        </w:rPr>
        <w:t>11</w:t>
      </w:r>
      <w:r w:rsidRPr="00DF0A25">
        <w:rPr>
          <w:rFonts w:ascii="Times New Roman" w:hAnsi="Times New Roman"/>
          <w:b/>
          <w:szCs w:val="24"/>
        </w:rPr>
        <w:t>–</w:t>
      </w:r>
      <w:r w:rsidRPr="00DF0A25">
        <w:rPr>
          <w:rFonts w:ascii="Times New Roman" w:hAnsi="Times New Roman"/>
          <w:szCs w:val="24"/>
        </w:rPr>
        <w:t xml:space="preserve"> (1) Tıp Fakültesine Lisans Yerleştirme Sınavı (LYS) sıralamasında ilk 100’e girdiği puan </w:t>
      </w:r>
      <w:r w:rsidRPr="00946AD0">
        <w:rPr>
          <w:rFonts w:ascii="Times New Roman" w:hAnsi="Times New Roman"/>
          <w:szCs w:val="24"/>
        </w:rPr>
        <w:t>türünden ve ilk tercihi ile yerleşmiş öğrencilere, hazırlık sınıfı eğitiminin bir yarıyılını Üniversitenin onaylayacağı yurt dışındaki bir kurumda geçirmeleri için azami dört ay süreyle toplam 5000 ABD Dolarına kadar</w:t>
      </w:r>
      <w:r w:rsidRPr="00E20E4F">
        <w:rPr>
          <w:rFonts w:ascii="Times New Roman" w:hAnsi="Times New Roman"/>
          <w:szCs w:val="24"/>
        </w:rPr>
        <w:t xml:space="preserve"> </w:t>
      </w:r>
      <w:r w:rsidRPr="00DF0A25">
        <w:rPr>
          <w:rFonts w:ascii="Times New Roman" w:hAnsi="Times New Roman"/>
          <w:szCs w:val="24"/>
        </w:rPr>
        <w:t>destek sağlanır. Bu destek; yurt dışındaki eğitim kurumunun harcı</w:t>
      </w:r>
      <w:r>
        <w:rPr>
          <w:rFonts w:ascii="Times New Roman" w:hAnsi="Times New Roman"/>
          <w:szCs w:val="24"/>
        </w:rPr>
        <w:t xml:space="preserve"> </w:t>
      </w:r>
      <w:r w:rsidRPr="00DF0A25">
        <w:rPr>
          <w:rFonts w:ascii="Times New Roman" w:hAnsi="Times New Roman"/>
          <w:szCs w:val="24"/>
        </w:rPr>
        <w:t>ve ilgili ülkeye gidiş dönüş uçak biletini kapsar. Öğrencinin bu sürede yaşam katkı payı ödemesi devam eder.</w:t>
      </w:r>
      <w:r>
        <w:rPr>
          <w:rFonts w:ascii="Times New Roman" w:hAnsi="Times New Roman"/>
          <w:szCs w:val="24"/>
        </w:rPr>
        <w:t xml:space="preserve"> </w:t>
      </w:r>
    </w:p>
    <w:p w:rsidR="00277835" w:rsidRPr="00DF0A25" w:rsidRDefault="00277835" w:rsidP="00082A84">
      <w:pPr>
        <w:tabs>
          <w:tab w:val="left" w:pos="709"/>
        </w:tabs>
        <w:ind w:right="284"/>
        <w:jc w:val="both"/>
        <w:rPr>
          <w:rFonts w:ascii="Times New Roman" w:hAnsi="Times New Roman"/>
          <w:b/>
          <w:szCs w:val="24"/>
        </w:rPr>
      </w:pPr>
    </w:p>
    <w:p w:rsidR="00570F93" w:rsidRPr="00DF0A25" w:rsidRDefault="001713D5"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DÖRDÜNCÜ</w:t>
      </w:r>
      <w:r w:rsidR="00570F93" w:rsidRPr="00DF0A25">
        <w:rPr>
          <w:rFonts w:ascii="Times New Roman" w:hAnsi="Times New Roman"/>
          <w:b/>
          <w:szCs w:val="24"/>
        </w:rPr>
        <w:t xml:space="preserve"> BÖLÜM</w:t>
      </w:r>
    </w:p>
    <w:p w:rsidR="004E7381" w:rsidRPr="00DF0A25" w:rsidRDefault="009953A3"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 xml:space="preserve">Eğitim Öğretim Sürecindeki Başarıya Bağlı </w:t>
      </w:r>
      <w:r w:rsidR="00570F93" w:rsidRPr="00DF0A25">
        <w:rPr>
          <w:rFonts w:ascii="Times New Roman" w:hAnsi="Times New Roman"/>
          <w:b/>
          <w:szCs w:val="24"/>
        </w:rPr>
        <w:t>Burslar</w:t>
      </w:r>
    </w:p>
    <w:p w:rsidR="003C1918" w:rsidRPr="00DF0A25" w:rsidRDefault="003C1918" w:rsidP="00DD5528">
      <w:pPr>
        <w:tabs>
          <w:tab w:val="left" w:pos="709"/>
        </w:tabs>
        <w:ind w:right="284" w:firstLine="568"/>
        <w:jc w:val="both"/>
        <w:rPr>
          <w:rFonts w:ascii="Times New Roman" w:hAnsi="Times New Roman"/>
          <w:b/>
          <w:szCs w:val="24"/>
        </w:rPr>
      </w:pPr>
    </w:p>
    <w:p w:rsidR="007A5BCC" w:rsidRPr="00DF0A25" w:rsidRDefault="00082A84" w:rsidP="00082A84">
      <w:pPr>
        <w:tabs>
          <w:tab w:val="left" w:pos="709"/>
        </w:tabs>
        <w:ind w:right="284"/>
        <w:jc w:val="both"/>
        <w:rPr>
          <w:rFonts w:ascii="Times New Roman" w:hAnsi="Times New Roman"/>
          <w:b/>
          <w:szCs w:val="24"/>
        </w:rPr>
      </w:pPr>
      <w:r>
        <w:rPr>
          <w:rFonts w:ascii="Times New Roman" w:hAnsi="Times New Roman"/>
          <w:b/>
          <w:szCs w:val="24"/>
        </w:rPr>
        <w:t xml:space="preserve">         </w:t>
      </w:r>
      <w:r w:rsidR="003C1918" w:rsidRPr="00DF0A25">
        <w:rPr>
          <w:rFonts w:ascii="Times New Roman" w:hAnsi="Times New Roman"/>
          <w:b/>
          <w:szCs w:val="24"/>
        </w:rPr>
        <w:t xml:space="preserve">Eğitim </w:t>
      </w:r>
      <w:r w:rsidR="006649EB" w:rsidRPr="00DF0A25">
        <w:rPr>
          <w:rFonts w:ascii="Times New Roman" w:hAnsi="Times New Roman"/>
          <w:b/>
          <w:szCs w:val="24"/>
        </w:rPr>
        <w:t>başarı b</w:t>
      </w:r>
      <w:r w:rsidR="007A5BCC" w:rsidRPr="00DF0A25">
        <w:rPr>
          <w:rFonts w:ascii="Times New Roman" w:hAnsi="Times New Roman"/>
          <w:b/>
          <w:szCs w:val="24"/>
        </w:rPr>
        <w:t>ursu</w:t>
      </w:r>
    </w:p>
    <w:p w:rsidR="007A5BCC" w:rsidRPr="00082A84" w:rsidRDefault="00082A84" w:rsidP="00082A84">
      <w:pPr>
        <w:jc w:val="both"/>
      </w:pPr>
      <w:r>
        <w:rPr>
          <w:rFonts w:ascii="Times New Roman" w:hAnsi="Times New Roman"/>
          <w:b/>
          <w:szCs w:val="24"/>
        </w:rPr>
        <w:t xml:space="preserve">         </w:t>
      </w:r>
      <w:r w:rsidR="007A5BCC" w:rsidRPr="00DF0A25">
        <w:rPr>
          <w:rFonts w:ascii="Times New Roman" w:hAnsi="Times New Roman"/>
          <w:b/>
          <w:szCs w:val="24"/>
        </w:rPr>
        <w:t>M</w:t>
      </w:r>
      <w:r w:rsidR="00946AD0">
        <w:rPr>
          <w:rFonts w:ascii="Times New Roman" w:hAnsi="Times New Roman"/>
          <w:b/>
          <w:szCs w:val="24"/>
        </w:rPr>
        <w:t>ADDE 12</w:t>
      </w:r>
      <w:r w:rsidR="007A5BCC" w:rsidRPr="00DF0A25">
        <w:rPr>
          <w:rFonts w:ascii="Times New Roman" w:hAnsi="Times New Roman"/>
          <w:b/>
          <w:szCs w:val="24"/>
        </w:rPr>
        <w:t xml:space="preserve"> – </w:t>
      </w:r>
      <w:r w:rsidR="007A5BCC" w:rsidRPr="00DF0A25">
        <w:rPr>
          <w:rFonts w:ascii="Times New Roman" w:hAnsi="Times New Roman"/>
          <w:szCs w:val="24"/>
        </w:rPr>
        <w:t xml:space="preserve">(1) Tam burslu kategori dışında kayıt yaptıran lisans programı öğrencilerine, </w:t>
      </w:r>
      <w:r w:rsidR="00094F09">
        <w:rPr>
          <w:rFonts w:ascii="Times New Roman" w:hAnsi="Times New Roman"/>
          <w:szCs w:val="24"/>
        </w:rPr>
        <w:t>eğitim öğretim</w:t>
      </w:r>
      <w:r w:rsidR="007A5BCC" w:rsidRPr="00DF0A25">
        <w:rPr>
          <w:rFonts w:ascii="Times New Roman" w:hAnsi="Times New Roman"/>
          <w:szCs w:val="24"/>
        </w:rPr>
        <w:t xml:space="preserve"> süreci içindeki başarılarını teşvik etmek amacıyla bu maddede belirtilen şartları </w:t>
      </w:r>
      <w:r w:rsidR="00A27456" w:rsidRPr="00DF0A25">
        <w:rPr>
          <w:rFonts w:ascii="Times New Roman" w:hAnsi="Times New Roman"/>
          <w:szCs w:val="24"/>
        </w:rPr>
        <w:t>taşı</w:t>
      </w:r>
      <w:r w:rsidR="007A5BCC" w:rsidRPr="00DF0A25">
        <w:rPr>
          <w:rFonts w:ascii="Times New Roman" w:hAnsi="Times New Roman"/>
          <w:szCs w:val="24"/>
        </w:rPr>
        <w:t xml:space="preserve">maları halinde </w:t>
      </w:r>
      <w:r w:rsidR="003C1918" w:rsidRPr="00DF0A25">
        <w:rPr>
          <w:rFonts w:ascii="Times New Roman" w:hAnsi="Times New Roman"/>
          <w:szCs w:val="24"/>
        </w:rPr>
        <w:t xml:space="preserve">Eğitim </w:t>
      </w:r>
      <w:r w:rsidR="00094F09">
        <w:rPr>
          <w:rFonts w:ascii="Times New Roman" w:hAnsi="Times New Roman"/>
          <w:szCs w:val="24"/>
        </w:rPr>
        <w:t xml:space="preserve">Başarı Bursu </w:t>
      </w:r>
      <w:r w:rsidR="007A5BCC" w:rsidRPr="00DF0A25">
        <w:rPr>
          <w:rFonts w:ascii="Times New Roman" w:hAnsi="Times New Roman"/>
          <w:szCs w:val="24"/>
        </w:rPr>
        <w:t>sağlanır.</w:t>
      </w:r>
    </w:p>
    <w:p w:rsidR="00094F09" w:rsidRDefault="007A5BCC" w:rsidP="00CF463E">
      <w:pPr>
        <w:tabs>
          <w:tab w:val="left" w:pos="709"/>
          <w:tab w:val="left" w:pos="10065"/>
        </w:tabs>
        <w:ind w:firstLine="568"/>
        <w:jc w:val="both"/>
        <w:rPr>
          <w:rFonts w:ascii="Times New Roman" w:hAnsi="Times New Roman"/>
          <w:szCs w:val="24"/>
        </w:rPr>
      </w:pPr>
      <w:r w:rsidRPr="00DF0A25">
        <w:rPr>
          <w:rFonts w:ascii="Times New Roman" w:hAnsi="Times New Roman"/>
          <w:szCs w:val="24"/>
        </w:rPr>
        <w:t xml:space="preserve">(2) </w:t>
      </w:r>
      <w:r w:rsidR="009953A3" w:rsidRPr="00DF0A25">
        <w:rPr>
          <w:rFonts w:ascii="Times New Roman" w:hAnsi="Times New Roman"/>
          <w:szCs w:val="24"/>
        </w:rPr>
        <w:t xml:space="preserve">Eğitim </w:t>
      </w:r>
      <w:r w:rsidRPr="00DF0A25">
        <w:rPr>
          <w:rFonts w:ascii="Times New Roman" w:hAnsi="Times New Roman"/>
          <w:szCs w:val="24"/>
        </w:rPr>
        <w:t xml:space="preserve">Başarı </w:t>
      </w:r>
      <w:r w:rsidR="009953A3" w:rsidRPr="00DF0A25">
        <w:rPr>
          <w:rFonts w:ascii="Times New Roman" w:hAnsi="Times New Roman"/>
          <w:szCs w:val="24"/>
        </w:rPr>
        <w:t>B</w:t>
      </w:r>
      <w:r w:rsidRPr="00DF0A25">
        <w:rPr>
          <w:rFonts w:ascii="Times New Roman" w:hAnsi="Times New Roman"/>
          <w:szCs w:val="24"/>
        </w:rPr>
        <w:t>ursun</w:t>
      </w:r>
      <w:r w:rsidR="00094F09">
        <w:rPr>
          <w:rFonts w:ascii="Times New Roman" w:hAnsi="Times New Roman"/>
          <w:szCs w:val="24"/>
        </w:rPr>
        <w:t>un kontenjanları, her fakültenin tam burslu statü hariç ağırlıklı ÖSYS kontenjanının (Fakültelerin eşdeğer ücretli öğrenci sayısının TOBB ETÜ eşdeğer ücretli öğrenci sayısı içindeki yüzde oranına göre hesaplanan kontenjanın) yüzde 5’ini geçmemek koşu</w:t>
      </w:r>
      <w:r w:rsidR="000056C4">
        <w:rPr>
          <w:rFonts w:ascii="Times New Roman" w:hAnsi="Times New Roman"/>
          <w:szCs w:val="24"/>
        </w:rPr>
        <w:t>lu</w:t>
      </w:r>
      <w:r w:rsidR="00094F09">
        <w:rPr>
          <w:rFonts w:ascii="Times New Roman" w:hAnsi="Times New Roman"/>
          <w:szCs w:val="24"/>
        </w:rPr>
        <w:t xml:space="preserve">yla belirlenir. Eğitim Başarı Bursu başvuru koşullarını sağlayan öğrenciler, her fakülte için genel not ortalamalarına göre sıralanır ve fakültelerin başarı bursu kontenjanları kapsamında en başarılı öğrencilere verilir. </w:t>
      </w:r>
    </w:p>
    <w:p w:rsidR="00094F09" w:rsidRDefault="00094F09" w:rsidP="00CF463E">
      <w:pPr>
        <w:tabs>
          <w:tab w:val="left" w:pos="709"/>
        </w:tabs>
        <w:ind w:firstLine="568"/>
        <w:jc w:val="both"/>
        <w:rPr>
          <w:rFonts w:ascii="Times New Roman" w:hAnsi="Times New Roman"/>
          <w:szCs w:val="24"/>
        </w:rPr>
      </w:pPr>
      <w:r>
        <w:rPr>
          <w:rFonts w:ascii="Times New Roman" w:hAnsi="Times New Roman"/>
          <w:szCs w:val="24"/>
        </w:rPr>
        <w:t xml:space="preserve">(3) Eğitim Başarı Bursuna hak kazanmak için Tıp Fakültesi dışındaki fakültelere kayıtlı bir öğrencinin; </w:t>
      </w:r>
    </w:p>
    <w:p w:rsidR="00094F09" w:rsidRDefault="00094F09" w:rsidP="00DD5528">
      <w:pPr>
        <w:tabs>
          <w:tab w:val="left" w:pos="709"/>
        </w:tabs>
        <w:ind w:right="284" w:firstLine="568"/>
        <w:jc w:val="both"/>
        <w:rPr>
          <w:rFonts w:ascii="Times New Roman" w:hAnsi="Times New Roman"/>
          <w:szCs w:val="24"/>
        </w:rPr>
      </w:pPr>
      <w:r>
        <w:rPr>
          <w:rFonts w:ascii="Times New Roman" w:hAnsi="Times New Roman"/>
          <w:szCs w:val="24"/>
        </w:rPr>
        <w:t xml:space="preserve">  a) Lisans programının</w:t>
      </w:r>
      <w:r w:rsidR="0073638F">
        <w:rPr>
          <w:rFonts w:ascii="Times New Roman" w:hAnsi="Times New Roman"/>
          <w:szCs w:val="24"/>
        </w:rPr>
        <w:t xml:space="preserve"> en az üç ders dönemini TOBB ETÜ’de tamamlamış olması,</w:t>
      </w:r>
    </w:p>
    <w:p w:rsidR="0073638F" w:rsidRDefault="0073638F" w:rsidP="00DD5528">
      <w:pPr>
        <w:tabs>
          <w:tab w:val="left" w:pos="709"/>
        </w:tabs>
        <w:ind w:right="284" w:firstLine="568"/>
        <w:jc w:val="both"/>
        <w:rPr>
          <w:rFonts w:ascii="Times New Roman" w:hAnsi="Times New Roman"/>
          <w:szCs w:val="24"/>
        </w:rPr>
      </w:pPr>
      <w:r>
        <w:rPr>
          <w:rFonts w:ascii="Times New Roman" w:hAnsi="Times New Roman"/>
          <w:szCs w:val="24"/>
        </w:rPr>
        <w:t xml:space="preserve">  b) Lisans programında en az 45 kredilik dersi başarı ile tamamlamış olması,</w:t>
      </w:r>
    </w:p>
    <w:p w:rsidR="0073638F" w:rsidRDefault="0073638F" w:rsidP="00DD5528">
      <w:pPr>
        <w:tabs>
          <w:tab w:val="left" w:pos="709"/>
        </w:tabs>
        <w:ind w:right="284" w:firstLine="568"/>
        <w:jc w:val="both"/>
        <w:rPr>
          <w:rFonts w:ascii="Times New Roman" w:hAnsi="Times New Roman"/>
          <w:szCs w:val="24"/>
        </w:rPr>
      </w:pPr>
      <w:r>
        <w:rPr>
          <w:rFonts w:ascii="Times New Roman" w:hAnsi="Times New Roman"/>
          <w:szCs w:val="24"/>
        </w:rPr>
        <w:t xml:space="preserve">  c)  Genel A</w:t>
      </w:r>
      <w:r w:rsidR="00D001C3">
        <w:rPr>
          <w:rFonts w:ascii="Times New Roman" w:hAnsi="Times New Roman"/>
          <w:szCs w:val="24"/>
        </w:rPr>
        <w:t>kademik Not O</w:t>
      </w:r>
      <w:r>
        <w:rPr>
          <w:rFonts w:ascii="Times New Roman" w:hAnsi="Times New Roman"/>
          <w:szCs w:val="24"/>
        </w:rPr>
        <w:t>rtalamasının en az 3,50 olması,</w:t>
      </w:r>
    </w:p>
    <w:p w:rsidR="0073638F" w:rsidRDefault="00082A84" w:rsidP="00DD5528">
      <w:pPr>
        <w:tabs>
          <w:tab w:val="left" w:pos="709"/>
        </w:tabs>
        <w:ind w:right="284" w:firstLine="568"/>
        <w:jc w:val="both"/>
        <w:rPr>
          <w:rFonts w:ascii="Times New Roman" w:hAnsi="Times New Roman"/>
          <w:szCs w:val="24"/>
        </w:rPr>
      </w:pPr>
      <w:r>
        <w:rPr>
          <w:rFonts w:ascii="Times New Roman" w:hAnsi="Times New Roman"/>
          <w:szCs w:val="24"/>
        </w:rPr>
        <w:t xml:space="preserve">  </w:t>
      </w:r>
      <w:r w:rsidR="0073638F">
        <w:rPr>
          <w:rFonts w:ascii="Times New Roman" w:hAnsi="Times New Roman"/>
          <w:szCs w:val="24"/>
        </w:rPr>
        <w:t xml:space="preserve">ç) Akademik geçmişinde FF notu ile başarısız olduğu bir dersin bulunmaması veya FF notu var ise aldığı dersin yerine geçer not aldığı başka bir ders saydırılmış olması, </w:t>
      </w:r>
    </w:p>
    <w:p w:rsidR="004A7169" w:rsidRDefault="0073638F" w:rsidP="00DD5528">
      <w:pPr>
        <w:tabs>
          <w:tab w:val="left" w:pos="709"/>
        </w:tabs>
        <w:ind w:right="284" w:firstLine="568"/>
        <w:jc w:val="both"/>
        <w:rPr>
          <w:rFonts w:ascii="Times New Roman" w:hAnsi="Times New Roman"/>
          <w:szCs w:val="24"/>
        </w:rPr>
      </w:pPr>
      <w:r>
        <w:rPr>
          <w:rFonts w:ascii="Times New Roman" w:hAnsi="Times New Roman"/>
          <w:szCs w:val="24"/>
        </w:rPr>
        <w:t xml:space="preserve">(4) Eğitim Başarı Bursuna hak kazanmak için yapılan değerlendirmede yalnızca TOBB ETÜ’de alınan dersler geçerlidir. </w:t>
      </w:r>
      <w:r w:rsidR="004A7169">
        <w:rPr>
          <w:rFonts w:ascii="Times New Roman" w:hAnsi="Times New Roman"/>
          <w:szCs w:val="24"/>
        </w:rPr>
        <w:t xml:space="preserve">Başka kurumlardan alınan ve TOBB ETÜ’deki not dökümünde harf notu görünecek biçimde eşdeğerliği sayılan dersler başarı bursu değerlendirmesinde dikkate alınmaz. </w:t>
      </w:r>
    </w:p>
    <w:p w:rsidR="004A7169" w:rsidRDefault="004A7169" w:rsidP="00DD5528">
      <w:pPr>
        <w:tabs>
          <w:tab w:val="left" w:pos="709"/>
        </w:tabs>
        <w:ind w:right="284" w:firstLine="568"/>
        <w:jc w:val="both"/>
        <w:rPr>
          <w:rFonts w:ascii="Times New Roman" w:hAnsi="Times New Roman"/>
          <w:szCs w:val="24"/>
        </w:rPr>
      </w:pPr>
      <w:r>
        <w:rPr>
          <w:rFonts w:ascii="Times New Roman" w:hAnsi="Times New Roman"/>
          <w:szCs w:val="24"/>
        </w:rPr>
        <w:t>(5) Eğitim Başarı Bursuna hak kazanan öğrenciye takip eden tek bir ders dönemi için öğrenim ücreti muafiyeti sağlanır. Öğrenciler ortak eğitim dönemlerinde başarı bursu haklarını kullanamazlar.</w:t>
      </w:r>
    </w:p>
    <w:p w:rsidR="004A7169" w:rsidRDefault="004A7169" w:rsidP="00DD5528">
      <w:pPr>
        <w:tabs>
          <w:tab w:val="left" w:pos="709"/>
        </w:tabs>
        <w:ind w:right="284" w:firstLine="568"/>
        <w:jc w:val="both"/>
        <w:rPr>
          <w:rFonts w:ascii="Times New Roman" w:hAnsi="Times New Roman"/>
          <w:szCs w:val="24"/>
        </w:rPr>
      </w:pPr>
      <w:r>
        <w:rPr>
          <w:rFonts w:ascii="Times New Roman" w:hAnsi="Times New Roman"/>
          <w:szCs w:val="24"/>
        </w:rPr>
        <w:t xml:space="preserve">(6) Öğrenci Eğitim Başarı Bursuna hak kazandığı bir dönemden sonra bu maddede belirtilen şartları sağlayarak yeniden yeni bir ders dönemi için Eğitim Başarı Bursuna hak kazanabilir. </w:t>
      </w:r>
    </w:p>
    <w:p w:rsidR="004A7169" w:rsidRDefault="00ED2251" w:rsidP="00ED2251">
      <w:pPr>
        <w:tabs>
          <w:tab w:val="left" w:pos="709"/>
        </w:tabs>
        <w:ind w:right="284"/>
        <w:jc w:val="both"/>
        <w:rPr>
          <w:rFonts w:ascii="Times New Roman" w:hAnsi="Times New Roman"/>
          <w:szCs w:val="24"/>
        </w:rPr>
      </w:pPr>
      <w:r>
        <w:rPr>
          <w:rFonts w:ascii="Times New Roman" w:hAnsi="Times New Roman"/>
          <w:szCs w:val="24"/>
        </w:rPr>
        <w:t xml:space="preserve">         </w:t>
      </w:r>
      <w:r w:rsidR="004A7169">
        <w:rPr>
          <w:rFonts w:ascii="Times New Roman" w:hAnsi="Times New Roman"/>
          <w:szCs w:val="24"/>
        </w:rPr>
        <w:t xml:space="preserve">(7) İzinli olunan dönemler, TOBB ETÜ’de tamamlanması gereken üç ders döneminden birisi olarak sayılmaz. </w:t>
      </w:r>
    </w:p>
    <w:p w:rsidR="0073638F" w:rsidRDefault="00ED2251" w:rsidP="00ED2251">
      <w:pPr>
        <w:tabs>
          <w:tab w:val="left" w:pos="709"/>
        </w:tabs>
        <w:ind w:right="284"/>
        <w:jc w:val="both"/>
        <w:rPr>
          <w:rFonts w:ascii="Times New Roman" w:hAnsi="Times New Roman"/>
          <w:szCs w:val="24"/>
        </w:rPr>
      </w:pPr>
      <w:r>
        <w:rPr>
          <w:rFonts w:ascii="Times New Roman" w:hAnsi="Times New Roman"/>
          <w:szCs w:val="24"/>
        </w:rPr>
        <w:t xml:space="preserve">         </w:t>
      </w:r>
      <w:r w:rsidR="004A7169">
        <w:rPr>
          <w:rFonts w:ascii="Times New Roman" w:hAnsi="Times New Roman"/>
          <w:szCs w:val="24"/>
        </w:rPr>
        <w:t xml:space="preserve">(8) Eğitim Başarı Bursuna hak kazanan </w:t>
      </w:r>
      <w:r w:rsidR="004A7169" w:rsidRPr="00DF0A25">
        <w:rPr>
          <w:rFonts w:ascii="Times New Roman" w:hAnsi="Times New Roman"/>
          <w:szCs w:val="24"/>
        </w:rPr>
        <w:t>Uluslararası Gi</w:t>
      </w:r>
      <w:r w:rsidR="004A7169">
        <w:rPr>
          <w:rFonts w:ascii="Times New Roman" w:hAnsi="Times New Roman"/>
          <w:szCs w:val="24"/>
        </w:rPr>
        <w:t xml:space="preserve">rişimcilik Bölümü öğrencileri yalnızca TOBB ETÜ öğrenim ücretinden muaf olurlar. </w:t>
      </w:r>
    </w:p>
    <w:p w:rsidR="004A7169" w:rsidRDefault="004A7169" w:rsidP="004A7169">
      <w:pPr>
        <w:tabs>
          <w:tab w:val="left" w:pos="709"/>
        </w:tabs>
        <w:ind w:right="284" w:firstLine="568"/>
        <w:jc w:val="both"/>
        <w:rPr>
          <w:rFonts w:ascii="Times New Roman" w:hAnsi="Times New Roman"/>
          <w:szCs w:val="24"/>
        </w:rPr>
      </w:pPr>
      <w:r>
        <w:rPr>
          <w:rFonts w:ascii="Times New Roman" w:hAnsi="Times New Roman"/>
          <w:szCs w:val="24"/>
        </w:rPr>
        <w:t xml:space="preserve">(9) </w:t>
      </w:r>
      <w:r w:rsidRPr="00DF0A25">
        <w:rPr>
          <w:rFonts w:ascii="Times New Roman" w:hAnsi="Times New Roman"/>
          <w:szCs w:val="24"/>
        </w:rPr>
        <w:t>Tıp Fakültesi</w:t>
      </w:r>
      <w:r>
        <w:rPr>
          <w:rFonts w:ascii="Times New Roman" w:hAnsi="Times New Roman"/>
          <w:szCs w:val="24"/>
        </w:rPr>
        <w:t>ne kayıtlı bir öğrenc</w:t>
      </w:r>
      <w:r w:rsidRPr="00DF0A25">
        <w:rPr>
          <w:rFonts w:ascii="Times New Roman" w:hAnsi="Times New Roman"/>
          <w:szCs w:val="24"/>
        </w:rPr>
        <w:t>inin</w:t>
      </w:r>
      <w:r>
        <w:rPr>
          <w:rFonts w:ascii="Times New Roman" w:hAnsi="Times New Roman"/>
          <w:szCs w:val="24"/>
        </w:rPr>
        <w:t xml:space="preserve"> kayıtlı olduğu akademik yıl sonunda</w:t>
      </w:r>
      <w:r w:rsidR="00D001C3">
        <w:rPr>
          <w:rFonts w:ascii="Times New Roman" w:hAnsi="Times New Roman"/>
          <w:szCs w:val="24"/>
        </w:rPr>
        <w:t>ki Genel Akademik Not O</w:t>
      </w:r>
      <w:r>
        <w:rPr>
          <w:rFonts w:ascii="Times New Roman" w:hAnsi="Times New Roman"/>
          <w:szCs w:val="24"/>
        </w:rPr>
        <w:t>rtalamasının en az 3,50 olması durumunda öğrenci müteakip eğitim öğretim yılında Eğitim Başarı Bursuna hak kazanır ve öğrenim görecekleri bir yıllık öğrenim ücretinden muaf tutulurlar. Tıp Fakültesi öğrencileri Eğitim Başarı Bursuna hak kazand</w:t>
      </w:r>
      <w:r w:rsidR="00913388">
        <w:rPr>
          <w:rFonts w:ascii="Times New Roman" w:hAnsi="Times New Roman"/>
          <w:szCs w:val="24"/>
        </w:rPr>
        <w:t>ığı</w:t>
      </w:r>
      <w:r>
        <w:rPr>
          <w:rFonts w:ascii="Times New Roman" w:hAnsi="Times New Roman"/>
          <w:szCs w:val="24"/>
        </w:rPr>
        <w:t xml:space="preserve"> akademik yıldan sonra </w:t>
      </w:r>
      <w:r w:rsidR="00913388">
        <w:rPr>
          <w:rFonts w:ascii="Times New Roman" w:hAnsi="Times New Roman"/>
          <w:szCs w:val="24"/>
        </w:rPr>
        <w:t xml:space="preserve">bu maddede belirtilen şartları sağlayarak yeniden yeni bir akademik yıl için Eğitim Başarı Bursuna hak kazanabilir. </w:t>
      </w:r>
    </w:p>
    <w:p w:rsidR="0073638F" w:rsidRDefault="00913388" w:rsidP="00DD5528">
      <w:pPr>
        <w:tabs>
          <w:tab w:val="left" w:pos="709"/>
        </w:tabs>
        <w:ind w:right="284" w:firstLine="568"/>
        <w:jc w:val="both"/>
        <w:rPr>
          <w:rFonts w:ascii="Times New Roman" w:hAnsi="Times New Roman"/>
          <w:szCs w:val="24"/>
        </w:rPr>
      </w:pPr>
      <w:r>
        <w:rPr>
          <w:rFonts w:ascii="Times New Roman" w:hAnsi="Times New Roman"/>
          <w:szCs w:val="24"/>
        </w:rPr>
        <w:t>(10)</w:t>
      </w:r>
      <w:r w:rsidR="00AE7A24">
        <w:rPr>
          <w:rFonts w:ascii="Times New Roman" w:hAnsi="Times New Roman"/>
          <w:szCs w:val="24"/>
        </w:rPr>
        <w:t xml:space="preserve"> Eğitim Başarı Bursuna hak kazanan bir öğrenci, takip eden ilk ders döneminde izin alırsa, öğrenim ücreti muafiyetini izinden dönüp öğrenime başladığı ilk ders döneminde kullanır. </w:t>
      </w:r>
    </w:p>
    <w:p w:rsidR="00094F09" w:rsidRDefault="00AE7A24" w:rsidP="00AE7A24">
      <w:pPr>
        <w:tabs>
          <w:tab w:val="left" w:pos="709"/>
        </w:tabs>
        <w:ind w:right="284" w:firstLine="568"/>
        <w:jc w:val="both"/>
        <w:rPr>
          <w:rFonts w:ascii="Times New Roman" w:hAnsi="Times New Roman"/>
          <w:szCs w:val="24"/>
        </w:rPr>
      </w:pPr>
      <w:r>
        <w:rPr>
          <w:rFonts w:ascii="Times New Roman" w:hAnsi="Times New Roman"/>
          <w:szCs w:val="24"/>
        </w:rPr>
        <w:t xml:space="preserve">(11) Yatay geçişle TOBB ETÜ’ye kayıt olan ve daha önce başka bir üniversiteden aldığı derslerinin TOBB ETÜ’de sayılmasını sağlayan bir öğrencinin bu derslerden aldığı notları Eğitim </w:t>
      </w:r>
      <w:r>
        <w:rPr>
          <w:rFonts w:ascii="Times New Roman" w:hAnsi="Times New Roman"/>
          <w:szCs w:val="24"/>
        </w:rPr>
        <w:lastRenderedPageBreak/>
        <w:t xml:space="preserve">Başarı Bursuna başvurabilmek için gerekli olan şartların değerlendirmesinde dikkate alınmaz. Öğrenci TOBB ETÜ’de aldığı dersler ve harf notları ile gerekli şartları sağlamak durumundadır. </w:t>
      </w:r>
    </w:p>
    <w:p w:rsidR="007A5BCC" w:rsidRPr="00DF0A25" w:rsidRDefault="007A5BCC"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Spor başarı bursu  </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082A84">
        <w:rPr>
          <w:rFonts w:ascii="Times New Roman" w:hAnsi="Times New Roman"/>
          <w:b/>
          <w:szCs w:val="24"/>
        </w:rPr>
        <w:t xml:space="preserve"> </w:t>
      </w:r>
      <w:r w:rsidR="00946AD0">
        <w:rPr>
          <w:rFonts w:ascii="Times New Roman" w:hAnsi="Times New Roman"/>
          <w:b/>
          <w:szCs w:val="24"/>
        </w:rPr>
        <w:t>13</w:t>
      </w:r>
      <w:r w:rsidRPr="00DF0A25">
        <w:rPr>
          <w:rFonts w:ascii="Times New Roman" w:hAnsi="Times New Roman"/>
          <w:b/>
          <w:szCs w:val="24"/>
        </w:rPr>
        <w:t xml:space="preserve"> – </w:t>
      </w:r>
      <w:r w:rsidRPr="00DF0A25">
        <w:rPr>
          <w:rFonts w:ascii="Times New Roman" w:hAnsi="Times New Roman"/>
          <w:szCs w:val="24"/>
        </w:rPr>
        <w:t xml:space="preserve">(1) Eğitim süresi içinde bireysel spor dallarında üstün başarı gösteren öğrencilerden Üniversite Sporları Federasyonunun düzenlediği veya katıldığı uluslararası yarışmalarda birincilik derecesi alanlara izleyen akademik yılda </w:t>
      </w:r>
      <w:r w:rsidR="00082A84">
        <w:rPr>
          <w:rFonts w:ascii="Times New Roman" w:hAnsi="Times New Roman"/>
          <w:szCs w:val="24"/>
        </w:rPr>
        <w:t>öğrenim</w:t>
      </w:r>
      <w:r w:rsidRPr="00DF0A25">
        <w:rPr>
          <w:rFonts w:ascii="Times New Roman" w:hAnsi="Times New Roman"/>
          <w:szCs w:val="24"/>
        </w:rPr>
        <w:t xml:space="preserve"> ücreti muafiyeti sağlanır.  </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(2) </w:t>
      </w:r>
      <w:r w:rsidR="00082A84">
        <w:rPr>
          <w:rFonts w:ascii="Times New Roman" w:hAnsi="Times New Roman"/>
          <w:szCs w:val="24"/>
        </w:rPr>
        <w:t xml:space="preserve">Bireysel spor dallarında </w:t>
      </w:r>
      <w:r w:rsidRPr="00DF0A25">
        <w:rPr>
          <w:rFonts w:ascii="Times New Roman" w:hAnsi="Times New Roman"/>
          <w:szCs w:val="24"/>
        </w:rPr>
        <w:t xml:space="preserve">Üniversite Sporları Federasyonunun düzenlediği ulusal yarışmalarda </w:t>
      </w:r>
      <w:r w:rsidR="00082A84">
        <w:rPr>
          <w:rFonts w:ascii="Times New Roman" w:hAnsi="Times New Roman"/>
          <w:szCs w:val="24"/>
        </w:rPr>
        <w:t>birincilik derecesi alanlara</w:t>
      </w:r>
      <w:r w:rsidRPr="00DF0A25">
        <w:rPr>
          <w:rFonts w:ascii="Times New Roman" w:hAnsi="Times New Roman"/>
          <w:szCs w:val="24"/>
        </w:rPr>
        <w:t xml:space="preserve"> aynı şartlarda </w:t>
      </w:r>
      <w:r w:rsidR="00082A84">
        <w:rPr>
          <w:rFonts w:ascii="Times New Roman" w:hAnsi="Times New Roman"/>
          <w:szCs w:val="24"/>
        </w:rPr>
        <w:t>öğrenim ücretinin %</w:t>
      </w:r>
      <w:r w:rsidRPr="00DF0A25">
        <w:rPr>
          <w:rFonts w:ascii="Times New Roman" w:hAnsi="Times New Roman"/>
          <w:szCs w:val="24"/>
        </w:rPr>
        <w:t xml:space="preserve"> 50’si oranında muafiyet uygulanır. </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szCs w:val="24"/>
        </w:rPr>
        <w:t>(3) Bu madde kapsamındaki burslar, her akademik yıl başında, Üniversite Sağlık</w:t>
      </w:r>
      <w:r w:rsidR="00C639CB" w:rsidRPr="00DF0A25">
        <w:rPr>
          <w:rFonts w:ascii="Times New Roman" w:hAnsi="Times New Roman"/>
          <w:szCs w:val="24"/>
        </w:rPr>
        <w:t>,</w:t>
      </w:r>
      <w:r w:rsidRPr="00DF0A25">
        <w:rPr>
          <w:rFonts w:ascii="Times New Roman" w:hAnsi="Times New Roman"/>
          <w:szCs w:val="24"/>
        </w:rPr>
        <w:t xml:space="preserve"> Spor</w:t>
      </w:r>
      <w:r w:rsidR="00C639CB" w:rsidRPr="00DF0A25">
        <w:rPr>
          <w:rFonts w:ascii="Times New Roman" w:hAnsi="Times New Roman"/>
          <w:szCs w:val="24"/>
        </w:rPr>
        <w:t xml:space="preserve"> ve Tanıtım</w:t>
      </w:r>
      <w:r w:rsidRPr="00DF0A25">
        <w:rPr>
          <w:rFonts w:ascii="Times New Roman" w:hAnsi="Times New Roman"/>
          <w:szCs w:val="24"/>
        </w:rPr>
        <w:t xml:space="preserve"> Müdürlüğü tarafından tespit edilen ve durumu Üniversite Yönetim Kurulu kararıyla onaylanan öğrencilere sağlanır. </w:t>
      </w:r>
    </w:p>
    <w:p w:rsidR="00F303F8" w:rsidRDefault="00F303F8"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082A84">
        <w:rPr>
          <w:rFonts w:ascii="Times New Roman" w:hAnsi="Times New Roman"/>
          <w:szCs w:val="24"/>
        </w:rPr>
        <w:t>4</w:t>
      </w:r>
      <w:r w:rsidRPr="00DF0A25">
        <w:rPr>
          <w:rFonts w:ascii="Times New Roman" w:hAnsi="Times New Roman"/>
          <w:szCs w:val="24"/>
        </w:rPr>
        <w:t xml:space="preserve">) Spor faaliyeti nedeniyle alınan disiplin cezasına bağlı olarak öğrencinin </w:t>
      </w:r>
      <w:r w:rsidR="009953A3" w:rsidRPr="00DF0A25">
        <w:rPr>
          <w:rFonts w:ascii="Times New Roman" w:hAnsi="Times New Roman"/>
          <w:szCs w:val="24"/>
        </w:rPr>
        <w:t>Spor Başarı Bursu</w:t>
      </w:r>
      <w:r w:rsidRPr="00DF0A25">
        <w:rPr>
          <w:rFonts w:ascii="Times New Roman" w:hAnsi="Times New Roman"/>
          <w:szCs w:val="24"/>
        </w:rPr>
        <w:t xml:space="preserve"> Üniversite Yönetim Kurulu kararıyla iptal edilebilir.</w:t>
      </w:r>
    </w:p>
    <w:p w:rsidR="00082A84" w:rsidRPr="00DF0A25" w:rsidRDefault="00082A84" w:rsidP="00946AD0">
      <w:pPr>
        <w:tabs>
          <w:tab w:val="left" w:pos="709"/>
        </w:tabs>
        <w:ind w:right="284"/>
        <w:jc w:val="both"/>
        <w:rPr>
          <w:rFonts w:ascii="Times New Roman" w:hAnsi="Times New Roman"/>
          <w:b/>
          <w:szCs w:val="24"/>
        </w:rPr>
      </w:pPr>
      <w:r>
        <w:rPr>
          <w:rFonts w:asciiTheme="minorHAnsi" w:hAnsiTheme="minorHAnsi" w:cstheme="minorHAnsi"/>
          <w:b/>
          <w:szCs w:val="24"/>
        </w:rPr>
        <w:t xml:space="preserve">      </w:t>
      </w:r>
      <w:r w:rsidRPr="00082A84">
        <w:rPr>
          <w:rFonts w:ascii="Times New Roman" w:hAnsi="Times New Roman"/>
          <w:b/>
          <w:szCs w:val="24"/>
        </w:rPr>
        <w:t xml:space="preserve">   </w:t>
      </w:r>
    </w:p>
    <w:p w:rsidR="00F71308" w:rsidRPr="00DF0A25" w:rsidRDefault="001713D5" w:rsidP="00DD5528">
      <w:pPr>
        <w:tabs>
          <w:tab w:val="left" w:pos="709"/>
        </w:tabs>
        <w:ind w:right="284" w:firstLine="568"/>
        <w:jc w:val="center"/>
        <w:rPr>
          <w:rFonts w:ascii="Times New Roman" w:hAnsi="Times New Roman"/>
          <w:b/>
          <w:szCs w:val="24"/>
        </w:rPr>
      </w:pPr>
      <w:r w:rsidRPr="0027482D">
        <w:rPr>
          <w:rFonts w:ascii="Times New Roman" w:hAnsi="Times New Roman"/>
          <w:b/>
          <w:szCs w:val="24"/>
        </w:rPr>
        <w:t>BEŞİNCİ</w:t>
      </w:r>
      <w:r w:rsidR="00E12C1F" w:rsidRPr="0027482D">
        <w:rPr>
          <w:rFonts w:ascii="Times New Roman" w:hAnsi="Times New Roman"/>
          <w:b/>
          <w:szCs w:val="24"/>
        </w:rPr>
        <w:t xml:space="preserve"> BÖLÜM</w:t>
      </w:r>
    </w:p>
    <w:p w:rsidR="00F71308" w:rsidRPr="00DF0A25" w:rsidRDefault="00E12C1F"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Destek Bursları</w:t>
      </w:r>
    </w:p>
    <w:p w:rsidR="00492DB2" w:rsidRPr="00DF0A25" w:rsidRDefault="00492DB2" w:rsidP="00DD5528">
      <w:pPr>
        <w:tabs>
          <w:tab w:val="left" w:pos="709"/>
        </w:tabs>
        <w:ind w:right="284" w:firstLine="568"/>
        <w:jc w:val="both"/>
        <w:rPr>
          <w:rFonts w:ascii="Times New Roman" w:hAnsi="Times New Roman"/>
          <w:b/>
          <w:szCs w:val="24"/>
        </w:rPr>
      </w:pPr>
    </w:p>
    <w:p w:rsidR="003650D1" w:rsidRPr="00DF0A25" w:rsidRDefault="00055D1B"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Yaşam katkı p</w:t>
      </w:r>
      <w:r w:rsidR="00F71308" w:rsidRPr="00DF0A25">
        <w:rPr>
          <w:rFonts w:ascii="Times New Roman" w:hAnsi="Times New Roman"/>
          <w:b/>
          <w:szCs w:val="24"/>
        </w:rPr>
        <w:t>ayı</w:t>
      </w:r>
    </w:p>
    <w:p w:rsidR="003650D1" w:rsidRPr="00DF0A25" w:rsidRDefault="00DF0029"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EF18D1">
        <w:rPr>
          <w:rFonts w:ascii="Times New Roman" w:hAnsi="Times New Roman"/>
          <w:b/>
          <w:szCs w:val="24"/>
        </w:rPr>
        <w:t xml:space="preserve"> </w:t>
      </w:r>
      <w:r w:rsidR="00896C66" w:rsidRPr="00DF0A25">
        <w:rPr>
          <w:rFonts w:ascii="Times New Roman" w:hAnsi="Times New Roman"/>
          <w:b/>
          <w:szCs w:val="24"/>
        </w:rPr>
        <w:t>1</w:t>
      </w:r>
      <w:r w:rsidR="00946AD0">
        <w:rPr>
          <w:rFonts w:ascii="Times New Roman" w:hAnsi="Times New Roman"/>
          <w:b/>
          <w:szCs w:val="24"/>
        </w:rPr>
        <w:t>4</w:t>
      </w:r>
      <w:r w:rsidR="00E12C1F" w:rsidRPr="00DF0A25">
        <w:rPr>
          <w:rFonts w:ascii="Times New Roman" w:hAnsi="Times New Roman"/>
          <w:b/>
          <w:szCs w:val="24"/>
        </w:rPr>
        <w:t xml:space="preserve">– </w:t>
      </w:r>
      <w:r w:rsidR="00E12C1F" w:rsidRPr="00DF0A25">
        <w:rPr>
          <w:rFonts w:ascii="Times New Roman" w:hAnsi="Times New Roman"/>
          <w:szCs w:val="24"/>
        </w:rPr>
        <w:t xml:space="preserve">(1) </w:t>
      </w:r>
      <w:r w:rsidR="00927012" w:rsidRPr="00DF0A25">
        <w:rPr>
          <w:rFonts w:ascii="Times New Roman" w:hAnsi="Times New Roman"/>
          <w:color w:val="000000"/>
          <w:szCs w:val="24"/>
        </w:rPr>
        <w:t>Tam</w:t>
      </w:r>
      <w:r w:rsidR="009E7AE0" w:rsidRPr="00DF0A25">
        <w:rPr>
          <w:rFonts w:ascii="Times New Roman" w:hAnsi="Times New Roman"/>
          <w:szCs w:val="24"/>
        </w:rPr>
        <w:t xml:space="preserve"> burslu </w:t>
      </w:r>
      <w:r w:rsidR="001064E0" w:rsidRPr="00DF0A25">
        <w:rPr>
          <w:rFonts w:ascii="Times New Roman" w:hAnsi="Times New Roman"/>
          <w:szCs w:val="24"/>
        </w:rPr>
        <w:t>statüde öğrenim görmekte olan</w:t>
      </w:r>
      <w:r w:rsidR="00E12C1F" w:rsidRPr="00DF0A25">
        <w:rPr>
          <w:rFonts w:ascii="Times New Roman" w:hAnsi="Times New Roman"/>
          <w:color w:val="000000"/>
          <w:szCs w:val="24"/>
        </w:rPr>
        <w:t xml:space="preserve"> öğrencilere yerleşme puanı türünden ÖSYS Kılavuzund</w:t>
      </w:r>
      <w:r w:rsidR="001064E0" w:rsidRPr="00DF0A25">
        <w:rPr>
          <w:rFonts w:ascii="Times New Roman" w:hAnsi="Times New Roman"/>
          <w:color w:val="000000"/>
          <w:szCs w:val="24"/>
        </w:rPr>
        <w:t xml:space="preserve">a belirtilen kategorilere göre </w:t>
      </w:r>
      <w:r w:rsidR="00F303F8" w:rsidRPr="00DF0A25">
        <w:rPr>
          <w:rFonts w:ascii="Times New Roman" w:hAnsi="Times New Roman"/>
          <w:color w:val="000000"/>
          <w:szCs w:val="24"/>
        </w:rPr>
        <w:t>aylık</w:t>
      </w:r>
      <w:r w:rsidR="00EF18D1">
        <w:rPr>
          <w:rFonts w:ascii="Times New Roman" w:hAnsi="Times New Roman"/>
          <w:color w:val="000000"/>
          <w:szCs w:val="24"/>
        </w:rPr>
        <w:t xml:space="preserve"> </w:t>
      </w:r>
      <w:r w:rsidR="009953A3" w:rsidRPr="00DF0A25">
        <w:rPr>
          <w:rFonts w:ascii="Times New Roman" w:hAnsi="Times New Roman"/>
          <w:szCs w:val="24"/>
        </w:rPr>
        <w:t xml:space="preserve">Yaşam Katkı Payı </w:t>
      </w:r>
      <w:r w:rsidR="00815D6D" w:rsidRPr="00DF0A25">
        <w:rPr>
          <w:rFonts w:ascii="Times New Roman" w:hAnsi="Times New Roman"/>
          <w:szCs w:val="24"/>
        </w:rPr>
        <w:t xml:space="preserve">(YKP) </w:t>
      </w:r>
      <w:r w:rsidR="00E12C1F" w:rsidRPr="00DF0A25">
        <w:rPr>
          <w:rFonts w:ascii="Times New Roman" w:hAnsi="Times New Roman"/>
          <w:szCs w:val="24"/>
        </w:rPr>
        <w:t xml:space="preserve">ödenir. </w:t>
      </w:r>
    </w:p>
    <w:p w:rsidR="00426062" w:rsidRPr="00DF0A25" w:rsidRDefault="00426062"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075ACB" w:rsidRPr="00DF0A25">
        <w:rPr>
          <w:rFonts w:ascii="Times New Roman" w:hAnsi="Times New Roman"/>
          <w:szCs w:val="24"/>
        </w:rPr>
        <w:t>2</w:t>
      </w:r>
      <w:r w:rsidRPr="00DF0A25">
        <w:rPr>
          <w:rFonts w:ascii="Times New Roman" w:hAnsi="Times New Roman"/>
          <w:szCs w:val="24"/>
        </w:rPr>
        <w:t xml:space="preserve">) </w:t>
      </w:r>
      <w:r w:rsidR="007A5BCC" w:rsidRPr="00DF0A25">
        <w:rPr>
          <w:rFonts w:ascii="Times New Roman" w:hAnsi="Times New Roman"/>
          <w:szCs w:val="24"/>
        </w:rPr>
        <w:t xml:space="preserve">LYS’nin başarı sıralamasında herhangi bir puan türünde ilk 100’e giren, ancak farklı bir puan türüne göre ilk sırada tercih ettiği bir programa kayıt yaptıran öğrenciler, ilgili programa ilk 100 dereceden yerleşen öğrencilerle aynı miktarda </w:t>
      </w:r>
      <w:r w:rsidR="009953A3" w:rsidRPr="00DF0A25">
        <w:rPr>
          <w:rFonts w:ascii="Times New Roman" w:hAnsi="Times New Roman"/>
          <w:szCs w:val="24"/>
        </w:rPr>
        <w:t>YKP</w:t>
      </w:r>
      <w:r w:rsidR="00EF18D1">
        <w:rPr>
          <w:rFonts w:ascii="Times New Roman" w:hAnsi="Times New Roman"/>
          <w:szCs w:val="24"/>
        </w:rPr>
        <w:t xml:space="preserve"> </w:t>
      </w:r>
      <w:r w:rsidR="007A5BCC" w:rsidRPr="00DF0A25">
        <w:rPr>
          <w:rFonts w:ascii="Times New Roman" w:hAnsi="Times New Roman"/>
          <w:szCs w:val="24"/>
        </w:rPr>
        <w:t xml:space="preserve">almaya hak kazanmış sayılır. </w:t>
      </w:r>
    </w:p>
    <w:p w:rsidR="007A5BCC" w:rsidRPr="00DF0A25" w:rsidRDefault="007A5BCC" w:rsidP="00DD5528">
      <w:pPr>
        <w:tabs>
          <w:tab w:val="left" w:pos="709"/>
        </w:tabs>
        <w:ind w:right="284" w:firstLine="568"/>
        <w:jc w:val="both"/>
        <w:rPr>
          <w:rFonts w:ascii="Times New Roman" w:eastAsia="Times New Roman" w:hAnsi="Times New Roman"/>
          <w:szCs w:val="24"/>
        </w:rPr>
      </w:pPr>
      <w:r w:rsidRPr="00DF0A25">
        <w:rPr>
          <w:rFonts w:ascii="Times New Roman" w:hAnsi="Times New Roman"/>
          <w:szCs w:val="24"/>
        </w:rPr>
        <w:t xml:space="preserve">(3) </w:t>
      </w:r>
      <w:r w:rsidR="009953A3" w:rsidRPr="00DF0A25">
        <w:rPr>
          <w:rFonts w:ascii="Times New Roman" w:hAnsi="Times New Roman"/>
          <w:szCs w:val="24"/>
        </w:rPr>
        <w:t>YKP</w:t>
      </w:r>
      <w:r w:rsidRPr="00DF0A25">
        <w:rPr>
          <w:rFonts w:ascii="Times New Roman" w:hAnsi="Times New Roman"/>
          <w:szCs w:val="24"/>
        </w:rPr>
        <w:t xml:space="preserve"> ödemesi, öğrencinin kayıt olduğu ayın başından</w:t>
      </w:r>
      <w:r w:rsidR="00EF18D1">
        <w:rPr>
          <w:rFonts w:ascii="Times New Roman" w:hAnsi="Times New Roman"/>
          <w:szCs w:val="24"/>
        </w:rPr>
        <w:t xml:space="preserve"> </w:t>
      </w:r>
      <w:r w:rsidRPr="00DF0A25">
        <w:rPr>
          <w:rFonts w:ascii="Times New Roman" w:hAnsi="Times New Roman"/>
          <w:szCs w:val="24"/>
        </w:rPr>
        <w:t xml:space="preserve">itibaren geçerli olmak </w:t>
      </w:r>
      <w:r w:rsidR="007F6C73" w:rsidRPr="00DF0A25">
        <w:rPr>
          <w:rFonts w:ascii="Times New Roman" w:hAnsi="Times New Roman"/>
          <w:szCs w:val="24"/>
        </w:rPr>
        <w:t xml:space="preserve">ve </w:t>
      </w:r>
      <w:r w:rsidRPr="00DF0A25">
        <w:rPr>
          <w:rFonts w:ascii="Times New Roman" w:hAnsi="Times New Roman"/>
          <w:szCs w:val="24"/>
        </w:rPr>
        <w:t xml:space="preserve">kontenjan bursunun devam ettiği süre </w:t>
      </w:r>
      <w:r w:rsidR="00622EC0" w:rsidRPr="00DF0A25">
        <w:rPr>
          <w:rFonts w:ascii="Times New Roman" w:hAnsi="Times New Roman"/>
          <w:szCs w:val="24"/>
        </w:rPr>
        <w:t>ile sınırlı olmak üzere, bir eğitim öğretim yılı içinde hazırlık sınıfı öğrencilerine azami</w:t>
      </w:r>
      <w:r w:rsidR="000006C0" w:rsidRPr="00DF0A25">
        <w:rPr>
          <w:rFonts w:ascii="Times New Roman" w:hAnsi="Times New Roman"/>
          <w:szCs w:val="24"/>
        </w:rPr>
        <w:t xml:space="preserve"> 1</w:t>
      </w:r>
      <w:r w:rsidR="00622EC0" w:rsidRPr="00DF0A25">
        <w:rPr>
          <w:rFonts w:ascii="Times New Roman" w:hAnsi="Times New Roman"/>
          <w:szCs w:val="24"/>
        </w:rPr>
        <w:t>0 ay, lisans programı öğrencilerine ise azami 11 ay süreyle ödenir.</w:t>
      </w:r>
    </w:p>
    <w:p w:rsidR="004E44CF" w:rsidRPr="00DF0A25" w:rsidRDefault="00EF18D1" w:rsidP="00DD5528">
      <w:pPr>
        <w:tabs>
          <w:tab w:val="left" w:pos="709"/>
        </w:tabs>
        <w:ind w:right="284" w:firstLine="568"/>
        <w:jc w:val="both"/>
        <w:rPr>
          <w:rFonts w:ascii="Times New Roman" w:hAnsi="Times New Roman"/>
          <w:b/>
          <w:szCs w:val="24"/>
        </w:rPr>
      </w:pPr>
      <w:r>
        <w:rPr>
          <w:rFonts w:ascii="Times New Roman" w:hAnsi="Times New Roman"/>
          <w:b/>
          <w:color w:val="000000"/>
          <w:szCs w:val="24"/>
        </w:rPr>
        <w:t xml:space="preserve"> </w:t>
      </w:r>
      <w:r w:rsidR="004E44CF" w:rsidRPr="00DF0A25">
        <w:rPr>
          <w:rFonts w:ascii="Times New Roman" w:hAnsi="Times New Roman"/>
          <w:b/>
          <w:color w:val="000000"/>
          <w:szCs w:val="24"/>
        </w:rPr>
        <w:t xml:space="preserve">Ortak eğitim programında </w:t>
      </w:r>
      <w:r w:rsidR="009953A3" w:rsidRPr="00DF0A25">
        <w:rPr>
          <w:rFonts w:ascii="Times New Roman" w:hAnsi="Times New Roman"/>
          <w:b/>
          <w:color w:val="000000"/>
          <w:szCs w:val="24"/>
        </w:rPr>
        <w:t>YKP</w:t>
      </w:r>
      <w:r w:rsidR="004E44CF" w:rsidRPr="00DF0A25">
        <w:rPr>
          <w:rFonts w:ascii="Times New Roman" w:hAnsi="Times New Roman"/>
          <w:b/>
          <w:color w:val="000000"/>
          <w:szCs w:val="24"/>
        </w:rPr>
        <w:t xml:space="preserve"> ödenmesi</w:t>
      </w:r>
    </w:p>
    <w:p w:rsidR="00EF18D1" w:rsidRDefault="00EF18D1" w:rsidP="00EF18D1">
      <w:pPr>
        <w:pStyle w:val="ListParagraph"/>
        <w:tabs>
          <w:tab w:val="left" w:pos="142"/>
        </w:tabs>
        <w:ind w:left="142" w:right="284"/>
        <w:jc w:val="both"/>
        <w:rPr>
          <w:rFonts w:ascii="Times New Roman" w:hAnsi="Times New Roman"/>
          <w:szCs w:val="24"/>
        </w:rPr>
      </w:pPr>
      <w:r>
        <w:rPr>
          <w:rFonts w:ascii="Times New Roman" w:hAnsi="Times New Roman"/>
          <w:b/>
          <w:szCs w:val="24"/>
        </w:rPr>
        <w:t xml:space="preserve">        </w:t>
      </w:r>
      <w:r w:rsidR="004E44CF" w:rsidRPr="00DF0A25">
        <w:rPr>
          <w:rFonts w:ascii="Times New Roman" w:hAnsi="Times New Roman"/>
          <w:b/>
          <w:szCs w:val="24"/>
        </w:rPr>
        <w:t>M</w:t>
      </w:r>
      <w:r w:rsidR="006649EB" w:rsidRPr="00DF0A25">
        <w:rPr>
          <w:rFonts w:ascii="Times New Roman" w:hAnsi="Times New Roman"/>
          <w:b/>
          <w:szCs w:val="24"/>
        </w:rPr>
        <w:t>ADDE</w:t>
      </w:r>
      <w:r w:rsidR="004E44CF" w:rsidRPr="00DF0A25">
        <w:rPr>
          <w:rFonts w:ascii="Times New Roman" w:hAnsi="Times New Roman"/>
          <w:b/>
          <w:szCs w:val="24"/>
        </w:rPr>
        <w:t xml:space="preserve"> 1</w:t>
      </w:r>
      <w:r w:rsidR="00946AD0">
        <w:rPr>
          <w:rFonts w:ascii="Times New Roman" w:hAnsi="Times New Roman"/>
          <w:b/>
          <w:szCs w:val="24"/>
        </w:rPr>
        <w:t>5</w:t>
      </w:r>
      <w:r w:rsidR="004E44CF" w:rsidRPr="00DF0A25">
        <w:rPr>
          <w:rFonts w:ascii="Times New Roman" w:hAnsi="Times New Roman"/>
          <w:b/>
          <w:szCs w:val="24"/>
        </w:rPr>
        <w:t xml:space="preserve"> – </w:t>
      </w:r>
      <w:r w:rsidR="004E44CF" w:rsidRPr="00DF0A25">
        <w:rPr>
          <w:rFonts w:ascii="Times New Roman" w:hAnsi="Times New Roman"/>
          <w:szCs w:val="24"/>
        </w:rPr>
        <w:t xml:space="preserve">(1) </w:t>
      </w:r>
      <w:r w:rsidRPr="00EF18D1">
        <w:rPr>
          <w:rFonts w:ascii="Times New Roman" w:hAnsi="Times New Roman"/>
          <w:szCs w:val="24"/>
        </w:rPr>
        <w:t xml:space="preserve">Ortak eğitim uygulamasına katılacak tam burslu öğrencilere ortak eğitim süresince yerleştirildiği kurum tarafından ödenen miktar kesilerek Yaşam Katkı Payı ödenir. </w:t>
      </w:r>
    </w:p>
    <w:p w:rsidR="00EF18D1" w:rsidRPr="00EF18D1" w:rsidRDefault="00EF18D1" w:rsidP="00EF18D1">
      <w:pPr>
        <w:pStyle w:val="ListParagraph"/>
        <w:tabs>
          <w:tab w:val="left" w:pos="142"/>
        </w:tabs>
        <w:ind w:left="142" w:right="284" w:firstLine="538"/>
        <w:jc w:val="both"/>
        <w:rPr>
          <w:rFonts w:ascii="Times New Roman" w:hAnsi="Times New Roman"/>
          <w:szCs w:val="24"/>
        </w:rPr>
      </w:pPr>
      <w:r w:rsidRPr="00EF18D1">
        <w:rPr>
          <w:rFonts w:ascii="Times New Roman" w:hAnsi="Times New Roman"/>
          <w:szCs w:val="24"/>
        </w:rPr>
        <w:t>(2)</w:t>
      </w:r>
      <w:r>
        <w:rPr>
          <w:rFonts w:ascii="Times New Roman" w:hAnsi="Times New Roman"/>
          <w:b/>
          <w:szCs w:val="24"/>
        </w:rPr>
        <w:t xml:space="preserve"> </w:t>
      </w:r>
      <w:r w:rsidRPr="00EF18D1">
        <w:rPr>
          <w:rFonts w:ascii="Times New Roman" w:hAnsi="Times New Roman"/>
          <w:szCs w:val="24"/>
        </w:rPr>
        <w:t>Ortak eğitim protokolünde belirtildiği takdirde mevzuatı ve yapısı gereği ücret ödemeyen bir kurumda ortak eğitim yapan burslu öğrencilerin ortak eğitim süresince yaşam katkı payı kesilmez.</w:t>
      </w:r>
    </w:p>
    <w:p w:rsidR="00DF7125" w:rsidRPr="00DF0A25" w:rsidRDefault="00622EC0"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Ders döneminde b</w:t>
      </w:r>
      <w:r w:rsidR="00DF7125" w:rsidRPr="00DF0A25">
        <w:rPr>
          <w:rFonts w:ascii="Times New Roman" w:hAnsi="Times New Roman"/>
          <w:b/>
          <w:szCs w:val="24"/>
        </w:rPr>
        <w:t>arınma yardımı</w:t>
      </w:r>
    </w:p>
    <w:p w:rsidR="00DF7125" w:rsidRPr="00DF0A25" w:rsidRDefault="00DF7125" w:rsidP="00DD5528">
      <w:pPr>
        <w:tabs>
          <w:tab w:val="left" w:pos="0"/>
          <w:tab w:val="left" w:pos="709"/>
        </w:tabs>
        <w:ind w:right="284" w:firstLine="568"/>
        <w:jc w:val="both"/>
        <w:rPr>
          <w:rFonts w:ascii="Times New Roman" w:hAnsi="Times New Roman"/>
          <w:color w:val="000000"/>
          <w:szCs w:val="24"/>
        </w:rPr>
      </w:pPr>
      <w:r w:rsidRPr="00DF0A25">
        <w:rPr>
          <w:rFonts w:ascii="Times New Roman" w:hAnsi="Times New Roman"/>
          <w:b/>
          <w:szCs w:val="24"/>
        </w:rPr>
        <w:t>M</w:t>
      </w:r>
      <w:r w:rsidR="006649EB" w:rsidRPr="00DF0A25">
        <w:rPr>
          <w:rFonts w:ascii="Times New Roman" w:hAnsi="Times New Roman"/>
          <w:b/>
          <w:szCs w:val="24"/>
        </w:rPr>
        <w:t>ADDE</w:t>
      </w:r>
      <w:r w:rsidR="00EF18D1">
        <w:rPr>
          <w:rFonts w:ascii="Times New Roman" w:hAnsi="Times New Roman"/>
          <w:b/>
          <w:szCs w:val="24"/>
        </w:rPr>
        <w:t xml:space="preserve"> </w:t>
      </w:r>
      <w:r w:rsidR="00896C66" w:rsidRPr="00DF0A25">
        <w:rPr>
          <w:rFonts w:ascii="Times New Roman" w:hAnsi="Times New Roman"/>
          <w:b/>
          <w:szCs w:val="24"/>
        </w:rPr>
        <w:t>1</w:t>
      </w:r>
      <w:r w:rsidR="00946AD0">
        <w:rPr>
          <w:rFonts w:ascii="Times New Roman" w:hAnsi="Times New Roman"/>
          <w:b/>
          <w:szCs w:val="24"/>
        </w:rPr>
        <w:t>6</w:t>
      </w:r>
      <w:r w:rsidRPr="00DF0A25">
        <w:rPr>
          <w:rFonts w:ascii="Times New Roman" w:hAnsi="Times New Roman"/>
          <w:b/>
          <w:szCs w:val="24"/>
        </w:rPr>
        <w:t xml:space="preserve">– </w:t>
      </w:r>
      <w:r w:rsidRPr="00DF0A25">
        <w:rPr>
          <w:rFonts w:ascii="Times New Roman" w:hAnsi="Times New Roman"/>
          <w:szCs w:val="24"/>
        </w:rPr>
        <w:t xml:space="preserve">(1) </w:t>
      </w:r>
      <w:r w:rsidR="004E44CF" w:rsidRPr="00DF0A25">
        <w:rPr>
          <w:rFonts w:ascii="Times New Roman" w:hAnsi="Times New Roman"/>
          <w:color w:val="000000"/>
          <w:szCs w:val="24"/>
        </w:rPr>
        <w:t xml:space="preserve"> Ailesi Ankara’nın merkez ilçeleri dışında ikamet eden tam burslu öğrenciler </w:t>
      </w:r>
      <w:r w:rsidR="00622EC0" w:rsidRPr="00DF0A25">
        <w:rPr>
          <w:rFonts w:ascii="Times New Roman" w:hAnsi="Times New Roman"/>
          <w:color w:val="000000"/>
          <w:szCs w:val="24"/>
        </w:rPr>
        <w:t xml:space="preserve">ders dönemlerinde </w:t>
      </w:r>
      <w:r w:rsidR="00815D6D" w:rsidRPr="00DF0A25">
        <w:rPr>
          <w:rFonts w:ascii="Times New Roman" w:hAnsi="Times New Roman"/>
          <w:color w:val="000000"/>
          <w:szCs w:val="24"/>
        </w:rPr>
        <w:t xml:space="preserve">Barınma Yardımından </w:t>
      </w:r>
      <w:r w:rsidR="004E44CF" w:rsidRPr="00DF0A25">
        <w:rPr>
          <w:rFonts w:ascii="Times New Roman" w:hAnsi="Times New Roman"/>
          <w:color w:val="000000"/>
          <w:szCs w:val="24"/>
        </w:rPr>
        <w:t xml:space="preserve">yararlanır. Barınma </w:t>
      </w:r>
      <w:r w:rsidR="00815D6D" w:rsidRPr="00DF0A25">
        <w:rPr>
          <w:rFonts w:ascii="Times New Roman" w:hAnsi="Times New Roman"/>
          <w:color w:val="000000"/>
          <w:szCs w:val="24"/>
        </w:rPr>
        <w:t>Y</w:t>
      </w:r>
      <w:r w:rsidR="004E44CF" w:rsidRPr="00DF0A25">
        <w:rPr>
          <w:rFonts w:ascii="Times New Roman" w:hAnsi="Times New Roman"/>
          <w:color w:val="000000"/>
          <w:szCs w:val="24"/>
        </w:rPr>
        <w:t>ardımı Üniversitenin Öğrenci Konukevinde</w:t>
      </w:r>
      <w:r w:rsidR="00AE27CB">
        <w:rPr>
          <w:rFonts w:ascii="Times New Roman" w:hAnsi="Times New Roman"/>
          <w:color w:val="000000"/>
          <w:szCs w:val="24"/>
        </w:rPr>
        <w:t xml:space="preserve"> (Konukevi) </w:t>
      </w:r>
      <w:r w:rsidR="004E44CF" w:rsidRPr="00DF0A25">
        <w:rPr>
          <w:rFonts w:ascii="Times New Roman" w:hAnsi="Times New Roman"/>
          <w:color w:val="000000"/>
          <w:szCs w:val="24"/>
        </w:rPr>
        <w:t xml:space="preserve"> ücretsiz barınma şeklinde uygulanır. Öğ</w:t>
      </w:r>
      <w:r w:rsidRPr="00DF0A25">
        <w:rPr>
          <w:rFonts w:ascii="Times New Roman" w:hAnsi="Times New Roman"/>
          <w:color w:val="000000"/>
          <w:szCs w:val="24"/>
        </w:rPr>
        <w:t>renci Konukevinde barınma şartları ayrı bir yönergeyle düzenlenir.</w:t>
      </w:r>
    </w:p>
    <w:p w:rsidR="00FB06A4" w:rsidRPr="00DF0A25" w:rsidRDefault="00AA065D" w:rsidP="00DD5528">
      <w:pPr>
        <w:tabs>
          <w:tab w:val="left" w:pos="709"/>
        </w:tabs>
        <w:ind w:right="284" w:firstLine="568"/>
        <w:jc w:val="both"/>
        <w:rPr>
          <w:rFonts w:ascii="Times New Roman" w:hAnsi="Times New Roman"/>
          <w:b/>
          <w:color w:val="000000"/>
          <w:szCs w:val="24"/>
        </w:rPr>
      </w:pPr>
      <w:r>
        <w:rPr>
          <w:rFonts w:ascii="Times New Roman" w:hAnsi="Times New Roman"/>
          <w:b/>
          <w:color w:val="000000"/>
          <w:szCs w:val="24"/>
        </w:rPr>
        <w:t xml:space="preserve"> </w:t>
      </w:r>
      <w:r w:rsidR="00060146" w:rsidRPr="00DF0A25">
        <w:rPr>
          <w:rFonts w:ascii="Times New Roman" w:hAnsi="Times New Roman"/>
          <w:b/>
          <w:color w:val="000000"/>
          <w:szCs w:val="24"/>
        </w:rPr>
        <w:t>Ortak eğitim programında barınma yardımı</w:t>
      </w:r>
    </w:p>
    <w:p w:rsidR="00EF18D1" w:rsidRDefault="00EF18D1" w:rsidP="00EF18D1">
      <w:pPr>
        <w:tabs>
          <w:tab w:val="left" w:pos="709"/>
        </w:tabs>
        <w:ind w:right="284"/>
        <w:jc w:val="both"/>
        <w:rPr>
          <w:rFonts w:asciiTheme="minorHAnsi" w:hAnsiTheme="minorHAnsi" w:cstheme="minorHAnsi"/>
          <w:szCs w:val="24"/>
        </w:rPr>
      </w:pPr>
      <w:r>
        <w:rPr>
          <w:rFonts w:ascii="Times New Roman" w:hAnsi="Times New Roman"/>
          <w:b/>
          <w:szCs w:val="24"/>
        </w:rPr>
        <w:t xml:space="preserve">          </w:t>
      </w:r>
      <w:r w:rsidR="00060146" w:rsidRPr="00EF18D1">
        <w:rPr>
          <w:rFonts w:ascii="Times New Roman" w:hAnsi="Times New Roman"/>
          <w:b/>
          <w:szCs w:val="24"/>
        </w:rPr>
        <w:t>M</w:t>
      </w:r>
      <w:r w:rsidR="006649EB" w:rsidRPr="00EF18D1">
        <w:rPr>
          <w:rFonts w:ascii="Times New Roman" w:hAnsi="Times New Roman"/>
          <w:b/>
          <w:szCs w:val="24"/>
        </w:rPr>
        <w:t>ADDE</w:t>
      </w:r>
      <w:r>
        <w:rPr>
          <w:rFonts w:ascii="Times New Roman" w:hAnsi="Times New Roman"/>
          <w:b/>
          <w:szCs w:val="24"/>
        </w:rPr>
        <w:t xml:space="preserve"> </w:t>
      </w:r>
      <w:r w:rsidR="00896C66" w:rsidRPr="00EF18D1">
        <w:rPr>
          <w:rFonts w:ascii="Times New Roman" w:hAnsi="Times New Roman"/>
          <w:b/>
          <w:szCs w:val="24"/>
        </w:rPr>
        <w:t>1</w:t>
      </w:r>
      <w:r w:rsidR="00946AD0">
        <w:rPr>
          <w:rFonts w:ascii="Times New Roman" w:hAnsi="Times New Roman"/>
          <w:b/>
          <w:szCs w:val="24"/>
        </w:rPr>
        <w:t>7</w:t>
      </w:r>
      <w:r w:rsidR="00060146" w:rsidRPr="00EF18D1">
        <w:rPr>
          <w:rFonts w:ascii="Times New Roman" w:hAnsi="Times New Roman"/>
          <w:b/>
          <w:szCs w:val="24"/>
        </w:rPr>
        <w:t>–</w:t>
      </w:r>
      <w:r w:rsidR="00060146" w:rsidRPr="00EF18D1">
        <w:rPr>
          <w:rFonts w:ascii="Times New Roman" w:hAnsi="Times New Roman"/>
          <w:szCs w:val="24"/>
        </w:rPr>
        <w:t xml:space="preserve"> (1) </w:t>
      </w:r>
      <w:r w:rsidRPr="00EF18D1">
        <w:rPr>
          <w:rFonts w:ascii="Times New Roman" w:hAnsi="Times New Roman"/>
          <w:color w:val="000000"/>
          <w:szCs w:val="24"/>
        </w:rPr>
        <w:t>Ankara içinde ortak eğitim uygulamasına katılan tam burslu öğrencilerin TOBB ETÜ Öğrenci Konukevinden yararlanma hakları devam eder.</w:t>
      </w:r>
      <w:r w:rsidRPr="00EF18D1">
        <w:rPr>
          <w:rFonts w:asciiTheme="minorHAnsi" w:hAnsiTheme="minorHAnsi" w:cstheme="minorHAnsi"/>
          <w:szCs w:val="24"/>
        </w:rPr>
        <w:t xml:space="preserve">  </w:t>
      </w:r>
    </w:p>
    <w:p w:rsidR="00EF18D1" w:rsidRPr="00EF18D1" w:rsidRDefault="00EF18D1" w:rsidP="00EF18D1">
      <w:pPr>
        <w:tabs>
          <w:tab w:val="left" w:pos="709"/>
        </w:tabs>
        <w:ind w:right="284"/>
        <w:jc w:val="both"/>
        <w:rPr>
          <w:rFonts w:asciiTheme="minorHAnsi" w:hAnsiTheme="minorHAnsi" w:cstheme="minorHAnsi"/>
          <w:szCs w:val="24"/>
        </w:rPr>
      </w:pPr>
      <w:r w:rsidRPr="00EF18D1">
        <w:rPr>
          <w:rFonts w:ascii="Times New Roman" w:hAnsi="Times New Roman"/>
          <w:color w:val="000000"/>
          <w:szCs w:val="24"/>
        </w:rPr>
        <w:t xml:space="preserve">           (2) TOBB ETÜ Öğrenci Konukevinden yararlanma hakkı olup olmadığına bakılmaksızın bütün tam burslu öğrenciler ortak eğitim uygulaması kapsamında Ankara dışındaki illerdeki konaklamaları için Üniversite Yönetim Kurulu </w:t>
      </w:r>
      <w:r>
        <w:rPr>
          <w:rFonts w:ascii="Times New Roman" w:hAnsi="Times New Roman"/>
          <w:color w:val="000000"/>
          <w:szCs w:val="24"/>
        </w:rPr>
        <w:t>tarafından belirlenen</w:t>
      </w:r>
      <w:r w:rsidRPr="00EF18D1">
        <w:rPr>
          <w:rFonts w:ascii="Times New Roman" w:hAnsi="Times New Roman"/>
          <w:color w:val="000000"/>
          <w:szCs w:val="24"/>
        </w:rPr>
        <w:t xml:space="preserve"> tutarda Barınma Yardımı alabilirler:</w:t>
      </w:r>
    </w:p>
    <w:p w:rsidR="00EF18D1" w:rsidRPr="00EF18D1" w:rsidRDefault="00EF18D1" w:rsidP="00EF18D1">
      <w:pPr>
        <w:tabs>
          <w:tab w:val="left" w:pos="-142"/>
        </w:tabs>
        <w:ind w:right="284" w:firstLine="680"/>
        <w:jc w:val="both"/>
        <w:rPr>
          <w:rFonts w:ascii="Times New Roman" w:hAnsi="Times New Roman"/>
          <w:color w:val="000000"/>
          <w:szCs w:val="24"/>
        </w:rPr>
      </w:pPr>
      <w:r w:rsidRPr="00EF18D1">
        <w:rPr>
          <w:rFonts w:ascii="Times New Roman" w:hAnsi="Times New Roman"/>
          <w:color w:val="000000"/>
          <w:szCs w:val="24"/>
        </w:rPr>
        <w:t xml:space="preserve">(a) </w:t>
      </w:r>
      <w:r w:rsidRPr="00EF18D1">
        <w:rPr>
          <w:rFonts w:ascii="Times New Roman" w:hAnsi="Times New Roman" w:hint="eastAsia"/>
          <w:color w:val="000000"/>
          <w:szCs w:val="24"/>
        </w:rPr>
        <w:t>Öğ</w:t>
      </w:r>
      <w:r w:rsidRPr="00EF18D1">
        <w:rPr>
          <w:rFonts w:ascii="Times New Roman" w:hAnsi="Times New Roman"/>
          <w:color w:val="000000"/>
          <w:szCs w:val="24"/>
        </w:rPr>
        <w:t xml:space="preserve">renci, barınma yardımı talebini </w:t>
      </w:r>
      <w:r w:rsidRPr="00EF18D1">
        <w:rPr>
          <w:rFonts w:ascii="Times New Roman" w:hAnsi="Times New Roman" w:hint="eastAsia"/>
          <w:color w:val="000000"/>
          <w:szCs w:val="24"/>
        </w:rPr>
        <w:t>Öğ</w:t>
      </w:r>
      <w:r w:rsidRPr="00EF18D1">
        <w:rPr>
          <w:rFonts w:ascii="Times New Roman" w:hAnsi="Times New Roman"/>
          <w:color w:val="000000"/>
          <w:szCs w:val="24"/>
        </w:rPr>
        <w:t xml:space="preserve">renci </w:t>
      </w:r>
      <w:r w:rsidRPr="00EF18D1">
        <w:rPr>
          <w:rFonts w:ascii="Times New Roman" w:hAnsi="Times New Roman" w:hint="eastAsia"/>
          <w:color w:val="000000"/>
          <w:szCs w:val="24"/>
        </w:rPr>
        <w:t>İş</w:t>
      </w:r>
      <w:r w:rsidRPr="00EF18D1">
        <w:rPr>
          <w:rFonts w:ascii="Times New Roman" w:hAnsi="Times New Roman"/>
          <w:color w:val="000000"/>
          <w:szCs w:val="24"/>
        </w:rPr>
        <w:t>leri M</w:t>
      </w:r>
      <w:r w:rsidRPr="00EF18D1">
        <w:rPr>
          <w:rFonts w:ascii="Times New Roman" w:hAnsi="Times New Roman" w:hint="eastAsia"/>
          <w:color w:val="000000"/>
          <w:szCs w:val="24"/>
        </w:rPr>
        <w:t>ü</w:t>
      </w:r>
      <w:r w:rsidRPr="00EF18D1">
        <w:rPr>
          <w:rFonts w:ascii="Times New Roman" w:hAnsi="Times New Roman"/>
          <w:color w:val="000000"/>
          <w:szCs w:val="24"/>
        </w:rPr>
        <w:t>d</w:t>
      </w:r>
      <w:r w:rsidRPr="00EF18D1">
        <w:rPr>
          <w:rFonts w:ascii="Times New Roman" w:hAnsi="Times New Roman" w:hint="eastAsia"/>
          <w:color w:val="000000"/>
          <w:szCs w:val="24"/>
        </w:rPr>
        <w:t>ü</w:t>
      </w:r>
      <w:r w:rsidRPr="00EF18D1">
        <w:rPr>
          <w:rFonts w:ascii="Times New Roman" w:hAnsi="Times New Roman"/>
          <w:color w:val="000000"/>
          <w:szCs w:val="24"/>
        </w:rPr>
        <w:t>rl</w:t>
      </w:r>
      <w:r w:rsidRPr="00EF18D1">
        <w:rPr>
          <w:rFonts w:ascii="Times New Roman" w:hAnsi="Times New Roman" w:hint="eastAsia"/>
          <w:color w:val="000000"/>
          <w:szCs w:val="24"/>
        </w:rPr>
        <w:t>üğü</w:t>
      </w:r>
      <w:r w:rsidRPr="00EF18D1">
        <w:rPr>
          <w:rFonts w:ascii="Times New Roman" w:hAnsi="Times New Roman"/>
          <w:color w:val="000000"/>
          <w:szCs w:val="24"/>
        </w:rPr>
        <w:t>nden alaca</w:t>
      </w:r>
      <w:r w:rsidRPr="00EF18D1">
        <w:rPr>
          <w:rFonts w:ascii="Times New Roman" w:hAnsi="Times New Roman" w:hint="eastAsia"/>
          <w:color w:val="000000"/>
          <w:szCs w:val="24"/>
        </w:rPr>
        <w:t>ğı</w:t>
      </w:r>
      <w:r w:rsidRPr="00EF18D1">
        <w:rPr>
          <w:rFonts w:ascii="Times New Roman" w:hAnsi="Times New Roman"/>
          <w:color w:val="000000"/>
          <w:szCs w:val="24"/>
        </w:rPr>
        <w:t xml:space="preserve"> bar</w:t>
      </w:r>
      <w:r w:rsidRPr="00EF18D1">
        <w:rPr>
          <w:rFonts w:ascii="Times New Roman" w:hAnsi="Times New Roman" w:hint="eastAsia"/>
          <w:color w:val="000000"/>
          <w:szCs w:val="24"/>
        </w:rPr>
        <w:t>ı</w:t>
      </w:r>
      <w:r w:rsidRPr="00EF18D1">
        <w:rPr>
          <w:rFonts w:ascii="Times New Roman" w:hAnsi="Times New Roman"/>
          <w:color w:val="000000"/>
          <w:szCs w:val="24"/>
        </w:rPr>
        <w:t>nma yard</w:t>
      </w:r>
      <w:r w:rsidRPr="00EF18D1">
        <w:rPr>
          <w:rFonts w:ascii="Times New Roman" w:hAnsi="Times New Roman" w:hint="eastAsia"/>
          <w:color w:val="000000"/>
          <w:szCs w:val="24"/>
        </w:rPr>
        <w:t>ı</w:t>
      </w:r>
      <w:r w:rsidRPr="00EF18D1">
        <w:rPr>
          <w:rFonts w:ascii="Times New Roman" w:hAnsi="Times New Roman"/>
          <w:color w:val="000000"/>
          <w:szCs w:val="24"/>
        </w:rPr>
        <w:t>m</w:t>
      </w:r>
      <w:r w:rsidRPr="00EF18D1">
        <w:rPr>
          <w:rFonts w:ascii="Times New Roman" w:hAnsi="Times New Roman" w:hint="eastAsia"/>
          <w:color w:val="000000"/>
          <w:szCs w:val="24"/>
        </w:rPr>
        <w:t>ı</w:t>
      </w:r>
      <w:r w:rsidRPr="00EF18D1">
        <w:rPr>
          <w:rFonts w:ascii="Times New Roman" w:hAnsi="Times New Roman"/>
          <w:color w:val="000000"/>
          <w:szCs w:val="24"/>
        </w:rPr>
        <w:t xml:space="preserve"> formunda belirtir. </w:t>
      </w:r>
    </w:p>
    <w:p w:rsidR="00EF18D1" w:rsidRPr="00EF18D1" w:rsidRDefault="00EF18D1" w:rsidP="00EF18D1">
      <w:pPr>
        <w:tabs>
          <w:tab w:val="left" w:pos="360"/>
          <w:tab w:val="left" w:pos="709"/>
        </w:tabs>
        <w:ind w:right="284"/>
        <w:jc w:val="both"/>
        <w:rPr>
          <w:rFonts w:ascii="Times New Roman" w:hAnsi="Times New Roman"/>
          <w:color w:val="000000"/>
          <w:szCs w:val="24"/>
        </w:rPr>
      </w:pPr>
      <w:r>
        <w:rPr>
          <w:rFonts w:ascii="Times New Roman" w:hAnsi="Times New Roman"/>
          <w:color w:val="000000"/>
          <w:szCs w:val="24"/>
        </w:rPr>
        <w:t xml:space="preserve">           </w:t>
      </w:r>
      <w:r w:rsidRPr="00EF18D1">
        <w:rPr>
          <w:rFonts w:ascii="Times New Roman" w:hAnsi="Times New Roman"/>
          <w:color w:val="000000"/>
          <w:szCs w:val="24"/>
        </w:rPr>
        <w:t>(b)  Ortak e</w:t>
      </w:r>
      <w:r w:rsidRPr="00EF18D1">
        <w:rPr>
          <w:rFonts w:ascii="Times New Roman" w:hAnsi="Times New Roman" w:hint="eastAsia"/>
          <w:color w:val="000000"/>
          <w:szCs w:val="24"/>
        </w:rPr>
        <w:t>ğ</w:t>
      </w:r>
      <w:r w:rsidRPr="00EF18D1">
        <w:rPr>
          <w:rFonts w:ascii="Times New Roman" w:hAnsi="Times New Roman"/>
          <w:color w:val="000000"/>
          <w:szCs w:val="24"/>
        </w:rPr>
        <w:t>itim program</w:t>
      </w:r>
      <w:r w:rsidRPr="00EF18D1">
        <w:rPr>
          <w:rFonts w:ascii="Times New Roman" w:hAnsi="Times New Roman" w:hint="eastAsia"/>
          <w:color w:val="000000"/>
          <w:szCs w:val="24"/>
        </w:rPr>
        <w:t>ı</w:t>
      </w:r>
      <w:r w:rsidRPr="00EF18D1">
        <w:rPr>
          <w:rFonts w:ascii="Times New Roman" w:hAnsi="Times New Roman"/>
          <w:color w:val="000000"/>
          <w:szCs w:val="24"/>
        </w:rPr>
        <w:t xml:space="preserve"> s</w:t>
      </w:r>
      <w:r w:rsidRPr="00EF18D1">
        <w:rPr>
          <w:rFonts w:ascii="Times New Roman" w:hAnsi="Times New Roman" w:hint="eastAsia"/>
          <w:color w:val="000000"/>
          <w:szCs w:val="24"/>
        </w:rPr>
        <w:t>ü</w:t>
      </w:r>
      <w:r w:rsidRPr="00EF18D1">
        <w:rPr>
          <w:rFonts w:ascii="Times New Roman" w:hAnsi="Times New Roman"/>
          <w:color w:val="000000"/>
          <w:szCs w:val="24"/>
        </w:rPr>
        <w:t>resince bar</w:t>
      </w:r>
      <w:r w:rsidRPr="00EF18D1">
        <w:rPr>
          <w:rFonts w:ascii="Times New Roman" w:hAnsi="Times New Roman" w:hint="eastAsia"/>
          <w:color w:val="000000"/>
          <w:szCs w:val="24"/>
        </w:rPr>
        <w:t>ı</w:t>
      </w:r>
      <w:r w:rsidRPr="00EF18D1">
        <w:rPr>
          <w:rFonts w:ascii="Times New Roman" w:hAnsi="Times New Roman"/>
          <w:color w:val="000000"/>
          <w:szCs w:val="24"/>
        </w:rPr>
        <w:t>nma yard</w:t>
      </w:r>
      <w:r w:rsidRPr="00EF18D1">
        <w:rPr>
          <w:rFonts w:ascii="Times New Roman" w:hAnsi="Times New Roman" w:hint="eastAsia"/>
          <w:color w:val="000000"/>
          <w:szCs w:val="24"/>
        </w:rPr>
        <w:t>ı</w:t>
      </w:r>
      <w:r w:rsidRPr="00EF18D1">
        <w:rPr>
          <w:rFonts w:ascii="Times New Roman" w:hAnsi="Times New Roman"/>
          <w:color w:val="000000"/>
          <w:szCs w:val="24"/>
        </w:rPr>
        <w:t>m</w:t>
      </w:r>
      <w:r w:rsidRPr="00EF18D1">
        <w:rPr>
          <w:rFonts w:ascii="Times New Roman" w:hAnsi="Times New Roman" w:hint="eastAsia"/>
          <w:color w:val="000000"/>
          <w:szCs w:val="24"/>
        </w:rPr>
        <w:t>ı</w:t>
      </w:r>
      <w:r w:rsidRPr="00EF18D1">
        <w:rPr>
          <w:rFonts w:ascii="Times New Roman" w:hAnsi="Times New Roman"/>
          <w:color w:val="000000"/>
          <w:szCs w:val="24"/>
        </w:rPr>
        <w:t>, program</w:t>
      </w:r>
      <w:r w:rsidRPr="00EF18D1">
        <w:rPr>
          <w:rFonts w:ascii="Times New Roman" w:hAnsi="Times New Roman" w:hint="eastAsia"/>
          <w:color w:val="000000"/>
          <w:szCs w:val="24"/>
        </w:rPr>
        <w:t>ı</w:t>
      </w:r>
      <w:r w:rsidRPr="00EF18D1">
        <w:rPr>
          <w:rFonts w:ascii="Times New Roman" w:hAnsi="Times New Roman"/>
          <w:color w:val="000000"/>
          <w:szCs w:val="24"/>
        </w:rPr>
        <w:t>n ba</w:t>
      </w:r>
      <w:r w:rsidRPr="00EF18D1">
        <w:rPr>
          <w:rFonts w:ascii="Times New Roman" w:hAnsi="Times New Roman" w:hint="eastAsia"/>
          <w:color w:val="000000"/>
          <w:szCs w:val="24"/>
        </w:rPr>
        <w:t>ş</w:t>
      </w:r>
      <w:r w:rsidRPr="00EF18D1">
        <w:rPr>
          <w:rFonts w:ascii="Times New Roman" w:hAnsi="Times New Roman"/>
          <w:color w:val="000000"/>
          <w:szCs w:val="24"/>
        </w:rPr>
        <w:t>lad</w:t>
      </w:r>
      <w:r w:rsidRPr="00EF18D1">
        <w:rPr>
          <w:rFonts w:ascii="Times New Roman" w:hAnsi="Times New Roman" w:hint="eastAsia"/>
          <w:color w:val="000000"/>
          <w:szCs w:val="24"/>
        </w:rPr>
        <w:t>ığı</w:t>
      </w:r>
      <w:r w:rsidRPr="00EF18D1">
        <w:rPr>
          <w:rFonts w:ascii="Times New Roman" w:hAnsi="Times New Roman"/>
          <w:color w:val="000000"/>
          <w:szCs w:val="24"/>
        </w:rPr>
        <w:t xml:space="preserve"> tarihin </w:t>
      </w:r>
      <w:r w:rsidR="00A802BF">
        <w:rPr>
          <w:rFonts w:ascii="Times New Roman" w:hAnsi="Times New Roman"/>
          <w:color w:val="000000"/>
          <w:szCs w:val="24"/>
        </w:rPr>
        <w:t>yedi</w:t>
      </w:r>
      <w:r w:rsidRPr="00EF18D1">
        <w:rPr>
          <w:rFonts w:ascii="Times New Roman" w:hAnsi="Times New Roman"/>
          <w:color w:val="000000"/>
          <w:szCs w:val="24"/>
        </w:rPr>
        <w:t xml:space="preserve"> g</w:t>
      </w:r>
      <w:r w:rsidRPr="00EF18D1">
        <w:rPr>
          <w:rFonts w:ascii="Times New Roman" w:hAnsi="Times New Roman" w:hint="eastAsia"/>
          <w:color w:val="000000"/>
          <w:szCs w:val="24"/>
        </w:rPr>
        <w:t>ü</w:t>
      </w:r>
      <w:r w:rsidRPr="00EF18D1">
        <w:rPr>
          <w:rFonts w:ascii="Times New Roman" w:hAnsi="Times New Roman"/>
          <w:color w:val="000000"/>
          <w:szCs w:val="24"/>
        </w:rPr>
        <w:t xml:space="preserve">n </w:t>
      </w:r>
      <w:r w:rsidRPr="00EF18D1">
        <w:rPr>
          <w:rFonts w:ascii="Times New Roman" w:hAnsi="Times New Roman" w:hint="eastAsia"/>
          <w:color w:val="000000"/>
          <w:szCs w:val="24"/>
        </w:rPr>
        <w:t>ö</w:t>
      </w:r>
      <w:r w:rsidRPr="00EF18D1">
        <w:rPr>
          <w:rFonts w:ascii="Times New Roman" w:hAnsi="Times New Roman"/>
          <w:color w:val="000000"/>
          <w:szCs w:val="24"/>
        </w:rPr>
        <w:t>ncesinden ba</w:t>
      </w:r>
      <w:r w:rsidRPr="00EF18D1">
        <w:rPr>
          <w:rFonts w:ascii="Times New Roman" w:hAnsi="Times New Roman" w:hint="eastAsia"/>
          <w:color w:val="000000"/>
          <w:szCs w:val="24"/>
        </w:rPr>
        <w:t>ş</w:t>
      </w:r>
      <w:r w:rsidRPr="00EF18D1">
        <w:rPr>
          <w:rFonts w:ascii="Times New Roman" w:hAnsi="Times New Roman"/>
          <w:color w:val="000000"/>
          <w:szCs w:val="24"/>
        </w:rPr>
        <w:t>layarak program</w:t>
      </w:r>
      <w:r w:rsidRPr="00EF18D1">
        <w:rPr>
          <w:rFonts w:ascii="Times New Roman" w:hAnsi="Times New Roman" w:hint="eastAsia"/>
          <w:color w:val="000000"/>
          <w:szCs w:val="24"/>
        </w:rPr>
        <w:t>ı</w:t>
      </w:r>
      <w:r w:rsidRPr="00EF18D1">
        <w:rPr>
          <w:rFonts w:ascii="Times New Roman" w:hAnsi="Times New Roman"/>
          <w:color w:val="000000"/>
          <w:szCs w:val="24"/>
        </w:rPr>
        <w:t>n tamamlanmas</w:t>
      </w:r>
      <w:r w:rsidRPr="00EF18D1">
        <w:rPr>
          <w:rFonts w:ascii="Times New Roman" w:hAnsi="Times New Roman" w:hint="eastAsia"/>
          <w:color w:val="000000"/>
          <w:szCs w:val="24"/>
        </w:rPr>
        <w:t>ı</w:t>
      </w:r>
      <w:r w:rsidRPr="00EF18D1">
        <w:rPr>
          <w:rFonts w:ascii="Times New Roman" w:hAnsi="Times New Roman"/>
          <w:color w:val="000000"/>
          <w:szCs w:val="24"/>
        </w:rPr>
        <w:t>n</w:t>
      </w:r>
      <w:r w:rsidRPr="00EF18D1">
        <w:rPr>
          <w:rFonts w:ascii="Times New Roman" w:hAnsi="Times New Roman" w:hint="eastAsia"/>
          <w:color w:val="000000"/>
          <w:szCs w:val="24"/>
        </w:rPr>
        <w:t>ı</w:t>
      </w:r>
      <w:r w:rsidRPr="00EF18D1">
        <w:rPr>
          <w:rFonts w:ascii="Times New Roman" w:hAnsi="Times New Roman"/>
          <w:color w:val="000000"/>
          <w:szCs w:val="24"/>
        </w:rPr>
        <w:t xml:space="preserve"> takip eden yedinci g</w:t>
      </w:r>
      <w:r w:rsidRPr="00EF18D1">
        <w:rPr>
          <w:rFonts w:ascii="Times New Roman" w:hAnsi="Times New Roman" w:hint="eastAsia"/>
          <w:color w:val="000000"/>
          <w:szCs w:val="24"/>
        </w:rPr>
        <w:t>ü</w:t>
      </w:r>
      <w:r w:rsidRPr="00EF18D1">
        <w:rPr>
          <w:rFonts w:ascii="Times New Roman" w:hAnsi="Times New Roman"/>
          <w:color w:val="000000"/>
          <w:szCs w:val="24"/>
        </w:rPr>
        <w:t>n</w:t>
      </w:r>
      <w:r w:rsidRPr="00EF18D1">
        <w:rPr>
          <w:rFonts w:ascii="Times New Roman" w:hAnsi="Times New Roman" w:hint="eastAsia"/>
          <w:color w:val="000000"/>
          <w:szCs w:val="24"/>
        </w:rPr>
        <w:t>ü</w:t>
      </w:r>
      <w:r w:rsidRPr="00EF18D1">
        <w:rPr>
          <w:rFonts w:ascii="Times New Roman" w:hAnsi="Times New Roman"/>
          <w:color w:val="000000"/>
          <w:szCs w:val="24"/>
        </w:rPr>
        <w:t xml:space="preserve"> kapsayan s</w:t>
      </w:r>
      <w:r w:rsidRPr="00EF18D1">
        <w:rPr>
          <w:rFonts w:ascii="Times New Roman" w:hAnsi="Times New Roman" w:hint="eastAsia"/>
          <w:color w:val="000000"/>
          <w:szCs w:val="24"/>
        </w:rPr>
        <w:t>ü</w:t>
      </w:r>
      <w:r w:rsidRPr="00EF18D1">
        <w:rPr>
          <w:rFonts w:ascii="Times New Roman" w:hAnsi="Times New Roman"/>
          <w:color w:val="000000"/>
          <w:szCs w:val="24"/>
        </w:rPr>
        <w:t>re i</w:t>
      </w:r>
      <w:r w:rsidRPr="00EF18D1">
        <w:rPr>
          <w:rFonts w:ascii="Times New Roman" w:hAnsi="Times New Roman" w:hint="eastAsia"/>
          <w:color w:val="000000"/>
          <w:szCs w:val="24"/>
        </w:rPr>
        <w:t>ç</w:t>
      </w:r>
      <w:r w:rsidRPr="00EF18D1">
        <w:rPr>
          <w:rFonts w:ascii="Times New Roman" w:hAnsi="Times New Roman"/>
          <w:color w:val="000000"/>
          <w:szCs w:val="24"/>
        </w:rPr>
        <w:t xml:space="preserve">in </w:t>
      </w:r>
      <w:r w:rsidRPr="00EF18D1">
        <w:rPr>
          <w:rFonts w:ascii="Times New Roman" w:hAnsi="Times New Roman" w:hint="eastAsia"/>
          <w:color w:val="000000"/>
          <w:szCs w:val="24"/>
        </w:rPr>
        <w:t>ö</w:t>
      </w:r>
      <w:r w:rsidRPr="00EF18D1">
        <w:rPr>
          <w:rFonts w:ascii="Times New Roman" w:hAnsi="Times New Roman"/>
          <w:color w:val="000000"/>
          <w:szCs w:val="24"/>
        </w:rPr>
        <w:t>denir.</w:t>
      </w:r>
    </w:p>
    <w:p w:rsidR="00EF18D1" w:rsidRPr="00EF18D1" w:rsidRDefault="00EF18D1" w:rsidP="00EF18D1">
      <w:pPr>
        <w:tabs>
          <w:tab w:val="left" w:pos="0"/>
          <w:tab w:val="left" w:pos="709"/>
        </w:tabs>
        <w:ind w:right="284" w:firstLine="568"/>
        <w:jc w:val="both"/>
        <w:rPr>
          <w:rFonts w:ascii="Times New Roman" w:hAnsi="Times New Roman"/>
          <w:szCs w:val="24"/>
        </w:rPr>
      </w:pPr>
      <w:r>
        <w:rPr>
          <w:rFonts w:ascii="Times New Roman" w:hAnsi="Times New Roman"/>
          <w:szCs w:val="24"/>
        </w:rPr>
        <w:t xml:space="preserve">  </w:t>
      </w:r>
      <w:r w:rsidRPr="00EF18D1">
        <w:rPr>
          <w:rFonts w:ascii="Times New Roman" w:hAnsi="Times New Roman"/>
          <w:szCs w:val="24"/>
        </w:rPr>
        <w:t xml:space="preserve">(c) Ankara dışında ailesinin bulunduğu ilde ortak eğitim programına katılan öğrencilere barınma yardımı yapılmaz. Ancak bu öğrencilerin dilekçeyle başvurmaları halinde, ortak eğitim yapacağı firma ile ailesinin ikamet ettiği yer arasındaki ulaşım mesafesi ve şehrin trafik koşulları dikkate alınarak Ortak Eğitim ve Kariyer Geliştirme Koordinatörlüğü Yönetim Kurulu (OEKGY) </w:t>
      </w:r>
      <w:r w:rsidRPr="00EF18D1">
        <w:rPr>
          <w:rFonts w:ascii="Times New Roman" w:hAnsi="Times New Roman"/>
          <w:szCs w:val="24"/>
        </w:rPr>
        <w:lastRenderedPageBreak/>
        <w:t>tarafından durumları değerlendirilir; koşulları olumlu bulunan öğrencilere Kurulun görüşü üzerine Üniversite Yönetim Kurulu kararıyla barınma yardımı sağlanır.</w:t>
      </w:r>
    </w:p>
    <w:p w:rsidR="0068121D" w:rsidRPr="00DF0A25" w:rsidRDefault="00EA0202" w:rsidP="00EF18D1">
      <w:pPr>
        <w:tabs>
          <w:tab w:val="left" w:pos="284"/>
          <w:tab w:val="left" w:pos="709"/>
        </w:tabs>
        <w:ind w:right="284"/>
        <w:jc w:val="both"/>
        <w:rPr>
          <w:rFonts w:ascii="Times New Roman" w:hAnsi="Times New Roman"/>
          <w:szCs w:val="24"/>
        </w:rPr>
      </w:pPr>
      <w:r w:rsidRPr="00DF0A25">
        <w:rPr>
          <w:rFonts w:ascii="Times New Roman" w:hAnsi="Times New Roman"/>
          <w:szCs w:val="24"/>
        </w:rPr>
        <w:tab/>
      </w:r>
      <w:r w:rsidRPr="00DF0A25">
        <w:rPr>
          <w:rFonts w:ascii="Times New Roman" w:hAnsi="Times New Roman"/>
          <w:szCs w:val="24"/>
        </w:rPr>
        <w:tab/>
      </w:r>
    </w:p>
    <w:p w:rsidR="00F52A5C" w:rsidRPr="00254D21" w:rsidRDefault="001713D5" w:rsidP="00DD5528">
      <w:pPr>
        <w:tabs>
          <w:tab w:val="left" w:pos="709"/>
        </w:tabs>
        <w:ind w:right="284" w:firstLine="568"/>
        <w:jc w:val="center"/>
        <w:rPr>
          <w:rFonts w:ascii="Times New Roman" w:hAnsi="Times New Roman"/>
          <w:b/>
          <w:szCs w:val="24"/>
        </w:rPr>
      </w:pPr>
      <w:r w:rsidRPr="00254D21">
        <w:rPr>
          <w:rFonts w:ascii="Times New Roman" w:hAnsi="Times New Roman"/>
          <w:b/>
          <w:szCs w:val="24"/>
        </w:rPr>
        <w:t>ALTINCI</w:t>
      </w:r>
      <w:r w:rsidR="00E12C1F" w:rsidRPr="00254D21">
        <w:rPr>
          <w:rFonts w:ascii="Times New Roman" w:hAnsi="Times New Roman"/>
          <w:b/>
          <w:szCs w:val="24"/>
        </w:rPr>
        <w:t xml:space="preserve"> BÖLÜM</w:t>
      </w:r>
    </w:p>
    <w:p w:rsidR="00F52A5C" w:rsidRPr="00DF0A25" w:rsidRDefault="00E12C1F" w:rsidP="00DD5528">
      <w:pPr>
        <w:tabs>
          <w:tab w:val="left" w:pos="709"/>
        </w:tabs>
        <w:ind w:right="284" w:firstLine="568"/>
        <w:jc w:val="center"/>
        <w:rPr>
          <w:rFonts w:ascii="Times New Roman" w:hAnsi="Times New Roman"/>
          <w:b/>
          <w:szCs w:val="24"/>
        </w:rPr>
      </w:pPr>
      <w:r w:rsidRPr="00254D21">
        <w:rPr>
          <w:rFonts w:ascii="Times New Roman" w:hAnsi="Times New Roman"/>
          <w:b/>
          <w:szCs w:val="24"/>
        </w:rPr>
        <w:t>Burslardan Yararlanma Süresi</w:t>
      </w:r>
    </w:p>
    <w:p w:rsidR="00690662" w:rsidRPr="00DF0A25" w:rsidRDefault="00316966"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Azami b</w:t>
      </w:r>
      <w:r w:rsidR="00060146" w:rsidRPr="00DF0A25">
        <w:rPr>
          <w:rFonts w:ascii="Times New Roman" w:hAnsi="Times New Roman"/>
          <w:b/>
          <w:szCs w:val="24"/>
        </w:rPr>
        <w:t>ursl</w:t>
      </w:r>
      <w:r w:rsidR="00B91C71" w:rsidRPr="00DF0A25">
        <w:rPr>
          <w:rFonts w:ascii="Times New Roman" w:hAnsi="Times New Roman"/>
          <w:b/>
          <w:szCs w:val="24"/>
        </w:rPr>
        <w:t xml:space="preserve">uluk </w:t>
      </w:r>
      <w:r w:rsidR="00060146" w:rsidRPr="00DF0A25">
        <w:rPr>
          <w:rFonts w:ascii="Times New Roman" w:hAnsi="Times New Roman"/>
          <w:b/>
          <w:szCs w:val="24"/>
        </w:rPr>
        <w:t>süresi</w:t>
      </w:r>
    </w:p>
    <w:p w:rsidR="005C4328" w:rsidRPr="00DF0A25" w:rsidRDefault="00060146"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AE27CB">
        <w:rPr>
          <w:rFonts w:ascii="Times New Roman" w:hAnsi="Times New Roman"/>
          <w:b/>
          <w:szCs w:val="24"/>
        </w:rPr>
        <w:t xml:space="preserve"> </w:t>
      </w:r>
      <w:r w:rsidR="00946AD0">
        <w:rPr>
          <w:rFonts w:ascii="Times New Roman" w:hAnsi="Times New Roman"/>
          <w:b/>
          <w:szCs w:val="24"/>
        </w:rPr>
        <w:t>18</w:t>
      </w:r>
      <w:r w:rsidRPr="00DF0A25">
        <w:rPr>
          <w:rFonts w:ascii="Times New Roman" w:hAnsi="Times New Roman"/>
          <w:b/>
          <w:szCs w:val="24"/>
        </w:rPr>
        <w:t xml:space="preserve">– </w:t>
      </w:r>
      <w:r w:rsidRPr="00DF0A25">
        <w:rPr>
          <w:rFonts w:ascii="Times New Roman" w:hAnsi="Times New Roman"/>
          <w:szCs w:val="24"/>
        </w:rPr>
        <w:t>(1) Bu yönerge</w:t>
      </w:r>
      <w:r w:rsidR="00B91C71" w:rsidRPr="00DF0A25">
        <w:rPr>
          <w:rFonts w:ascii="Times New Roman" w:hAnsi="Times New Roman"/>
          <w:szCs w:val="24"/>
        </w:rPr>
        <w:t xml:space="preserve">de yer alan </w:t>
      </w:r>
      <w:r w:rsidR="00AE27CB">
        <w:rPr>
          <w:rFonts w:ascii="Times New Roman" w:hAnsi="Times New Roman"/>
          <w:szCs w:val="24"/>
        </w:rPr>
        <w:t>tam burs, kısmi burs, Ulusal ve Uluslararası Bilim Olimpiya</w:t>
      </w:r>
      <w:r w:rsidR="00946AD0">
        <w:rPr>
          <w:rFonts w:ascii="Times New Roman" w:hAnsi="Times New Roman"/>
          <w:szCs w:val="24"/>
        </w:rPr>
        <w:t xml:space="preserve">tları bursu ve şehit çocuğu </w:t>
      </w:r>
      <w:r w:rsidR="00AE27CB">
        <w:rPr>
          <w:rFonts w:ascii="Times New Roman" w:hAnsi="Times New Roman"/>
          <w:szCs w:val="24"/>
        </w:rPr>
        <w:t xml:space="preserve">bursunun azami süresi; Üniversiteye kayıt tarihinden itibaren </w:t>
      </w:r>
      <w:r w:rsidR="00B91C71" w:rsidRPr="00DF0A25">
        <w:rPr>
          <w:rFonts w:ascii="Times New Roman" w:hAnsi="Times New Roman"/>
          <w:szCs w:val="24"/>
        </w:rPr>
        <w:t xml:space="preserve">Tıp Fakültesi için </w:t>
      </w:r>
      <w:r w:rsidR="00622EC0" w:rsidRPr="00DF0A25">
        <w:rPr>
          <w:rFonts w:ascii="Times New Roman" w:hAnsi="Times New Roman"/>
          <w:szCs w:val="24"/>
        </w:rPr>
        <w:t>sekiz yıl</w:t>
      </w:r>
      <w:r w:rsidR="00B91C71" w:rsidRPr="00DF0A25">
        <w:rPr>
          <w:rFonts w:ascii="Times New Roman" w:hAnsi="Times New Roman"/>
          <w:szCs w:val="24"/>
        </w:rPr>
        <w:t xml:space="preserve">, diğer programlar için </w:t>
      </w:r>
      <w:r w:rsidRPr="00DF0A25">
        <w:rPr>
          <w:rFonts w:ascii="Times New Roman" w:hAnsi="Times New Roman"/>
          <w:szCs w:val="24"/>
        </w:rPr>
        <w:t xml:space="preserve">beş yıl </w:t>
      </w:r>
      <w:r w:rsidR="00B91C71" w:rsidRPr="00DF0A25">
        <w:rPr>
          <w:rFonts w:ascii="Times New Roman" w:hAnsi="Times New Roman"/>
          <w:szCs w:val="24"/>
        </w:rPr>
        <w:t>ve</w:t>
      </w:r>
      <w:r w:rsidR="00AE27CB">
        <w:rPr>
          <w:rFonts w:ascii="Times New Roman" w:hAnsi="Times New Roman"/>
          <w:szCs w:val="24"/>
        </w:rPr>
        <w:t xml:space="preserve"> ilave bir dönemdir.</w:t>
      </w:r>
    </w:p>
    <w:p w:rsidR="00792AA0" w:rsidRPr="00AE27CB" w:rsidRDefault="005C4328" w:rsidP="00AE27CB">
      <w:pPr>
        <w:tabs>
          <w:tab w:val="left" w:pos="709"/>
        </w:tabs>
        <w:ind w:right="284" w:firstLine="568"/>
        <w:jc w:val="both"/>
        <w:rPr>
          <w:rFonts w:ascii="Times New Roman" w:hAnsi="Times New Roman"/>
          <w:szCs w:val="24"/>
        </w:rPr>
      </w:pPr>
      <w:r w:rsidRPr="00DF0A25">
        <w:rPr>
          <w:rFonts w:ascii="Times New Roman" w:hAnsi="Times New Roman"/>
          <w:szCs w:val="24"/>
        </w:rPr>
        <w:t xml:space="preserve">(2) </w:t>
      </w:r>
      <w:r w:rsidR="00316966" w:rsidRPr="00DF0A25">
        <w:rPr>
          <w:rFonts w:ascii="Times New Roman" w:hAnsi="Times New Roman"/>
          <w:szCs w:val="24"/>
        </w:rPr>
        <w:t>Öğrencilerin hazırlık sınıfında geçirdikleri süre</w:t>
      </w:r>
      <w:r w:rsidR="00622EC0" w:rsidRPr="00DF0A25">
        <w:rPr>
          <w:rFonts w:ascii="Times New Roman" w:hAnsi="Times New Roman"/>
          <w:szCs w:val="24"/>
        </w:rPr>
        <w:t>ler</w:t>
      </w:r>
      <w:r w:rsidR="00316966" w:rsidRPr="00DF0A25">
        <w:rPr>
          <w:rFonts w:ascii="Times New Roman" w:hAnsi="Times New Roman"/>
          <w:szCs w:val="24"/>
        </w:rPr>
        <w:t xml:space="preserve"> azami bursluluk süresine dâhildir.</w:t>
      </w:r>
    </w:p>
    <w:p w:rsidR="00CD5F00" w:rsidRPr="00DF0A25" w:rsidRDefault="00AE27CB" w:rsidP="00DD5528">
      <w:pPr>
        <w:ind w:right="284" w:firstLine="568"/>
        <w:jc w:val="both"/>
        <w:rPr>
          <w:rFonts w:ascii="Times New Roman" w:hAnsi="Times New Roman"/>
          <w:szCs w:val="24"/>
        </w:rPr>
      </w:pPr>
      <w:r>
        <w:rPr>
          <w:rFonts w:ascii="Times New Roman" w:hAnsi="Times New Roman"/>
          <w:szCs w:val="24"/>
        </w:rPr>
        <w:t>(3</w:t>
      </w:r>
      <w:r w:rsidR="00CD5F00" w:rsidRPr="00DF0A25">
        <w:rPr>
          <w:rFonts w:ascii="Times New Roman" w:hAnsi="Times New Roman"/>
          <w:szCs w:val="24"/>
        </w:rPr>
        <w:t xml:space="preserve">) Disiplin soruşturması sonucunda en az bir dönemlik süre için Üniversiteden uzaklaştırma cezası alan burslu öğrencilerin varsa destek bursları disiplin cezasının uygulandığı süreler için kesilir. Öğrencinin uzaklaştırma cezası aldığı süre, azami bursluluk süresinden düşülür. </w:t>
      </w:r>
    </w:p>
    <w:p w:rsidR="00C238FC" w:rsidRPr="00DF0A25" w:rsidRDefault="00060146"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E27CB">
        <w:rPr>
          <w:rFonts w:ascii="Times New Roman" w:hAnsi="Times New Roman"/>
          <w:szCs w:val="24"/>
        </w:rPr>
        <w:t>4</w:t>
      </w:r>
      <w:r w:rsidRPr="00DF0A25">
        <w:rPr>
          <w:rFonts w:ascii="Times New Roman" w:hAnsi="Times New Roman"/>
          <w:szCs w:val="24"/>
        </w:rPr>
        <w:t xml:space="preserve">) </w:t>
      </w:r>
      <w:r w:rsidR="003C1918" w:rsidRPr="00DF0A25">
        <w:rPr>
          <w:rFonts w:ascii="Times New Roman" w:hAnsi="Times New Roman"/>
          <w:szCs w:val="24"/>
        </w:rPr>
        <w:t>Öğrencilerin, TOBB Ekonomi ve Teknoloji Üniversitesi Lisans Eğitim Öğretim ve Sınav Yönetmeliği kapsamında izinli oldukları süreler</w:t>
      </w:r>
      <w:r w:rsidR="00AE27CB">
        <w:rPr>
          <w:rFonts w:ascii="Times New Roman" w:hAnsi="Times New Roman"/>
          <w:szCs w:val="24"/>
        </w:rPr>
        <w:t>de yaşam katkı payı ödemesi yapılmaz ve öğrenci Konukevinden yararlanamaz. Öğrencinin izinli olduğu süre azami burs süresine sayılmaz.</w:t>
      </w:r>
    </w:p>
    <w:p w:rsidR="00C238FC" w:rsidRPr="00DF0A25" w:rsidRDefault="00C238FC"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E27CB">
        <w:rPr>
          <w:rFonts w:ascii="Times New Roman" w:hAnsi="Times New Roman"/>
          <w:szCs w:val="24"/>
        </w:rPr>
        <w:t>5</w:t>
      </w:r>
      <w:r w:rsidRPr="00DF0A25">
        <w:rPr>
          <w:rFonts w:ascii="Times New Roman" w:hAnsi="Times New Roman"/>
          <w:szCs w:val="24"/>
        </w:rPr>
        <w:t xml:space="preserve">) </w:t>
      </w:r>
      <w:r w:rsidR="00AE27CB">
        <w:rPr>
          <w:rFonts w:ascii="Times New Roman" w:eastAsia="Times New Roman" w:hAnsi="Times New Roman"/>
          <w:szCs w:val="24"/>
        </w:rPr>
        <w:t>İ</w:t>
      </w:r>
      <w:r w:rsidR="003C1918" w:rsidRPr="00DF0A25">
        <w:rPr>
          <w:rFonts w:ascii="Times New Roman" w:eastAsia="Times New Roman" w:hAnsi="Times New Roman"/>
          <w:szCs w:val="24"/>
        </w:rPr>
        <w:t>zinli olma durumu dışında, hazırlık sınıfına üst üste iki yarıyıl, lisans programına eğitim süresinde toplam üç dönem kayıt yaptırmayan öğrencilerin burslu statüleri iptal edilir.</w:t>
      </w:r>
    </w:p>
    <w:p w:rsidR="00C238FC" w:rsidRPr="00DF0A25" w:rsidRDefault="00C238FC"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E27CB">
        <w:rPr>
          <w:rFonts w:ascii="Times New Roman" w:hAnsi="Times New Roman"/>
          <w:szCs w:val="24"/>
        </w:rPr>
        <w:t>6</w:t>
      </w:r>
      <w:r w:rsidRPr="00DF0A25">
        <w:rPr>
          <w:rFonts w:ascii="Times New Roman" w:hAnsi="Times New Roman"/>
          <w:szCs w:val="24"/>
        </w:rPr>
        <w:t xml:space="preserve">) </w:t>
      </w:r>
      <w:r w:rsidR="003C1918" w:rsidRPr="00DF0A25">
        <w:rPr>
          <w:rFonts w:ascii="Times New Roman" w:hAnsi="Times New Roman"/>
          <w:szCs w:val="24"/>
        </w:rPr>
        <w:t xml:space="preserve">Avrupa Birliği Eğitim ve Gençlik Programlarına katılan öğrencilerin mevcut bursları </w:t>
      </w:r>
      <w:r w:rsidR="00442562" w:rsidRPr="00DF0A25">
        <w:rPr>
          <w:rFonts w:ascii="Times New Roman" w:hAnsi="Times New Roman"/>
          <w:szCs w:val="24"/>
        </w:rPr>
        <w:t xml:space="preserve">(YKP ve barınma yardımı) </w:t>
      </w:r>
      <w:r w:rsidR="003C1918" w:rsidRPr="00DF0A25">
        <w:rPr>
          <w:rFonts w:ascii="Times New Roman" w:hAnsi="Times New Roman"/>
          <w:szCs w:val="24"/>
        </w:rPr>
        <w:t xml:space="preserve">bu programlara katılım nedeniyle kesilmez. </w:t>
      </w:r>
    </w:p>
    <w:p w:rsidR="00D837D8" w:rsidRPr="00DF0A25" w:rsidRDefault="00060146"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Destek </w:t>
      </w:r>
      <w:r w:rsidR="006649EB" w:rsidRPr="00DF0A25">
        <w:rPr>
          <w:rFonts w:ascii="Times New Roman" w:hAnsi="Times New Roman"/>
          <w:b/>
          <w:szCs w:val="24"/>
        </w:rPr>
        <w:t>burslarının s</w:t>
      </w:r>
      <w:r w:rsidRPr="00DF0A25">
        <w:rPr>
          <w:rFonts w:ascii="Times New Roman" w:hAnsi="Times New Roman"/>
          <w:b/>
          <w:szCs w:val="24"/>
        </w:rPr>
        <w:t xml:space="preserve">üresi </w:t>
      </w:r>
    </w:p>
    <w:p w:rsidR="00EC7817" w:rsidRPr="00DF0A25" w:rsidRDefault="00060146" w:rsidP="00DD5528">
      <w:pPr>
        <w:tabs>
          <w:tab w:val="left" w:pos="709"/>
        </w:tabs>
        <w:ind w:right="284" w:firstLine="568"/>
        <w:jc w:val="both"/>
        <w:rPr>
          <w:rFonts w:ascii="Times New Roman" w:eastAsia="Times New Roman" w:hAnsi="Times New Roman"/>
          <w:szCs w:val="24"/>
        </w:rPr>
      </w:pPr>
      <w:r w:rsidRPr="00DF0A25">
        <w:rPr>
          <w:rFonts w:ascii="Times New Roman" w:hAnsi="Times New Roman"/>
          <w:b/>
          <w:szCs w:val="24"/>
        </w:rPr>
        <w:t>M</w:t>
      </w:r>
      <w:r w:rsidR="00946AD0">
        <w:rPr>
          <w:rFonts w:ascii="Times New Roman" w:hAnsi="Times New Roman"/>
          <w:b/>
          <w:szCs w:val="24"/>
        </w:rPr>
        <w:t>ADDE 19</w:t>
      </w:r>
      <w:r w:rsidRPr="00DF0A25">
        <w:rPr>
          <w:rFonts w:ascii="Times New Roman" w:hAnsi="Times New Roman"/>
          <w:b/>
          <w:szCs w:val="24"/>
        </w:rPr>
        <w:t>–</w:t>
      </w:r>
      <w:r w:rsidRPr="00DF0A25">
        <w:rPr>
          <w:rFonts w:ascii="Times New Roman" w:hAnsi="Times New Roman"/>
          <w:szCs w:val="24"/>
        </w:rPr>
        <w:t xml:space="preserve"> (1) Destek bursları, öğrencinin Üniversiteye kayıt olduğu </w:t>
      </w:r>
      <w:r w:rsidR="00502DAA" w:rsidRPr="00DF0A25">
        <w:rPr>
          <w:rFonts w:ascii="Times New Roman" w:hAnsi="Times New Roman"/>
          <w:szCs w:val="24"/>
        </w:rPr>
        <w:t xml:space="preserve">akademik takvimde belirlenmiş son kayıt tarihinden </w:t>
      </w:r>
      <w:r w:rsidRPr="00DF0A25">
        <w:rPr>
          <w:rFonts w:ascii="Times New Roman" w:hAnsi="Times New Roman"/>
          <w:szCs w:val="24"/>
        </w:rPr>
        <w:t xml:space="preserve">geçerli olmak üzere </w:t>
      </w:r>
      <w:r w:rsidR="005C4328" w:rsidRPr="00DF0A25">
        <w:rPr>
          <w:rFonts w:ascii="Times New Roman" w:hAnsi="Times New Roman"/>
          <w:szCs w:val="24"/>
        </w:rPr>
        <w:t xml:space="preserve">ve öğrenimine devam ettiği sürece, </w:t>
      </w:r>
      <w:r w:rsidR="00EC7817" w:rsidRPr="00DF0A25">
        <w:rPr>
          <w:rFonts w:ascii="Times New Roman" w:hAnsi="Times New Roman"/>
          <w:szCs w:val="24"/>
        </w:rPr>
        <w:t>bir eğitim öğretim yılı içinde hazırlık sınıfı</w:t>
      </w:r>
      <w:r w:rsidR="005C4328" w:rsidRPr="00DF0A25">
        <w:rPr>
          <w:rFonts w:ascii="Times New Roman" w:hAnsi="Times New Roman"/>
          <w:szCs w:val="24"/>
        </w:rPr>
        <w:t>nda</w:t>
      </w:r>
      <w:r w:rsidR="00EC7817" w:rsidRPr="00DF0A25">
        <w:rPr>
          <w:rFonts w:ascii="Times New Roman" w:hAnsi="Times New Roman"/>
          <w:szCs w:val="24"/>
        </w:rPr>
        <w:t xml:space="preserve"> azami</w:t>
      </w:r>
      <w:r w:rsidR="005A206F">
        <w:rPr>
          <w:rFonts w:ascii="Times New Roman" w:hAnsi="Times New Roman"/>
          <w:szCs w:val="24"/>
        </w:rPr>
        <w:t xml:space="preserve"> </w:t>
      </w:r>
      <w:r w:rsidR="00EC7817" w:rsidRPr="00DF0A25">
        <w:rPr>
          <w:rFonts w:ascii="Times New Roman" w:hAnsi="Times New Roman"/>
          <w:szCs w:val="24"/>
        </w:rPr>
        <w:t>10 ay, lisans programı</w:t>
      </w:r>
      <w:r w:rsidR="005C4328" w:rsidRPr="00DF0A25">
        <w:rPr>
          <w:rFonts w:ascii="Times New Roman" w:hAnsi="Times New Roman"/>
          <w:szCs w:val="24"/>
        </w:rPr>
        <w:t>nda</w:t>
      </w:r>
      <w:r w:rsidR="00EC7817" w:rsidRPr="00DF0A25">
        <w:rPr>
          <w:rFonts w:ascii="Times New Roman" w:hAnsi="Times New Roman"/>
          <w:szCs w:val="24"/>
        </w:rPr>
        <w:t xml:space="preserve"> ise azami 11 ay süreyle </w:t>
      </w:r>
      <w:r w:rsidR="005C4328" w:rsidRPr="00DF0A25">
        <w:rPr>
          <w:rFonts w:ascii="Times New Roman" w:hAnsi="Times New Roman"/>
          <w:szCs w:val="24"/>
        </w:rPr>
        <w:t>sağlanır</w:t>
      </w:r>
      <w:r w:rsidR="00EC7817" w:rsidRPr="00DF0A25">
        <w:rPr>
          <w:rFonts w:ascii="Times New Roman" w:hAnsi="Times New Roman"/>
          <w:szCs w:val="24"/>
        </w:rPr>
        <w:t>.</w:t>
      </w:r>
    </w:p>
    <w:p w:rsidR="00676D4A" w:rsidRPr="00DF0A25" w:rsidRDefault="00551312" w:rsidP="00DD5528">
      <w:pPr>
        <w:tabs>
          <w:tab w:val="left" w:pos="709"/>
        </w:tabs>
        <w:ind w:right="284" w:firstLine="568"/>
        <w:jc w:val="both"/>
        <w:rPr>
          <w:rFonts w:ascii="Times New Roman" w:hAnsi="Times New Roman"/>
          <w:szCs w:val="24"/>
        </w:rPr>
      </w:pPr>
      <w:r>
        <w:rPr>
          <w:rFonts w:ascii="Times New Roman" w:hAnsi="Times New Roman"/>
          <w:szCs w:val="24"/>
        </w:rPr>
        <w:t xml:space="preserve"> </w:t>
      </w:r>
      <w:r w:rsidR="00060146" w:rsidRPr="00DF0A25">
        <w:rPr>
          <w:rFonts w:ascii="Times New Roman" w:hAnsi="Times New Roman"/>
          <w:szCs w:val="24"/>
        </w:rPr>
        <w:t xml:space="preserve">(2) Destek bursları, kontenjan bursunun </w:t>
      </w:r>
      <w:r w:rsidR="00676D4A" w:rsidRPr="00DF0A25">
        <w:rPr>
          <w:rFonts w:ascii="Times New Roman" w:hAnsi="Times New Roman"/>
          <w:szCs w:val="24"/>
        </w:rPr>
        <w:t xml:space="preserve">izin veya kayıt yenilememe gibi </w:t>
      </w:r>
      <w:r w:rsidR="00060146" w:rsidRPr="00DF0A25">
        <w:rPr>
          <w:rFonts w:ascii="Times New Roman" w:hAnsi="Times New Roman"/>
          <w:szCs w:val="24"/>
        </w:rPr>
        <w:t xml:space="preserve">herhangi bir nedenle </w:t>
      </w:r>
      <w:r w:rsidR="009F1B40" w:rsidRPr="00DF0A25">
        <w:rPr>
          <w:rFonts w:ascii="Times New Roman" w:hAnsi="Times New Roman"/>
          <w:szCs w:val="24"/>
        </w:rPr>
        <w:t>dondurulması</w:t>
      </w:r>
      <w:r w:rsidR="00676D4A" w:rsidRPr="00DF0A25">
        <w:rPr>
          <w:rFonts w:ascii="Times New Roman" w:hAnsi="Times New Roman"/>
          <w:szCs w:val="24"/>
        </w:rPr>
        <w:t xml:space="preserve"> durumunda ilgili dönemin ders ekle sil tarihinden sonra kesilir; yeniden kayıt yaptırılan dönemin ders ekle sil tarihinden itibaren başlatılır.</w:t>
      </w:r>
    </w:p>
    <w:p w:rsidR="009F1B40" w:rsidRPr="00DF0A25" w:rsidRDefault="004A5EE4"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 </w:t>
      </w:r>
      <w:r>
        <w:rPr>
          <w:rFonts w:ascii="Times New Roman" w:hAnsi="Times New Roman"/>
          <w:szCs w:val="24"/>
        </w:rPr>
        <w:t>(3</w:t>
      </w:r>
      <w:r w:rsidR="00DD4960" w:rsidRPr="00DF0A25">
        <w:rPr>
          <w:rFonts w:ascii="Times New Roman" w:hAnsi="Times New Roman"/>
          <w:szCs w:val="24"/>
        </w:rPr>
        <w:t xml:space="preserve">) </w:t>
      </w:r>
      <w:r w:rsidR="007F6C73" w:rsidRPr="00DF0A25">
        <w:rPr>
          <w:rFonts w:ascii="Times New Roman" w:hAnsi="Times New Roman"/>
          <w:szCs w:val="24"/>
        </w:rPr>
        <w:t>Mezuniyete hak kazandığı belirlenen öğrencinin yaşam katkı payı bu hakkın kazanıldığı tarih</w:t>
      </w:r>
      <w:r w:rsidR="00A52945" w:rsidRPr="00DF0A25">
        <w:rPr>
          <w:rFonts w:ascii="Times New Roman" w:hAnsi="Times New Roman"/>
          <w:szCs w:val="24"/>
        </w:rPr>
        <w:t>ten</w:t>
      </w:r>
      <w:r w:rsidR="007F6C73" w:rsidRPr="00DF0A25">
        <w:rPr>
          <w:rFonts w:ascii="Times New Roman" w:hAnsi="Times New Roman"/>
          <w:szCs w:val="24"/>
        </w:rPr>
        <w:t xml:space="preserve"> itibaren kesilir; barınma yardımından yararlanma hakkı ise bu tarihten sonra en fazla yedi gündür. </w:t>
      </w:r>
      <w:r w:rsidR="00676D4A" w:rsidRPr="00DF0A25">
        <w:rPr>
          <w:rFonts w:ascii="Times New Roman" w:hAnsi="Times New Roman"/>
          <w:szCs w:val="24"/>
        </w:rPr>
        <w:t>Son ortak eğitimini tamamladığında mezuniyete hak kazanacak ö</w:t>
      </w:r>
      <w:r w:rsidR="00DD4960" w:rsidRPr="00DF0A25">
        <w:rPr>
          <w:rFonts w:ascii="Times New Roman" w:hAnsi="Times New Roman"/>
          <w:szCs w:val="24"/>
        </w:rPr>
        <w:t xml:space="preserve">ğrencinin </w:t>
      </w:r>
      <w:r w:rsidR="00676D4A" w:rsidRPr="00DF0A25">
        <w:rPr>
          <w:rFonts w:ascii="Times New Roman" w:hAnsi="Times New Roman"/>
          <w:szCs w:val="24"/>
        </w:rPr>
        <w:t>barınma yardımı ortak eğitim sunumun</w:t>
      </w:r>
      <w:r w:rsidR="007F6C73" w:rsidRPr="00DF0A25">
        <w:rPr>
          <w:rFonts w:ascii="Times New Roman" w:hAnsi="Times New Roman"/>
          <w:szCs w:val="24"/>
        </w:rPr>
        <w:t>un</w:t>
      </w:r>
      <w:r w:rsidR="00676D4A" w:rsidRPr="00DF0A25">
        <w:rPr>
          <w:rFonts w:ascii="Times New Roman" w:hAnsi="Times New Roman"/>
          <w:szCs w:val="24"/>
        </w:rPr>
        <w:t xml:space="preserve"> yapılması için </w:t>
      </w:r>
      <w:r w:rsidR="007F6C73" w:rsidRPr="00DF0A25">
        <w:rPr>
          <w:rFonts w:ascii="Times New Roman" w:hAnsi="Times New Roman"/>
          <w:szCs w:val="24"/>
        </w:rPr>
        <w:t xml:space="preserve">bu süreye ilave olarak </w:t>
      </w:r>
      <w:r w:rsidR="00676D4A" w:rsidRPr="00DF0A25">
        <w:rPr>
          <w:rFonts w:ascii="Times New Roman" w:hAnsi="Times New Roman"/>
          <w:szCs w:val="24"/>
        </w:rPr>
        <w:t xml:space="preserve">en fazla 10 gün uzatılabilir. </w:t>
      </w:r>
    </w:p>
    <w:p w:rsidR="00536242" w:rsidRPr="00DF0A25" w:rsidRDefault="004A5EE4" w:rsidP="009B6C98">
      <w:pPr>
        <w:tabs>
          <w:tab w:val="left" w:pos="709"/>
        </w:tabs>
        <w:ind w:right="284" w:firstLine="568"/>
        <w:jc w:val="both"/>
        <w:rPr>
          <w:rFonts w:ascii="Times New Roman" w:hAnsi="Times New Roman"/>
          <w:szCs w:val="24"/>
        </w:rPr>
      </w:pPr>
      <w:r>
        <w:rPr>
          <w:rFonts w:ascii="Times New Roman" w:hAnsi="Times New Roman"/>
          <w:szCs w:val="24"/>
        </w:rPr>
        <w:t>(4</w:t>
      </w:r>
      <w:r w:rsidR="009F1B40" w:rsidRPr="00DF0A25">
        <w:rPr>
          <w:rFonts w:ascii="Times New Roman" w:hAnsi="Times New Roman"/>
          <w:szCs w:val="24"/>
        </w:rPr>
        <w:t xml:space="preserve">) Mezuniyet dışındaki bir nedenle </w:t>
      </w:r>
      <w:r w:rsidR="00060146" w:rsidRPr="00DF0A25">
        <w:rPr>
          <w:rFonts w:ascii="Times New Roman" w:hAnsi="Times New Roman"/>
          <w:szCs w:val="24"/>
        </w:rPr>
        <w:t>ilişik kesilmesinde yaşam katkı payı</w:t>
      </w:r>
      <w:r w:rsidR="001B6A0D" w:rsidRPr="00DF0A25">
        <w:rPr>
          <w:rFonts w:ascii="Times New Roman" w:hAnsi="Times New Roman"/>
          <w:szCs w:val="24"/>
        </w:rPr>
        <w:t xml:space="preserve"> ödemesi ile</w:t>
      </w:r>
      <w:r>
        <w:rPr>
          <w:rFonts w:ascii="Times New Roman" w:hAnsi="Times New Roman"/>
          <w:szCs w:val="24"/>
        </w:rPr>
        <w:t xml:space="preserve"> </w:t>
      </w:r>
      <w:r w:rsidR="00A52945" w:rsidRPr="00DF0A25">
        <w:rPr>
          <w:rFonts w:ascii="Times New Roman" w:hAnsi="Times New Roman"/>
          <w:szCs w:val="24"/>
        </w:rPr>
        <w:t xml:space="preserve">barınma yardımı </w:t>
      </w:r>
      <w:r w:rsidR="00060146" w:rsidRPr="00DF0A25">
        <w:rPr>
          <w:rFonts w:ascii="Times New Roman" w:hAnsi="Times New Roman"/>
          <w:szCs w:val="24"/>
        </w:rPr>
        <w:t>ilişiğin kesildiği tarih</w:t>
      </w:r>
      <w:r w:rsidR="0031512D" w:rsidRPr="00DF0A25">
        <w:rPr>
          <w:rFonts w:ascii="Times New Roman" w:hAnsi="Times New Roman"/>
          <w:szCs w:val="24"/>
        </w:rPr>
        <w:t>ten itibaren</w:t>
      </w:r>
      <w:r>
        <w:rPr>
          <w:rFonts w:ascii="Times New Roman" w:hAnsi="Times New Roman"/>
          <w:szCs w:val="24"/>
        </w:rPr>
        <w:t xml:space="preserve"> </w:t>
      </w:r>
      <w:r w:rsidR="0031512D" w:rsidRPr="00DF0A25">
        <w:rPr>
          <w:rFonts w:ascii="Times New Roman" w:hAnsi="Times New Roman"/>
          <w:szCs w:val="24"/>
        </w:rPr>
        <w:t>kesilir</w:t>
      </w:r>
      <w:r w:rsidR="00060146" w:rsidRPr="00DF0A25">
        <w:rPr>
          <w:rFonts w:ascii="Times New Roman" w:hAnsi="Times New Roman"/>
          <w:szCs w:val="24"/>
        </w:rPr>
        <w:t xml:space="preserve">. </w:t>
      </w:r>
    </w:p>
    <w:p w:rsidR="00867205" w:rsidRPr="00DF0A25" w:rsidRDefault="004A5EE4" w:rsidP="009B6C98">
      <w:pPr>
        <w:tabs>
          <w:tab w:val="left" w:pos="709"/>
        </w:tabs>
        <w:ind w:right="284" w:firstLine="568"/>
        <w:jc w:val="both"/>
        <w:rPr>
          <w:rFonts w:ascii="Times New Roman" w:hAnsi="Times New Roman"/>
          <w:szCs w:val="24"/>
        </w:rPr>
      </w:pPr>
      <w:r>
        <w:rPr>
          <w:rFonts w:ascii="Times New Roman" w:hAnsi="Times New Roman"/>
          <w:szCs w:val="24"/>
        </w:rPr>
        <w:t>(5</w:t>
      </w:r>
      <w:r w:rsidR="00867205" w:rsidRPr="00DF0A25">
        <w:rPr>
          <w:rFonts w:ascii="Times New Roman" w:hAnsi="Times New Roman"/>
          <w:szCs w:val="24"/>
        </w:rPr>
        <w:t>) Mezuniyet için gerekli tüm koşulları sağlayan öğrencilerin azami bursluluk süresi içinde kalmak kaydı</w:t>
      </w:r>
      <w:r>
        <w:rPr>
          <w:rFonts w:ascii="Times New Roman" w:hAnsi="Times New Roman"/>
          <w:szCs w:val="24"/>
        </w:rPr>
        <w:t xml:space="preserve">yla </w:t>
      </w:r>
      <w:r w:rsidR="000D6DE9" w:rsidRPr="00DF0A25">
        <w:rPr>
          <w:rFonts w:ascii="Times New Roman" w:hAnsi="Times New Roman"/>
          <w:szCs w:val="24"/>
        </w:rPr>
        <w:t xml:space="preserve">TOBB Ekonomi ve Teknoloji Üniversitesi Lisans Eğitim Öğretim ve Sınav </w:t>
      </w:r>
      <w:r>
        <w:rPr>
          <w:rFonts w:ascii="Times New Roman" w:hAnsi="Times New Roman"/>
          <w:szCs w:val="24"/>
        </w:rPr>
        <w:t xml:space="preserve">Yönetmeliğinin </w:t>
      </w:r>
      <w:r w:rsidR="00B742C8">
        <w:rPr>
          <w:rFonts w:ascii="Times New Roman" w:hAnsi="Times New Roman"/>
          <w:szCs w:val="24"/>
        </w:rPr>
        <w:t>6 ncı</w:t>
      </w:r>
      <w:r>
        <w:rPr>
          <w:rFonts w:ascii="Times New Roman" w:hAnsi="Times New Roman"/>
          <w:szCs w:val="24"/>
        </w:rPr>
        <w:t xml:space="preserve"> </w:t>
      </w:r>
      <w:r w:rsidR="00867205" w:rsidRPr="00DF0A25">
        <w:rPr>
          <w:rFonts w:ascii="Times New Roman" w:hAnsi="Times New Roman"/>
          <w:szCs w:val="24"/>
        </w:rPr>
        <w:t xml:space="preserve">maddesinin altıncı fıkrası kapsamında ilave ders alma taleplerinin kabulü halinde eğitim ücreti muafiyeti devam eder; ancak yaşam katkı payı ve barınma yardımı kesilir. </w:t>
      </w:r>
    </w:p>
    <w:p w:rsidR="00401965" w:rsidRPr="00DF0A25" w:rsidRDefault="00DD4960" w:rsidP="00DD5528">
      <w:pPr>
        <w:tabs>
          <w:tab w:val="left" w:pos="0"/>
          <w:tab w:val="left" w:pos="709"/>
        </w:tabs>
        <w:ind w:right="284" w:firstLine="568"/>
        <w:jc w:val="both"/>
        <w:rPr>
          <w:rFonts w:ascii="Times New Roman" w:hAnsi="Times New Roman"/>
          <w:b/>
          <w:szCs w:val="24"/>
        </w:rPr>
      </w:pPr>
      <w:r w:rsidRPr="00DF0A25">
        <w:rPr>
          <w:rFonts w:ascii="Times New Roman" w:hAnsi="Times New Roman"/>
          <w:b/>
          <w:szCs w:val="24"/>
        </w:rPr>
        <w:t>Çift anadal ve yandal programlarında burstan yararlanma süreleri</w:t>
      </w:r>
    </w:p>
    <w:p w:rsidR="00683AA7" w:rsidRDefault="00DD4960" w:rsidP="00683AA7">
      <w:pPr>
        <w:tabs>
          <w:tab w:val="left" w:pos="709"/>
        </w:tabs>
        <w:ind w:right="284" w:firstLine="568"/>
        <w:jc w:val="both"/>
        <w:rPr>
          <w:rFonts w:ascii="Times New Roman" w:eastAsia="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683AA7">
        <w:rPr>
          <w:rFonts w:ascii="Times New Roman" w:hAnsi="Times New Roman"/>
          <w:b/>
          <w:szCs w:val="24"/>
        </w:rPr>
        <w:t xml:space="preserve"> </w:t>
      </w:r>
      <w:r w:rsidR="002865A7" w:rsidRPr="00DF0A25">
        <w:rPr>
          <w:rFonts w:ascii="Times New Roman" w:hAnsi="Times New Roman"/>
          <w:b/>
          <w:szCs w:val="24"/>
        </w:rPr>
        <w:t>2</w:t>
      </w:r>
      <w:r w:rsidR="00946AD0">
        <w:rPr>
          <w:rFonts w:ascii="Times New Roman" w:hAnsi="Times New Roman"/>
          <w:b/>
          <w:szCs w:val="24"/>
        </w:rPr>
        <w:t>0</w:t>
      </w:r>
      <w:r w:rsidRPr="00DF0A25">
        <w:rPr>
          <w:rFonts w:ascii="Times New Roman" w:hAnsi="Times New Roman"/>
          <w:b/>
          <w:szCs w:val="24"/>
        </w:rPr>
        <w:t xml:space="preserve"> – </w:t>
      </w:r>
      <w:r w:rsidRPr="00DF0A25">
        <w:rPr>
          <w:rFonts w:ascii="Times New Roman" w:hAnsi="Times New Roman"/>
          <w:szCs w:val="24"/>
        </w:rPr>
        <w:t xml:space="preserve">(1) </w:t>
      </w:r>
      <w:r w:rsidR="005A206F">
        <w:rPr>
          <w:rFonts w:ascii="Times New Roman" w:eastAsia="Times New Roman" w:hAnsi="Times New Roman"/>
          <w:szCs w:val="24"/>
        </w:rPr>
        <w:t>A</w:t>
      </w:r>
      <w:r w:rsidR="005A206F" w:rsidRPr="00DF0A25">
        <w:rPr>
          <w:rFonts w:ascii="Times New Roman" w:eastAsia="Times New Roman" w:hAnsi="Times New Roman"/>
          <w:szCs w:val="24"/>
        </w:rPr>
        <w:t xml:space="preserve">nadal </w:t>
      </w:r>
      <w:r w:rsidR="005A206F">
        <w:rPr>
          <w:rFonts w:ascii="Times New Roman" w:eastAsia="Times New Roman" w:hAnsi="Times New Roman"/>
          <w:szCs w:val="24"/>
        </w:rPr>
        <w:t>programını azami burs</w:t>
      </w:r>
      <w:r w:rsidR="00F17256">
        <w:rPr>
          <w:rFonts w:ascii="Times New Roman" w:eastAsia="Times New Roman" w:hAnsi="Times New Roman"/>
          <w:szCs w:val="24"/>
        </w:rPr>
        <w:t>luluk</w:t>
      </w:r>
      <w:r w:rsidR="005A206F" w:rsidRPr="00DF0A25">
        <w:rPr>
          <w:rFonts w:ascii="Times New Roman" w:eastAsia="Times New Roman" w:hAnsi="Times New Roman"/>
          <w:szCs w:val="24"/>
        </w:rPr>
        <w:t xml:space="preserve"> süresi </w:t>
      </w:r>
      <w:r w:rsidR="005A206F">
        <w:rPr>
          <w:rFonts w:ascii="Times New Roman" w:eastAsia="Times New Roman" w:hAnsi="Times New Roman"/>
          <w:szCs w:val="24"/>
        </w:rPr>
        <w:t xml:space="preserve">içinde tamamlamayan </w:t>
      </w:r>
      <w:r w:rsidR="005A206F">
        <w:rPr>
          <w:rFonts w:ascii="Times New Roman" w:hAnsi="Times New Roman"/>
          <w:szCs w:val="24"/>
        </w:rPr>
        <w:t>ç</w:t>
      </w:r>
      <w:r w:rsidR="000D6DE9">
        <w:rPr>
          <w:rFonts w:ascii="Times New Roman" w:hAnsi="Times New Roman"/>
          <w:szCs w:val="24"/>
        </w:rPr>
        <w:t>ift ana</w:t>
      </w:r>
      <w:r w:rsidR="00683AA7">
        <w:rPr>
          <w:rFonts w:ascii="Times New Roman" w:hAnsi="Times New Roman"/>
          <w:szCs w:val="24"/>
        </w:rPr>
        <w:t xml:space="preserve"> </w:t>
      </w:r>
      <w:r w:rsidR="000D6DE9">
        <w:rPr>
          <w:rFonts w:ascii="Times New Roman" w:hAnsi="Times New Roman"/>
          <w:szCs w:val="24"/>
        </w:rPr>
        <w:t>dal ve yandal programlarına kayıtlı öğrenciler</w:t>
      </w:r>
      <w:r w:rsidR="005A206F">
        <w:rPr>
          <w:rFonts w:ascii="Times New Roman" w:hAnsi="Times New Roman"/>
          <w:szCs w:val="24"/>
        </w:rPr>
        <w:t>in</w:t>
      </w:r>
      <w:r w:rsidR="000D6DE9">
        <w:rPr>
          <w:rFonts w:ascii="Times New Roman" w:hAnsi="Times New Roman"/>
          <w:szCs w:val="24"/>
        </w:rPr>
        <w:t xml:space="preserve"> </w:t>
      </w:r>
      <w:r w:rsidR="00683AA7">
        <w:rPr>
          <w:rFonts w:ascii="Times New Roman" w:eastAsia="Times New Roman" w:hAnsi="Times New Roman"/>
          <w:szCs w:val="24"/>
        </w:rPr>
        <w:t>burslu</w:t>
      </w:r>
      <w:r w:rsidR="005A206F">
        <w:rPr>
          <w:rFonts w:ascii="Times New Roman" w:eastAsia="Times New Roman" w:hAnsi="Times New Roman"/>
          <w:szCs w:val="24"/>
        </w:rPr>
        <w:t>luk</w:t>
      </w:r>
      <w:r w:rsidR="00683AA7">
        <w:rPr>
          <w:rFonts w:ascii="Times New Roman" w:eastAsia="Times New Roman" w:hAnsi="Times New Roman"/>
          <w:szCs w:val="24"/>
        </w:rPr>
        <w:t xml:space="preserve"> statü</w:t>
      </w:r>
      <w:r w:rsidR="005A206F">
        <w:rPr>
          <w:rFonts w:ascii="Times New Roman" w:eastAsia="Times New Roman" w:hAnsi="Times New Roman"/>
          <w:szCs w:val="24"/>
        </w:rPr>
        <w:t>leri</w:t>
      </w:r>
      <w:r w:rsidR="000D6DE9">
        <w:rPr>
          <w:rFonts w:ascii="Times New Roman" w:eastAsia="Times New Roman" w:hAnsi="Times New Roman"/>
          <w:szCs w:val="24"/>
        </w:rPr>
        <w:t xml:space="preserve"> sona erer. </w:t>
      </w:r>
    </w:p>
    <w:p w:rsidR="00683AA7" w:rsidRPr="00683AA7" w:rsidRDefault="00683AA7" w:rsidP="00683AA7">
      <w:pPr>
        <w:tabs>
          <w:tab w:val="left" w:pos="709"/>
        </w:tabs>
        <w:ind w:right="284" w:firstLine="568"/>
        <w:jc w:val="both"/>
        <w:rPr>
          <w:rFonts w:ascii="Times New Roman" w:eastAsia="Times New Roman" w:hAnsi="Times New Roman"/>
          <w:szCs w:val="24"/>
        </w:rPr>
      </w:pPr>
      <w:r>
        <w:rPr>
          <w:rFonts w:ascii="Times New Roman" w:eastAsia="Times New Roman" w:hAnsi="Times New Roman"/>
          <w:szCs w:val="24"/>
        </w:rPr>
        <w:t xml:space="preserve">(2) </w:t>
      </w:r>
      <w:r w:rsidRPr="00683AA7">
        <w:rPr>
          <w:rFonts w:ascii="Times New Roman" w:eastAsia="Times New Roman" w:hAnsi="Times New Roman"/>
          <w:szCs w:val="24"/>
        </w:rPr>
        <w:t xml:space="preserve">Azami burs süresinden önce veya azami bursluluk süresi sonu itibariyle birinci anadal programındaki alması gereken bütün derslerini almış ve başarmış ve üç ortak eğitim yükümlülüğünü (ortak eğitim dönemlerinden ikisi anadal programından, biri ise ikinci anadal programından olmak üzere) tamamlamış olan mezun öğrencinin devam eden ikinci anadal programı için, en fazla iki dönem bursluluk süresi ilave edilir.  Verilen ek burs süresinde öğrenciye yaşam katkı payı ödenmez ancak öğrencinin öğrenim ücreti muafiyeti ile konukevi ücret muafiyeti devam eder. </w:t>
      </w:r>
    </w:p>
    <w:p w:rsidR="00BE4E54" w:rsidRPr="00DF0A25" w:rsidRDefault="001713D5"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YEDİNCİ</w:t>
      </w:r>
      <w:r w:rsidR="00EA0202" w:rsidRPr="00DF0A25">
        <w:rPr>
          <w:rFonts w:ascii="Times New Roman" w:hAnsi="Times New Roman"/>
          <w:b/>
          <w:szCs w:val="24"/>
        </w:rPr>
        <w:t xml:space="preserve"> BÖLÜM</w:t>
      </w:r>
    </w:p>
    <w:p w:rsidR="00E4623C" w:rsidRPr="00DF0A25" w:rsidRDefault="00EA0202"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Diğer Hükümler</w:t>
      </w:r>
    </w:p>
    <w:p w:rsidR="00683AA7" w:rsidRPr="00683AA7" w:rsidRDefault="00683AA7" w:rsidP="00683AA7">
      <w:pPr>
        <w:ind w:right="260"/>
        <w:rPr>
          <w:rFonts w:asciiTheme="minorHAnsi" w:eastAsia="Times New Roman" w:hAnsiTheme="minorHAnsi" w:cstheme="minorHAnsi"/>
          <w:b/>
          <w:szCs w:val="24"/>
        </w:rPr>
      </w:pPr>
      <w:r>
        <w:rPr>
          <w:rFonts w:asciiTheme="minorHAnsi" w:eastAsia="Times New Roman" w:hAnsiTheme="minorHAnsi" w:cstheme="minorHAnsi"/>
          <w:b/>
          <w:szCs w:val="24"/>
        </w:rPr>
        <w:t xml:space="preserve">            </w:t>
      </w:r>
      <w:r w:rsidRPr="00683AA7">
        <w:rPr>
          <w:rFonts w:ascii="Times New Roman" w:hAnsi="Times New Roman"/>
          <w:b/>
          <w:szCs w:val="24"/>
        </w:rPr>
        <w:t>Burs türleri ve miktarları</w:t>
      </w:r>
    </w:p>
    <w:p w:rsidR="00683AA7" w:rsidRPr="00683AA7" w:rsidRDefault="00683AA7" w:rsidP="00683AA7">
      <w:pPr>
        <w:ind w:right="260"/>
        <w:jc w:val="both"/>
        <w:rPr>
          <w:rFonts w:asciiTheme="minorHAnsi" w:eastAsia="Times New Roman" w:hAnsiTheme="minorHAnsi" w:cstheme="minorHAnsi"/>
          <w:szCs w:val="24"/>
        </w:rPr>
      </w:pPr>
      <w:r>
        <w:rPr>
          <w:rFonts w:ascii="Calibri" w:eastAsia="Times New Roman" w:hAnsi="Calibri"/>
        </w:rPr>
        <w:t xml:space="preserve">           </w:t>
      </w:r>
      <w:r w:rsidRPr="00683AA7">
        <w:rPr>
          <w:rFonts w:ascii="Times New Roman" w:hAnsi="Times New Roman"/>
          <w:b/>
          <w:szCs w:val="24"/>
        </w:rPr>
        <w:t>MADDE 2</w:t>
      </w:r>
      <w:r w:rsidR="00946AD0">
        <w:rPr>
          <w:rFonts w:ascii="Times New Roman" w:hAnsi="Times New Roman"/>
          <w:b/>
          <w:szCs w:val="24"/>
        </w:rPr>
        <w:t>1</w:t>
      </w:r>
      <w:r w:rsidRPr="00A5069C">
        <w:rPr>
          <w:rFonts w:ascii="Times New Roman" w:hAnsi="Times New Roman"/>
          <w:szCs w:val="24"/>
        </w:rPr>
        <w:t>-</w:t>
      </w:r>
      <w:r w:rsidR="00AC0135">
        <w:rPr>
          <w:rFonts w:ascii="Times New Roman" w:hAnsi="Times New Roman"/>
          <w:szCs w:val="24"/>
        </w:rPr>
        <w:t xml:space="preserve"> </w:t>
      </w:r>
      <w:r w:rsidRPr="00A5069C">
        <w:rPr>
          <w:rFonts w:ascii="Times New Roman" w:hAnsi="Times New Roman"/>
          <w:szCs w:val="24"/>
        </w:rPr>
        <w:t>(1)</w:t>
      </w:r>
      <w:r>
        <w:rPr>
          <w:rFonts w:ascii="Calibri" w:eastAsia="Times New Roman" w:hAnsi="Calibri"/>
        </w:rPr>
        <w:t xml:space="preserve"> </w:t>
      </w:r>
      <w:r w:rsidRPr="00683AA7">
        <w:rPr>
          <w:rFonts w:ascii="Times New Roman" w:eastAsia="Times New Roman" w:hAnsi="Times New Roman"/>
          <w:szCs w:val="24"/>
        </w:rPr>
        <w:t>Bu Yönerge kapsamındaki burslu kontenjanlar Senatonun, burs türleri ve miktarları TOBB ETÜ Yönetim Kurulunun görüşü üzerine Mütevelli Heyet Başkanı tarafından belirlenir.</w:t>
      </w:r>
    </w:p>
    <w:p w:rsidR="00551312" w:rsidRDefault="00AC0135" w:rsidP="00ED2251">
      <w:pPr>
        <w:ind w:right="260"/>
        <w:rPr>
          <w:rFonts w:ascii="Times New Roman" w:hAnsi="Times New Roman"/>
          <w:b/>
          <w:szCs w:val="24"/>
        </w:rPr>
      </w:pPr>
      <w:r>
        <w:rPr>
          <w:rFonts w:ascii="Times New Roman" w:hAnsi="Times New Roman"/>
          <w:b/>
          <w:szCs w:val="24"/>
        </w:rPr>
        <w:t xml:space="preserve">           </w:t>
      </w:r>
    </w:p>
    <w:p w:rsidR="00683AA7" w:rsidRPr="00683AA7" w:rsidRDefault="00551312" w:rsidP="00ED2251">
      <w:pPr>
        <w:ind w:right="260"/>
        <w:rPr>
          <w:rFonts w:ascii="Times New Roman" w:hAnsi="Times New Roman"/>
          <w:b/>
          <w:szCs w:val="24"/>
        </w:rPr>
      </w:pPr>
      <w:r>
        <w:rPr>
          <w:rFonts w:ascii="Times New Roman" w:hAnsi="Times New Roman"/>
          <w:b/>
          <w:szCs w:val="24"/>
        </w:rPr>
        <w:lastRenderedPageBreak/>
        <w:t xml:space="preserve">           </w:t>
      </w:r>
      <w:r w:rsidR="00683AA7" w:rsidRPr="00683AA7">
        <w:rPr>
          <w:rFonts w:ascii="Times New Roman" w:hAnsi="Times New Roman"/>
          <w:b/>
          <w:szCs w:val="24"/>
        </w:rPr>
        <w:t>Birden fazla türde burs kazanma</w:t>
      </w:r>
    </w:p>
    <w:p w:rsidR="00683AA7" w:rsidRPr="00683AA7" w:rsidRDefault="00AC0135" w:rsidP="00AC0135">
      <w:pPr>
        <w:ind w:right="260"/>
        <w:jc w:val="both"/>
        <w:rPr>
          <w:rFonts w:asciiTheme="minorHAnsi" w:eastAsia="Times New Roman" w:hAnsiTheme="minorHAnsi" w:cstheme="minorHAnsi"/>
          <w:szCs w:val="24"/>
        </w:rPr>
      </w:pPr>
      <w:r>
        <w:rPr>
          <w:rFonts w:ascii="Times New Roman" w:hAnsi="Times New Roman"/>
          <w:b/>
          <w:szCs w:val="24"/>
        </w:rPr>
        <w:t xml:space="preserve">           </w:t>
      </w:r>
      <w:r w:rsidR="00ED2251" w:rsidRPr="00ED2251">
        <w:rPr>
          <w:rFonts w:ascii="Times New Roman" w:hAnsi="Times New Roman"/>
          <w:b/>
          <w:szCs w:val="24"/>
        </w:rPr>
        <w:t>MADDE 2</w:t>
      </w:r>
      <w:r w:rsidR="00946AD0">
        <w:rPr>
          <w:rFonts w:ascii="Times New Roman" w:hAnsi="Times New Roman"/>
          <w:b/>
          <w:szCs w:val="24"/>
        </w:rPr>
        <w:t>2</w:t>
      </w:r>
      <w:r w:rsidR="00ED2251" w:rsidRPr="00A5069C">
        <w:rPr>
          <w:rFonts w:ascii="Times New Roman" w:hAnsi="Times New Roman"/>
          <w:szCs w:val="24"/>
        </w:rPr>
        <w:t>-</w:t>
      </w:r>
      <w:r>
        <w:rPr>
          <w:rFonts w:ascii="Times New Roman" w:hAnsi="Times New Roman"/>
          <w:szCs w:val="24"/>
        </w:rPr>
        <w:t xml:space="preserve"> </w:t>
      </w:r>
      <w:r w:rsidR="00ED2251" w:rsidRPr="00A5069C">
        <w:rPr>
          <w:rFonts w:ascii="Times New Roman" w:hAnsi="Times New Roman"/>
          <w:szCs w:val="24"/>
        </w:rPr>
        <w:t>(1)</w:t>
      </w:r>
      <w:r w:rsidR="00ED2251">
        <w:rPr>
          <w:rFonts w:asciiTheme="minorHAnsi" w:eastAsia="Times New Roman" w:hAnsiTheme="minorHAnsi" w:cstheme="minorHAnsi"/>
          <w:szCs w:val="24"/>
        </w:rPr>
        <w:t xml:space="preserve"> </w:t>
      </w:r>
      <w:r w:rsidR="00683AA7" w:rsidRPr="00683AA7">
        <w:rPr>
          <w:rFonts w:ascii="Times New Roman" w:eastAsia="Times New Roman" w:hAnsi="Times New Roman"/>
          <w:szCs w:val="24"/>
        </w:rPr>
        <w:t>Kısmi burs hariç olmak üzere, aynı anda birden fazla kategoride bursa hak kazanan öğrenciye en yüksek tutardaki burs verilir.</w:t>
      </w:r>
    </w:p>
    <w:p w:rsidR="00683AA7" w:rsidRPr="00683AA7" w:rsidRDefault="00ED2251" w:rsidP="00ED2251">
      <w:pPr>
        <w:ind w:right="260"/>
        <w:rPr>
          <w:rFonts w:asciiTheme="minorHAnsi" w:eastAsia="Times New Roman" w:hAnsiTheme="minorHAnsi" w:cstheme="minorHAnsi"/>
          <w:b/>
          <w:szCs w:val="24"/>
        </w:rPr>
      </w:pPr>
      <w:r>
        <w:rPr>
          <w:rFonts w:asciiTheme="minorHAnsi" w:eastAsia="Times New Roman" w:hAnsiTheme="minorHAnsi" w:cstheme="minorHAnsi"/>
          <w:b/>
          <w:szCs w:val="24"/>
        </w:rPr>
        <w:t xml:space="preserve">            </w:t>
      </w:r>
      <w:r w:rsidR="00683AA7" w:rsidRPr="00683AA7">
        <w:rPr>
          <w:rFonts w:ascii="Times New Roman" w:hAnsi="Times New Roman"/>
          <w:b/>
          <w:szCs w:val="24"/>
        </w:rPr>
        <w:t>Bursların karşılığı</w:t>
      </w:r>
    </w:p>
    <w:p w:rsidR="00683AA7" w:rsidRPr="00A5069C" w:rsidRDefault="00AC0135" w:rsidP="00AC0135">
      <w:pPr>
        <w:ind w:right="260"/>
        <w:jc w:val="both"/>
        <w:rPr>
          <w:rFonts w:ascii="Times New Roman" w:eastAsia="Times New Roman" w:hAnsi="Times New Roman"/>
          <w:szCs w:val="24"/>
        </w:rPr>
      </w:pPr>
      <w:r>
        <w:rPr>
          <w:rFonts w:ascii="Times New Roman" w:hAnsi="Times New Roman"/>
          <w:b/>
          <w:szCs w:val="24"/>
        </w:rPr>
        <w:t xml:space="preserve">          </w:t>
      </w:r>
      <w:r w:rsidR="00ED2251" w:rsidRPr="00ED2251">
        <w:rPr>
          <w:rFonts w:ascii="Times New Roman" w:hAnsi="Times New Roman"/>
          <w:b/>
          <w:szCs w:val="24"/>
        </w:rPr>
        <w:t>MADDE 2</w:t>
      </w:r>
      <w:r w:rsidR="00946AD0">
        <w:rPr>
          <w:rFonts w:ascii="Times New Roman" w:hAnsi="Times New Roman"/>
          <w:b/>
          <w:szCs w:val="24"/>
        </w:rPr>
        <w:t>3</w:t>
      </w:r>
      <w:r w:rsidR="00ED2251" w:rsidRPr="00A5069C">
        <w:rPr>
          <w:rFonts w:ascii="Times New Roman" w:hAnsi="Times New Roman"/>
          <w:szCs w:val="24"/>
        </w:rPr>
        <w:t>-</w:t>
      </w:r>
      <w:r>
        <w:rPr>
          <w:rFonts w:ascii="Times New Roman" w:hAnsi="Times New Roman"/>
          <w:szCs w:val="24"/>
        </w:rPr>
        <w:t xml:space="preserve"> </w:t>
      </w:r>
      <w:r w:rsidR="00ED2251" w:rsidRPr="00A5069C">
        <w:rPr>
          <w:rFonts w:ascii="Times New Roman" w:hAnsi="Times New Roman"/>
          <w:szCs w:val="24"/>
        </w:rPr>
        <w:t>(1)</w:t>
      </w:r>
      <w:r w:rsidR="00ED2251">
        <w:rPr>
          <w:rFonts w:asciiTheme="minorHAnsi" w:eastAsia="Times New Roman" w:hAnsiTheme="minorHAnsi" w:cstheme="minorHAnsi"/>
          <w:szCs w:val="24"/>
        </w:rPr>
        <w:t xml:space="preserve"> </w:t>
      </w:r>
      <w:r w:rsidR="00683AA7" w:rsidRPr="00683AA7">
        <w:rPr>
          <w:rFonts w:ascii="Times New Roman" w:eastAsia="Times New Roman" w:hAnsi="Times New Roman"/>
          <w:szCs w:val="24"/>
        </w:rPr>
        <w:t xml:space="preserve">Bu yönergede, </w:t>
      </w:r>
      <w:r w:rsidR="00946AD0">
        <w:rPr>
          <w:rFonts w:ascii="Times New Roman" w:eastAsia="Times New Roman" w:hAnsi="Times New Roman"/>
          <w:szCs w:val="24"/>
        </w:rPr>
        <w:t xml:space="preserve">10 uncu </w:t>
      </w:r>
      <w:r w:rsidR="000473B9">
        <w:rPr>
          <w:rFonts w:ascii="Times New Roman" w:eastAsia="Times New Roman" w:hAnsi="Times New Roman"/>
          <w:szCs w:val="24"/>
        </w:rPr>
        <w:t>maddede</w:t>
      </w:r>
      <w:r w:rsidR="00683AA7" w:rsidRPr="00683AA7">
        <w:rPr>
          <w:rFonts w:ascii="Times New Roman" w:eastAsia="Times New Roman" w:hAnsi="Times New Roman"/>
          <w:szCs w:val="24"/>
        </w:rPr>
        <w:t xml:space="preserve"> belirtilen yurt dışında lisansüstü eğitim bursu dışında, belirtilen bütün burslar karşılıksızdır.</w:t>
      </w:r>
    </w:p>
    <w:p w:rsidR="00ED2251" w:rsidRPr="00ED2251" w:rsidRDefault="00ED2251" w:rsidP="00ED2251">
      <w:pPr>
        <w:ind w:right="260"/>
        <w:rPr>
          <w:rFonts w:asciiTheme="minorHAnsi" w:eastAsia="Times New Roman" w:hAnsiTheme="minorHAnsi" w:cstheme="minorHAnsi"/>
          <w:b/>
          <w:szCs w:val="24"/>
        </w:rPr>
      </w:pPr>
      <w:r>
        <w:rPr>
          <w:rFonts w:asciiTheme="minorHAnsi" w:eastAsia="Times New Roman" w:hAnsiTheme="minorHAnsi" w:cstheme="minorHAnsi"/>
          <w:b/>
          <w:szCs w:val="24"/>
        </w:rPr>
        <w:t xml:space="preserve">            </w:t>
      </w:r>
      <w:r w:rsidRPr="00ED2251">
        <w:rPr>
          <w:rFonts w:ascii="Times New Roman" w:hAnsi="Times New Roman"/>
          <w:b/>
          <w:szCs w:val="24"/>
        </w:rPr>
        <w:t>Bursluluktan yararlanamama koşulları</w:t>
      </w:r>
    </w:p>
    <w:p w:rsidR="00ED2251" w:rsidRPr="00683AA7" w:rsidRDefault="00ED2251" w:rsidP="00CF463E">
      <w:pPr>
        <w:ind w:right="260"/>
        <w:jc w:val="both"/>
        <w:rPr>
          <w:rFonts w:ascii="Times New Roman" w:eastAsia="Times New Roman" w:hAnsi="Times New Roman"/>
          <w:szCs w:val="24"/>
        </w:rPr>
      </w:pPr>
      <w:r>
        <w:rPr>
          <w:rFonts w:ascii="Times New Roman" w:eastAsia="Times New Roman" w:hAnsi="Times New Roman"/>
          <w:szCs w:val="24"/>
        </w:rPr>
        <w:t xml:space="preserve">          </w:t>
      </w:r>
      <w:r w:rsidRPr="00ED2251">
        <w:rPr>
          <w:rFonts w:ascii="Times New Roman" w:eastAsia="Times New Roman" w:hAnsi="Times New Roman"/>
          <w:b/>
          <w:szCs w:val="24"/>
        </w:rPr>
        <w:t>MADDE 2</w:t>
      </w:r>
      <w:r w:rsidR="00946AD0">
        <w:rPr>
          <w:rFonts w:ascii="Times New Roman" w:eastAsia="Times New Roman" w:hAnsi="Times New Roman"/>
          <w:b/>
          <w:szCs w:val="24"/>
        </w:rPr>
        <w:t>4</w:t>
      </w:r>
      <w:r w:rsidRPr="00A5069C">
        <w:rPr>
          <w:rFonts w:ascii="Times New Roman" w:eastAsia="Times New Roman" w:hAnsi="Times New Roman"/>
          <w:szCs w:val="24"/>
        </w:rPr>
        <w:t>-</w:t>
      </w:r>
      <w:r w:rsidR="00AC0135">
        <w:rPr>
          <w:rFonts w:ascii="Times New Roman" w:eastAsia="Times New Roman" w:hAnsi="Times New Roman"/>
          <w:szCs w:val="24"/>
        </w:rPr>
        <w:t xml:space="preserve"> </w:t>
      </w:r>
      <w:r w:rsidRPr="00A5069C">
        <w:rPr>
          <w:rFonts w:ascii="Times New Roman" w:eastAsia="Times New Roman" w:hAnsi="Times New Roman"/>
          <w:szCs w:val="24"/>
        </w:rPr>
        <w:t>(1)</w:t>
      </w:r>
      <w:r w:rsidR="00CF463E">
        <w:rPr>
          <w:rFonts w:ascii="Times New Roman" w:eastAsia="Times New Roman" w:hAnsi="Times New Roman"/>
          <w:szCs w:val="24"/>
        </w:rPr>
        <w:t xml:space="preserve"> </w:t>
      </w:r>
      <w:r w:rsidR="00CF463E">
        <w:rPr>
          <w:rFonts w:ascii="Times New Roman" w:eastAsia="Times New Roman" w:hAnsi="Times New Roman"/>
          <w:color w:val="000000"/>
          <w:szCs w:val="24"/>
        </w:rPr>
        <w:t>TOBB ETÜ öğrencileri, TOBB ETÜ’den ayrılmış veya ilişiği kesilmiş olanlar ve dört yıllık üniversite mezunu olanlar TOBB ETÜ’deki burslu kontenjanlara yerleşseler dahi sadece ücretli statüde kayıt yaptırabilirler.</w:t>
      </w:r>
    </w:p>
    <w:p w:rsidR="00382581" w:rsidRPr="00DF0A25" w:rsidRDefault="00382581"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2010-2011 eğitim yılından önce kayıt olan öğrenciler</w:t>
      </w:r>
    </w:p>
    <w:p w:rsidR="00382581" w:rsidRPr="00DF0A25" w:rsidRDefault="00ED2251" w:rsidP="00DD5528">
      <w:pPr>
        <w:tabs>
          <w:tab w:val="left" w:pos="709"/>
        </w:tabs>
        <w:ind w:right="284" w:firstLine="568"/>
        <w:jc w:val="both"/>
        <w:rPr>
          <w:rFonts w:ascii="Times New Roman" w:hAnsi="Times New Roman"/>
          <w:szCs w:val="24"/>
        </w:rPr>
      </w:pPr>
      <w:r w:rsidRPr="00DF0A25">
        <w:rPr>
          <w:rFonts w:ascii="Times New Roman" w:hAnsi="Times New Roman"/>
          <w:b/>
          <w:szCs w:val="24"/>
        </w:rPr>
        <w:t xml:space="preserve">GEÇİCİ MADDE </w:t>
      </w:r>
      <w:r w:rsidR="00382581" w:rsidRPr="00DF0A25">
        <w:rPr>
          <w:rFonts w:ascii="Times New Roman" w:hAnsi="Times New Roman"/>
          <w:b/>
          <w:szCs w:val="24"/>
        </w:rPr>
        <w:t xml:space="preserve">1 </w:t>
      </w:r>
      <w:r w:rsidR="00382581" w:rsidRPr="00DF0A25">
        <w:rPr>
          <w:rFonts w:ascii="Times New Roman" w:hAnsi="Times New Roman"/>
          <w:szCs w:val="24"/>
        </w:rPr>
        <w:t xml:space="preserve">– (1) 2010-2011 eğitim yılından önce kayıt olan öğrencilerin genel akademik not ortalamaları </w:t>
      </w:r>
      <w:r w:rsidR="006C439D" w:rsidRPr="00DF0A25">
        <w:rPr>
          <w:rFonts w:ascii="Times New Roman" w:hAnsi="Times New Roman"/>
          <w:szCs w:val="24"/>
        </w:rPr>
        <w:t xml:space="preserve">veya akademik yıl ağırlıklı ortalamaları </w:t>
      </w:r>
      <w:r w:rsidR="00382581" w:rsidRPr="00DF0A25">
        <w:rPr>
          <w:rFonts w:ascii="Times New Roman" w:hAnsi="Times New Roman"/>
          <w:szCs w:val="24"/>
        </w:rPr>
        <w:t xml:space="preserve">2,50’nin altına düşmedikçe (yabancı öğrenciler için 2,00), bu öğrenciler </w:t>
      </w:r>
      <w:r w:rsidR="006C439D" w:rsidRPr="00DF0A25">
        <w:rPr>
          <w:rFonts w:ascii="Times New Roman" w:hAnsi="Times New Roman"/>
          <w:szCs w:val="24"/>
        </w:rPr>
        <w:t>azami bursluluk süresi</w:t>
      </w:r>
      <w:r w:rsidR="00382581" w:rsidRPr="00DF0A25">
        <w:rPr>
          <w:rFonts w:ascii="Times New Roman" w:hAnsi="Times New Roman"/>
          <w:szCs w:val="24"/>
        </w:rPr>
        <w:t xml:space="preserve"> sınırlamasına tabi değildir. Bu öğrencilerden </w:t>
      </w:r>
      <w:r w:rsidR="006C439D" w:rsidRPr="00DF0A25">
        <w:rPr>
          <w:rFonts w:ascii="Times New Roman" w:hAnsi="Times New Roman"/>
          <w:szCs w:val="24"/>
        </w:rPr>
        <w:t xml:space="preserve">azami bursluluk süresi </w:t>
      </w:r>
      <w:r w:rsidR="00382581" w:rsidRPr="00DF0A25">
        <w:rPr>
          <w:rFonts w:ascii="Times New Roman" w:hAnsi="Times New Roman"/>
          <w:szCs w:val="24"/>
        </w:rPr>
        <w:t>içinde not ortalamaları 2,50’nin altına düşenlerin yaşam katkı payı kesilir, ancak ücret muafiyeti ve barınma yardımı bu sürenin sonuna kadar devam eder.</w:t>
      </w:r>
    </w:p>
    <w:p w:rsidR="00382581" w:rsidRDefault="00EA0202"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(2) Bu madde kapsamındaki </w:t>
      </w:r>
      <w:r w:rsidRPr="0027482D">
        <w:rPr>
          <w:rFonts w:ascii="Times New Roman" w:hAnsi="Times New Roman"/>
          <w:szCs w:val="24"/>
        </w:rPr>
        <w:t>öğrencilerin</w:t>
      </w:r>
      <w:r w:rsidRPr="00DF0A25">
        <w:rPr>
          <w:rFonts w:ascii="Times New Roman" w:hAnsi="Times New Roman"/>
          <w:szCs w:val="24"/>
        </w:rPr>
        <w:t xml:space="preserve"> burslarının kesilmesi veya yeniden bursa hak kazanılmasında esas olan not ortalaması hesabı</w:t>
      </w:r>
      <w:r w:rsidR="00F52B80" w:rsidRPr="00DF0A25">
        <w:rPr>
          <w:rFonts w:ascii="Times New Roman" w:hAnsi="Times New Roman"/>
          <w:szCs w:val="24"/>
        </w:rPr>
        <w:t xml:space="preserve"> akademik yıl itibarıyla yapılır.</w:t>
      </w:r>
    </w:p>
    <w:p w:rsidR="00ED2251" w:rsidRPr="00A5069C" w:rsidRDefault="00ED2251" w:rsidP="00ED2251">
      <w:pPr>
        <w:pStyle w:val="3-NormalYaz"/>
        <w:tabs>
          <w:tab w:val="left" w:pos="851"/>
        </w:tabs>
        <w:ind w:left="142" w:right="142" w:firstLine="1"/>
        <w:rPr>
          <w:b/>
          <w:color w:val="000000"/>
          <w:sz w:val="24"/>
          <w:szCs w:val="24"/>
        </w:rPr>
      </w:pPr>
      <w:r w:rsidRPr="00A5069C">
        <w:rPr>
          <w:b/>
          <w:sz w:val="24"/>
          <w:szCs w:val="24"/>
          <w:lang w:eastAsia="tr-TR"/>
        </w:rPr>
        <w:t xml:space="preserve">      </w:t>
      </w:r>
      <w:r w:rsidR="00A5069C" w:rsidRPr="00A5069C">
        <w:rPr>
          <w:b/>
          <w:sz w:val="24"/>
          <w:szCs w:val="24"/>
          <w:lang w:eastAsia="tr-TR"/>
        </w:rPr>
        <w:t xml:space="preserve"> Çift ana dal programı b</w:t>
      </w:r>
      <w:r w:rsidRPr="00A5069C">
        <w:rPr>
          <w:b/>
          <w:sz w:val="24"/>
          <w:szCs w:val="24"/>
          <w:lang w:eastAsia="tr-TR"/>
        </w:rPr>
        <w:t>urstan yararlanma süresi</w:t>
      </w:r>
    </w:p>
    <w:p w:rsidR="00ED2251" w:rsidRPr="00CD3F9B" w:rsidRDefault="00CD3F9B" w:rsidP="00CD3F9B">
      <w:pPr>
        <w:tabs>
          <w:tab w:val="left" w:pos="709"/>
        </w:tabs>
        <w:ind w:right="284" w:firstLine="568"/>
        <w:jc w:val="both"/>
      </w:pPr>
      <w:r>
        <w:rPr>
          <w:b/>
        </w:rPr>
        <w:t>GEÇİCİ MADDE 2</w:t>
      </w:r>
      <w:r w:rsidR="00ED2251" w:rsidRPr="00CD3F9B">
        <w:t>–(1)</w:t>
      </w:r>
      <w:r w:rsidR="00ED2251" w:rsidRPr="00A5069C">
        <w:t xml:space="preserve"> </w:t>
      </w:r>
      <w:r w:rsidR="009F5E0D" w:rsidRPr="00CD3F9B">
        <w:t xml:space="preserve">Bu Yönergenin yürürlüğe girdiği tarihten önce çift anadal programına kabul edilen öğrenciler açısından, 5 yıl+1 dönemlik bursluluk süresi sonu itibarıyla </w:t>
      </w:r>
      <w:r w:rsidR="00ED2251" w:rsidRPr="00A5069C">
        <w:t>anadal lisans programındaki bütün derslerini başarmış ve en az iki ortak eğitimini tamamlamış olan öğrencilerin ikinci anadal bursluluk süresine en fazla üç dönem, anadal lisans programından 5 yıl+1 dönemlik bursluluk süresinden önce mezun olan öğrencilerin ikinci anadal bursluluk süresine ise en fazla dört dönem ilave edilir.</w:t>
      </w:r>
      <w:r w:rsidR="005A206F">
        <w:t xml:space="preserve"> </w:t>
      </w:r>
    </w:p>
    <w:p w:rsidR="00F84409" w:rsidRPr="00ED2251" w:rsidRDefault="00127A7B" w:rsidP="00127A7B">
      <w:pPr>
        <w:tabs>
          <w:tab w:val="left" w:pos="709"/>
        </w:tabs>
        <w:ind w:right="284" w:firstLine="568"/>
        <w:jc w:val="both"/>
        <w:rPr>
          <w:rFonts w:ascii="Times New Roman" w:hAnsi="Times New Roman"/>
          <w:b/>
          <w:szCs w:val="24"/>
        </w:rPr>
      </w:pPr>
      <w:r w:rsidRPr="00ED2251">
        <w:rPr>
          <w:rFonts w:ascii="Times New Roman" w:hAnsi="Times New Roman"/>
          <w:b/>
          <w:szCs w:val="24"/>
        </w:rPr>
        <w:t xml:space="preserve">2017-2018 eğitim öğretim yılından önceki dönem için yurt dışında yabancı dil eğitimi bursu </w:t>
      </w:r>
    </w:p>
    <w:p w:rsidR="00F84409" w:rsidRPr="00ED2251" w:rsidRDefault="00ED2251" w:rsidP="00127A7B">
      <w:pPr>
        <w:tabs>
          <w:tab w:val="left" w:pos="709"/>
        </w:tabs>
        <w:ind w:right="284" w:firstLine="568"/>
        <w:jc w:val="both"/>
        <w:rPr>
          <w:rFonts w:ascii="Times New Roman" w:hAnsi="Times New Roman"/>
          <w:szCs w:val="24"/>
        </w:rPr>
      </w:pPr>
      <w:r>
        <w:rPr>
          <w:b/>
        </w:rPr>
        <w:t>GEÇİCİ MADDE 3</w:t>
      </w:r>
      <w:r w:rsidR="00127A7B" w:rsidRPr="00ED2251">
        <w:t xml:space="preserve">-(1) 2017-2018 eğitim öğretim yılından önce </w:t>
      </w:r>
      <w:r w:rsidR="00127A7B" w:rsidRPr="00ED2251">
        <w:rPr>
          <w:rFonts w:ascii="Times New Roman" w:hAnsi="Times New Roman"/>
          <w:szCs w:val="24"/>
        </w:rPr>
        <w:t xml:space="preserve">Tıp Fakültesine </w:t>
      </w:r>
      <w:r w:rsidR="00C76AB8" w:rsidRPr="00ED2251">
        <w:rPr>
          <w:rFonts w:ascii="Times New Roman" w:hAnsi="Times New Roman"/>
          <w:szCs w:val="24"/>
        </w:rPr>
        <w:t>LYS</w:t>
      </w:r>
      <w:r w:rsidR="00127A7B" w:rsidRPr="00ED2251">
        <w:rPr>
          <w:rFonts w:ascii="Times New Roman" w:hAnsi="Times New Roman"/>
          <w:szCs w:val="24"/>
        </w:rPr>
        <w:t xml:space="preserve"> sıralamasında ilk 100’e girdiği puan türünden ve ilk tercihi ile yerleşmiş öğrencilere, </w:t>
      </w:r>
      <w:r w:rsidR="00B404E2" w:rsidRPr="00ED2251">
        <w:rPr>
          <w:rFonts w:ascii="Times New Roman" w:hAnsi="Times New Roman"/>
          <w:szCs w:val="24"/>
        </w:rPr>
        <w:t xml:space="preserve">yurt dışında yabancı dil eğitimi bursu için destek </w:t>
      </w:r>
      <w:r w:rsidR="00127A7B" w:rsidRPr="00ED2251">
        <w:rPr>
          <w:rFonts w:ascii="Times New Roman" w:hAnsi="Times New Roman"/>
          <w:szCs w:val="24"/>
        </w:rPr>
        <w:t>yurt dışındaki eğitim kurumunun harcı, ve ilgili ülkeye gidiş dönüş uçak biletini kapsar. Öğrencinin bu sürede yaşam katkı payı ödemesi devam eder.</w:t>
      </w:r>
    </w:p>
    <w:p w:rsidR="00EF18D1" w:rsidRPr="00ED2251" w:rsidRDefault="00EF18D1" w:rsidP="00EF18D1">
      <w:pPr>
        <w:tabs>
          <w:tab w:val="left" w:pos="709"/>
        </w:tabs>
        <w:ind w:right="284" w:firstLine="568"/>
        <w:jc w:val="both"/>
        <w:rPr>
          <w:rFonts w:ascii="Times New Roman" w:hAnsi="Times New Roman"/>
          <w:b/>
          <w:szCs w:val="24"/>
        </w:rPr>
      </w:pPr>
      <w:r w:rsidRPr="00ED2251">
        <w:rPr>
          <w:rFonts w:ascii="Times New Roman" w:hAnsi="Times New Roman"/>
          <w:b/>
          <w:szCs w:val="24"/>
        </w:rPr>
        <w:t>2017-2018 eğitim öğretim yılından önceki dönem için milli sporcu bursu</w:t>
      </w:r>
    </w:p>
    <w:p w:rsidR="00B404E2" w:rsidRDefault="00ED2251" w:rsidP="00ED2251">
      <w:pPr>
        <w:tabs>
          <w:tab w:val="left" w:pos="709"/>
        </w:tabs>
        <w:ind w:right="284" w:firstLine="568"/>
        <w:jc w:val="both"/>
        <w:rPr>
          <w:rFonts w:ascii="Times New Roman" w:hAnsi="Times New Roman"/>
          <w:bCs/>
          <w:szCs w:val="24"/>
        </w:rPr>
      </w:pPr>
      <w:r>
        <w:rPr>
          <w:b/>
        </w:rPr>
        <w:t>GEÇİCİ MADDE 4-</w:t>
      </w:r>
      <w:r w:rsidRPr="00ED2251">
        <w:rPr>
          <w:b/>
        </w:rPr>
        <w:t xml:space="preserve"> </w:t>
      </w:r>
      <w:r w:rsidR="00B404E2" w:rsidRPr="00ED2251">
        <w:t xml:space="preserve">(1) </w:t>
      </w:r>
      <w:r w:rsidR="00EF18D1" w:rsidRPr="00ED2251">
        <w:t>2017-2018 eğitim öğretim yılından önce</w:t>
      </w:r>
      <w:r w:rsidR="00EF18D1" w:rsidRPr="00ED2251">
        <w:rPr>
          <w:rFonts w:ascii="Times New Roman" w:hAnsi="Times New Roman"/>
          <w:bCs/>
          <w:szCs w:val="24"/>
        </w:rPr>
        <w:t xml:space="preserve"> milli sporcu bursu almay</w:t>
      </w:r>
      <w:r w:rsidR="00B404E2" w:rsidRPr="00ED2251">
        <w:rPr>
          <w:rFonts w:ascii="Times New Roman" w:hAnsi="Times New Roman"/>
          <w:bCs/>
          <w:szCs w:val="24"/>
        </w:rPr>
        <w:t>a hak kazanmış olan öğrencilerin,</w:t>
      </w:r>
      <w:r w:rsidR="00EF18D1" w:rsidRPr="00ED2251">
        <w:rPr>
          <w:rFonts w:ascii="Times New Roman" w:hAnsi="Times New Roman"/>
          <w:bCs/>
          <w:szCs w:val="24"/>
        </w:rPr>
        <w:t xml:space="preserve"> </w:t>
      </w:r>
      <w:r w:rsidR="00B404E2" w:rsidRPr="00ED2251">
        <w:rPr>
          <w:rFonts w:ascii="Times New Roman" w:hAnsi="Times New Roman"/>
          <w:szCs w:val="24"/>
        </w:rPr>
        <w:t>milli takımda yer aldıkları sürece geçerli olmak üzere, öğrenim ücreti muafiyeti devam eder.</w:t>
      </w:r>
    </w:p>
    <w:p w:rsidR="00ED2251" w:rsidRPr="00ED2251" w:rsidRDefault="00AC0135" w:rsidP="00ED2251">
      <w:pPr>
        <w:ind w:right="-852"/>
        <w:jc w:val="both"/>
      </w:pPr>
      <w:r>
        <w:rPr>
          <w:b/>
          <w:color w:val="000000"/>
        </w:rPr>
        <w:t xml:space="preserve">         </w:t>
      </w:r>
      <w:r w:rsidR="00ED2251">
        <w:rPr>
          <w:b/>
          <w:color w:val="000000"/>
        </w:rPr>
        <w:t>Yandal programı b</w:t>
      </w:r>
      <w:r w:rsidR="00ED2251" w:rsidRPr="00ED2251">
        <w:rPr>
          <w:b/>
          <w:color w:val="000000"/>
        </w:rPr>
        <w:t>urstan yararlanma süresi</w:t>
      </w:r>
    </w:p>
    <w:p w:rsidR="009F5E0D" w:rsidRDefault="00A5069C" w:rsidP="00A5069C">
      <w:pPr>
        <w:pStyle w:val="3-NormalYaz"/>
        <w:ind w:right="284"/>
      </w:pPr>
      <w:r>
        <w:rPr>
          <w:b/>
          <w:sz w:val="24"/>
          <w:szCs w:val="24"/>
        </w:rPr>
        <w:tab/>
      </w:r>
      <w:r w:rsidR="00ED2251" w:rsidRPr="00ED2251">
        <w:rPr>
          <w:b/>
          <w:sz w:val="24"/>
          <w:szCs w:val="24"/>
        </w:rPr>
        <w:t xml:space="preserve">GEÇİCİ MADDE </w:t>
      </w:r>
      <w:r w:rsidR="00ED2251">
        <w:rPr>
          <w:b/>
          <w:sz w:val="24"/>
          <w:szCs w:val="24"/>
        </w:rPr>
        <w:t>5</w:t>
      </w:r>
      <w:r w:rsidR="00ED2251" w:rsidRPr="00ED2251">
        <w:rPr>
          <w:sz w:val="24"/>
          <w:szCs w:val="24"/>
        </w:rPr>
        <w:t xml:space="preserve"> – (1)</w:t>
      </w:r>
      <w:r w:rsidR="00A70BDF" w:rsidRPr="00A5069C">
        <w:t xml:space="preserve"> </w:t>
      </w:r>
      <w:r w:rsidR="00A70BDF" w:rsidRPr="00A70BDF">
        <w:rPr>
          <w:sz w:val="24"/>
          <w:szCs w:val="24"/>
        </w:rPr>
        <w:t>Bu Yönergenin yürürlüğe girdiği tarihten önce yandal programına kabul edilen öğrenciler açısından</w:t>
      </w:r>
      <w:r w:rsidR="00ED2251" w:rsidRPr="00ED2251">
        <w:rPr>
          <w:sz w:val="24"/>
          <w:szCs w:val="24"/>
        </w:rPr>
        <w:t>; 5 yıl+1 dönemlik bursluluk süresi sonu</w:t>
      </w:r>
      <w:r w:rsidR="00A70BDF">
        <w:rPr>
          <w:sz w:val="24"/>
          <w:szCs w:val="24"/>
        </w:rPr>
        <w:t xml:space="preserve"> itibariyle </w:t>
      </w:r>
      <w:r w:rsidR="00ED2251" w:rsidRPr="00ED2251">
        <w:rPr>
          <w:sz w:val="24"/>
          <w:szCs w:val="24"/>
        </w:rPr>
        <w:t>anadal lisans programından mezun olan öğrencilerin yandal bursluluk süresi en fazla bir dönem, anadal lisans programından 5 yıl+1 dönemlik bursluluk süresinden önce mezun olan öğrencilerin yandal bursluluk süresi</w:t>
      </w:r>
      <w:r w:rsidR="00A70BDF">
        <w:rPr>
          <w:sz w:val="24"/>
          <w:szCs w:val="24"/>
        </w:rPr>
        <w:t>ne</w:t>
      </w:r>
      <w:r w:rsidR="00ED2251" w:rsidRPr="00ED2251">
        <w:rPr>
          <w:sz w:val="24"/>
          <w:szCs w:val="24"/>
        </w:rPr>
        <w:t xml:space="preserve"> ise en fazla iki dönem </w:t>
      </w:r>
      <w:r w:rsidR="00A70BDF">
        <w:rPr>
          <w:sz w:val="24"/>
          <w:szCs w:val="24"/>
        </w:rPr>
        <w:t>ilave edilir.</w:t>
      </w:r>
      <w:r w:rsidR="005A206F" w:rsidRPr="005A206F">
        <w:t xml:space="preserve"> </w:t>
      </w:r>
    </w:p>
    <w:p w:rsidR="000F0EE6" w:rsidRPr="000056C4" w:rsidRDefault="000F0EE6" w:rsidP="00A5069C">
      <w:pPr>
        <w:pStyle w:val="3-NormalYaz"/>
        <w:ind w:right="284"/>
        <w:rPr>
          <w:rFonts w:ascii="Times" w:eastAsia="Times" w:hAnsi="Times"/>
          <w:b/>
          <w:color w:val="000000"/>
          <w:sz w:val="24"/>
          <w:lang w:eastAsia="tr-TR"/>
        </w:rPr>
      </w:pPr>
      <w:r>
        <w:t xml:space="preserve">            </w:t>
      </w:r>
      <w:r w:rsidRPr="000056C4">
        <w:rPr>
          <w:rFonts w:ascii="Times" w:eastAsia="Times" w:hAnsi="Times"/>
          <w:b/>
          <w:color w:val="000000"/>
          <w:sz w:val="24"/>
          <w:lang w:eastAsia="tr-TR"/>
        </w:rPr>
        <w:t>2016-2017 eğitim öğretim yılından önce kayıt yaptıran öğrenciler</w:t>
      </w:r>
    </w:p>
    <w:p w:rsidR="000F0EE6" w:rsidRDefault="000F0EE6" w:rsidP="00A5069C">
      <w:pPr>
        <w:pStyle w:val="3-NormalYaz"/>
        <w:ind w:right="284"/>
        <w:rPr>
          <w:sz w:val="24"/>
          <w:szCs w:val="24"/>
        </w:rPr>
      </w:pPr>
      <w:r w:rsidRPr="000056C4">
        <w:t xml:space="preserve">            </w:t>
      </w:r>
      <w:r w:rsidRPr="000056C4">
        <w:rPr>
          <w:b/>
          <w:sz w:val="24"/>
          <w:szCs w:val="24"/>
        </w:rPr>
        <w:t xml:space="preserve">GEÇİCİ MADDE 6- </w:t>
      </w:r>
      <w:r w:rsidRPr="000056C4">
        <w:rPr>
          <w:sz w:val="24"/>
          <w:szCs w:val="24"/>
        </w:rPr>
        <w:t>(1)</w:t>
      </w:r>
      <w:r w:rsidRPr="000056C4">
        <w:rPr>
          <w:b/>
          <w:sz w:val="24"/>
          <w:szCs w:val="24"/>
        </w:rPr>
        <w:t xml:space="preserve"> </w:t>
      </w:r>
      <w:r w:rsidRPr="000056C4">
        <w:rPr>
          <w:rFonts w:ascii="Times" w:eastAsia="Times" w:hAnsi="Times"/>
          <w:b/>
          <w:color w:val="000000"/>
          <w:sz w:val="24"/>
          <w:lang w:eastAsia="tr-TR"/>
        </w:rPr>
        <w:t>(Ek: 20.12.2017 tarih 25/3 sayılı Senato Kararı)</w:t>
      </w:r>
      <w:r w:rsidRPr="000056C4">
        <w:rPr>
          <w:b/>
        </w:rPr>
        <w:t xml:space="preserve"> </w:t>
      </w:r>
      <w:r w:rsidRPr="000056C4">
        <w:rPr>
          <w:sz w:val="24"/>
          <w:szCs w:val="24"/>
        </w:rPr>
        <w:t>2016-2017 eğitim öğretim yılından önce kayıt yaptıran öğrenciler, 2016-2017 eğitim öğretim yılı güz döneminden geçerli olmak üzere 12 nci maddede yer alan eğitim başarı bursuna ilişkin kontenjan sınırlamasına tabi değildir.</w:t>
      </w:r>
      <w:r w:rsidRPr="000F0EE6">
        <w:rPr>
          <w:sz w:val="24"/>
          <w:szCs w:val="24"/>
        </w:rPr>
        <w:t xml:space="preserve"> </w:t>
      </w:r>
    </w:p>
    <w:p w:rsidR="00973221" w:rsidRPr="00973221" w:rsidRDefault="00973221" w:rsidP="00973221">
      <w:pPr>
        <w:pStyle w:val="3-NormalYaz"/>
        <w:ind w:right="284"/>
        <w:rPr>
          <w:rFonts w:ascii="Times" w:eastAsia="Times" w:hAnsi="Times"/>
          <w:b/>
          <w:color w:val="000000"/>
          <w:sz w:val="24"/>
          <w:highlight w:val="yellow"/>
          <w:lang w:eastAsia="tr-TR"/>
        </w:rPr>
      </w:pPr>
      <w:r>
        <w:rPr>
          <w:rFonts w:ascii="Times" w:eastAsia="Times" w:hAnsi="Times"/>
          <w:b/>
          <w:color w:val="000000"/>
          <w:sz w:val="24"/>
          <w:lang w:eastAsia="tr-TR"/>
        </w:rPr>
        <w:t xml:space="preserve">         </w:t>
      </w:r>
      <w:r w:rsidRPr="00973221">
        <w:rPr>
          <w:rFonts w:ascii="Times" w:eastAsia="Times" w:hAnsi="Times"/>
          <w:b/>
          <w:color w:val="000000"/>
          <w:sz w:val="24"/>
          <w:highlight w:val="yellow"/>
          <w:lang w:eastAsia="tr-TR"/>
        </w:rPr>
        <w:t xml:space="preserve">Ortak eğitim döneminde eğitim başarı bursu </w:t>
      </w:r>
    </w:p>
    <w:p w:rsidR="00973221" w:rsidRPr="00973221" w:rsidRDefault="00973221" w:rsidP="00973221">
      <w:pPr>
        <w:pStyle w:val="3-NormalYaz"/>
        <w:ind w:right="284"/>
        <w:rPr>
          <w:sz w:val="24"/>
          <w:szCs w:val="24"/>
        </w:rPr>
      </w:pPr>
      <w:r w:rsidRPr="00973221">
        <w:rPr>
          <w:highlight w:val="yellow"/>
        </w:rPr>
        <w:t xml:space="preserve">            </w:t>
      </w:r>
      <w:r w:rsidRPr="00973221">
        <w:rPr>
          <w:b/>
          <w:sz w:val="24"/>
          <w:szCs w:val="24"/>
          <w:highlight w:val="yellow"/>
        </w:rPr>
        <w:t xml:space="preserve">GEÇİCİ MADDE 7- </w:t>
      </w:r>
      <w:r w:rsidRPr="00973221">
        <w:rPr>
          <w:sz w:val="24"/>
          <w:szCs w:val="24"/>
          <w:highlight w:val="yellow"/>
        </w:rPr>
        <w:t>(1)</w:t>
      </w:r>
      <w:r w:rsidRPr="00973221">
        <w:rPr>
          <w:b/>
          <w:sz w:val="24"/>
          <w:szCs w:val="24"/>
          <w:highlight w:val="yellow"/>
        </w:rPr>
        <w:t xml:space="preserve"> </w:t>
      </w:r>
      <w:r w:rsidRPr="00973221">
        <w:rPr>
          <w:rFonts w:ascii="Times" w:eastAsia="Times" w:hAnsi="Times"/>
          <w:b/>
          <w:color w:val="000000"/>
          <w:sz w:val="24"/>
          <w:highlight w:val="yellow"/>
          <w:lang w:eastAsia="tr-TR"/>
        </w:rPr>
        <w:t xml:space="preserve">(Ek: 09.08.2018 tarih 15/2 sayılı Senato Kararı) </w:t>
      </w:r>
      <w:r w:rsidRPr="00973221">
        <w:rPr>
          <w:rFonts w:ascii="Times" w:eastAsia="Times" w:hAnsi="Times"/>
          <w:color w:val="000000"/>
          <w:sz w:val="24"/>
          <w:highlight w:val="yellow"/>
          <w:lang w:eastAsia="tr-TR"/>
        </w:rPr>
        <w:t>2016-2017 Eğitim Öğretim yılından önce kayıt yaptıran öğrenciler, 2018-2019 Eğitim Öğretim yılı Güz döneminden itibaren, 12. Maddeye göre başarı bursunu Ortak Eğitim döneminde de kullanabilirler.</w:t>
      </w:r>
      <w:r w:rsidRPr="00973221">
        <w:rPr>
          <w:rFonts w:ascii="Times" w:eastAsia="Times" w:hAnsi="Times"/>
          <w:color w:val="000000"/>
          <w:sz w:val="24"/>
          <w:lang w:eastAsia="tr-TR"/>
        </w:rPr>
        <w:t xml:space="preserve"> </w:t>
      </w:r>
    </w:p>
    <w:p w:rsidR="00155920" w:rsidRPr="009B1DFA" w:rsidRDefault="00155920" w:rsidP="00155920">
      <w:pPr>
        <w:ind w:right="-852"/>
        <w:jc w:val="both"/>
        <w:rPr>
          <w:b/>
        </w:rPr>
      </w:pPr>
      <w:r>
        <w:rPr>
          <w:b/>
        </w:rPr>
        <w:t xml:space="preserve">          </w:t>
      </w:r>
      <w:r w:rsidRPr="009B1DFA">
        <w:rPr>
          <w:b/>
        </w:rPr>
        <w:t>Yürürlükten kaldırılan yönerge</w:t>
      </w:r>
    </w:p>
    <w:p w:rsidR="00155920" w:rsidRPr="00155920" w:rsidRDefault="00155920" w:rsidP="00155920">
      <w:pPr>
        <w:ind w:right="284"/>
        <w:jc w:val="both"/>
        <w:rPr>
          <w:b/>
          <w:color w:val="000000"/>
        </w:rPr>
      </w:pPr>
      <w:r>
        <w:rPr>
          <w:b/>
        </w:rPr>
        <w:t xml:space="preserve">          MADDE 25</w:t>
      </w:r>
      <w:r w:rsidRPr="009B1DFA">
        <w:rPr>
          <w:b/>
        </w:rPr>
        <w:t xml:space="preserve"> –</w:t>
      </w:r>
      <w:r w:rsidRPr="009B1DFA">
        <w:t xml:space="preserve"> (1) </w:t>
      </w:r>
      <w:r>
        <w:rPr>
          <w:color w:val="000000"/>
        </w:rPr>
        <w:t>24.07.2014</w:t>
      </w:r>
      <w:r w:rsidRPr="00EB6273">
        <w:rPr>
          <w:color w:val="000000"/>
        </w:rPr>
        <w:t xml:space="preserve"> tarih </w:t>
      </w:r>
      <w:r>
        <w:t>ve</w:t>
      </w:r>
      <w:r w:rsidRPr="00EB6273">
        <w:rPr>
          <w:color w:val="000000"/>
        </w:rPr>
        <w:t xml:space="preserve"> S-201</w:t>
      </w:r>
      <w:r>
        <w:rPr>
          <w:color w:val="000000"/>
        </w:rPr>
        <w:t xml:space="preserve">4-14 </w:t>
      </w:r>
      <w:r w:rsidRPr="00EB6273">
        <w:t xml:space="preserve">sayılı Senato oturumunun </w:t>
      </w:r>
      <w:r>
        <w:t>3</w:t>
      </w:r>
      <w:r w:rsidRPr="00EB6273">
        <w:t xml:space="preserve"> nolu kararıyla kabul edilen </w:t>
      </w:r>
      <w:r>
        <w:t xml:space="preserve">Lisans </w:t>
      </w:r>
      <w:r w:rsidRPr="00EB6273">
        <w:t xml:space="preserve">Programı </w:t>
      </w:r>
      <w:r>
        <w:t xml:space="preserve">Burs </w:t>
      </w:r>
      <w:r w:rsidRPr="00EB6273">
        <w:t>Yönergesi yürürlükten kaldırılmıştır</w:t>
      </w:r>
      <w:r>
        <w:rPr>
          <w:b/>
          <w:color w:val="000000"/>
        </w:rPr>
        <w:t>.</w:t>
      </w:r>
      <w:r w:rsidRPr="009B1DFA">
        <w:rPr>
          <w:b/>
          <w:color w:val="000000"/>
        </w:rPr>
        <w:tab/>
      </w:r>
    </w:p>
    <w:p w:rsidR="00382581" w:rsidRPr="00DF0A25" w:rsidRDefault="00382581"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Yürürlük</w:t>
      </w:r>
    </w:p>
    <w:p w:rsidR="00BE32FF" w:rsidRPr="001118B8" w:rsidRDefault="00A5069C" w:rsidP="00673BDE">
      <w:pPr>
        <w:pStyle w:val="3-NormalYaz"/>
        <w:ind w:right="284"/>
        <w:rPr>
          <w:sz w:val="24"/>
          <w:szCs w:val="24"/>
        </w:rPr>
      </w:pPr>
      <w:r>
        <w:rPr>
          <w:b/>
          <w:szCs w:val="24"/>
        </w:rPr>
        <w:lastRenderedPageBreak/>
        <w:t xml:space="preserve">            </w:t>
      </w:r>
      <w:r w:rsidR="00EA0202" w:rsidRPr="00A5069C">
        <w:rPr>
          <w:b/>
          <w:sz w:val="24"/>
          <w:szCs w:val="24"/>
        </w:rPr>
        <w:t>M</w:t>
      </w:r>
      <w:r w:rsidR="006649EB" w:rsidRPr="00A5069C">
        <w:rPr>
          <w:b/>
          <w:sz w:val="24"/>
          <w:szCs w:val="24"/>
        </w:rPr>
        <w:t>ADDE</w:t>
      </w:r>
      <w:r w:rsidR="00946AD0">
        <w:rPr>
          <w:b/>
          <w:sz w:val="24"/>
          <w:szCs w:val="24"/>
        </w:rPr>
        <w:t xml:space="preserve"> 2</w:t>
      </w:r>
      <w:r w:rsidR="00155920">
        <w:rPr>
          <w:b/>
          <w:sz w:val="24"/>
          <w:szCs w:val="24"/>
        </w:rPr>
        <w:t>6</w:t>
      </w:r>
      <w:r w:rsidR="00EA0202" w:rsidRPr="00A5069C">
        <w:rPr>
          <w:b/>
          <w:sz w:val="24"/>
          <w:szCs w:val="24"/>
        </w:rPr>
        <w:t xml:space="preserve">– </w:t>
      </w:r>
      <w:r w:rsidR="00EA0202" w:rsidRPr="00CF463E">
        <w:rPr>
          <w:sz w:val="24"/>
          <w:szCs w:val="24"/>
        </w:rPr>
        <w:t>(1)</w:t>
      </w:r>
      <w:r w:rsidR="00EA0202" w:rsidRPr="00A5069C">
        <w:rPr>
          <w:b/>
          <w:sz w:val="24"/>
          <w:szCs w:val="24"/>
        </w:rPr>
        <w:t xml:space="preserve"> </w:t>
      </w:r>
      <w:r w:rsidRPr="00A5069C">
        <w:rPr>
          <w:sz w:val="24"/>
          <w:szCs w:val="24"/>
        </w:rPr>
        <w:t xml:space="preserve">Senatonun </w:t>
      </w:r>
      <w:r w:rsidR="00155920">
        <w:rPr>
          <w:sz w:val="24"/>
          <w:szCs w:val="24"/>
        </w:rPr>
        <w:t xml:space="preserve">22.06.2017 </w:t>
      </w:r>
      <w:r w:rsidRPr="00A5069C">
        <w:rPr>
          <w:sz w:val="24"/>
          <w:szCs w:val="24"/>
        </w:rPr>
        <w:t>tarih ve S-</w:t>
      </w:r>
      <w:r w:rsidR="00155920">
        <w:rPr>
          <w:sz w:val="24"/>
          <w:szCs w:val="24"/>
        </w:rPr>
        <w:t xml:space="preserve">2017-13/03 </w:t>
      </w:r>
      <w:r w:rsidRPr="00A5069C">
        <w:rPr>
          <w:sz w:val="24"/>
          <w:szCs w:val="24"/>
        </w:rPr>
        <w:t xml:space="preserve">sayılı kararıyla kabul edilen bu yönerge, 2017-2018 eğitim-öğretim yılı başında yürürlüğe girer. </w:t>
      </w:r>
    </w:p>
    <w:p w:rsidR="00E4623C" w:rsidRPr="00DF0A25" w:rsidRDefault="00EA0202"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Yürütme</w:t>
      </w:r>
    </w:p>
    <w:p w:rsidR="00F57B4E" w:rsidRPr="009B6C98" w:rsidRDefault="00EA0202"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FE67E6" w:rsidRPr="00DF0A25">
        <w:rPr>
          <w:rFonts w:ascii="Times New Roman" w:hAnsi="Times New Roman"/>
          <w:b/>
          <w:szCs w:val="24"/>
        </w:rPr>
        <w:t>ADDE</w:t>
      </w:r>
      <w:r w:rsidR="00946AD0">
        <w:rPr>
          <w:rFonts w:ascii="Times New Roman" w:hAnsi="Times New Roman"/>
          <w:b/>
          <w:szCs w:val="24"/>
        </w:rPr>
        <w:t xml:space="preserve"> 2</w:t>
      </w:r>
      <w:r w:rsidR="00155920">
        <w:rPr>
          <w:rFonts w:ascii="Times New Roman" w:hAnsi="Times New Roman"/>
          <w:b/>
          <w:szCs w:val="24"/>
        </w:rPr>
        <w:t>7</w:t>
      </w:r>
      <w:r w:rsidRPr="00DF0A25">
        <w:rPr>
          <w:rFonts w:ascii="Times New Roman" w:hAnsi="Times New Roman"/>
          <w:b/>
          <w:szCs w:val="24"/>
        </w:rPr>
        <w:t>–</w:t>
      </w:r>
      <w:r w:rsidRPr="00DF0A25">
        <w:rPr>
          <w:rFonts w:ascii="Times New Roman" w:hAnsi="Times New Roman"/>
          <w:szCs w:val="24"/>
        </w:rPr>
        <w:t xml:space="preserve"> (1) Bu Yönerge hükümlerini TOBB Ekonomi ve Teknoloji Üniversitesi Rektörü yürütür</w:t>
      </w:r>
      <w:r w:rsidR="00EF4E3A" w:rsidRPr="00DF0A25">
        <w:rPr>
          <w:rFonts w:ascii="Times New Roman" w:hAnsi="Times New Roman"/>
          <w:szCs w:val="24"/>
        </w:rPr>
        <w:t>.</w:t>
      </w:r>
    </w:p>
    <w:p w:rsidR="009A651F" w:rsidRPr="00DC6B64" w:rsidRDefault="009A651F" w:rsidP="00DD5528">
      <w:pPr>
        <w:tabs>
          <w:tab w:val="left" w:pos="709"/>
        </w:tabs>
        <w:ind w:right="284" w:firstLine="710"/>
        <w:jc w:val="both"/>
        <w:rPr>
          <w:rFonts w:ascii="Times New Roman" w:hAnsi="Times New Roman"/>
          <w:szCs w:val="24"/>
        </w:rPr>
      </w:pPr>
    </w:p>
    <w:sectPr w:rsidR="009A651F" w:rsidRPr="00DC6B64" w:rsidSect="00DD5528">
      <w:footerReference w:type="even" r:id="rId11"/>
      <w:footerReference w:type="default" r:id="rId12"/>
      <w:pgSz w:w="11906" w:h="16838"/>
      <w:pgMar w:top="426" w:right="707"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064" w:rsidRDefault="00842064">
      <w:r>
        <w:separator/>
      </w:r>
    </w:p>
  </w:endnote>
  <w:endnote w:type="continuationSeparator" w:id="0">
    <w:p w:rsidR="00842064" w:rsidRDefault="0084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69" w:rsidRDefault="002E2B0B" w:rsidP="00BB3D0F">
    <w:pPr>
      <w:pStyle w:val="Footer"/>
      <w:framePr w:wrap="around" w:vAnchor="text" w:hAnchor="margin" w:xAlign="center" w:y="1"/>
      <w:rPr>
        <w:rStyle w:val="PageNumber"/>
      </w:rPr>
    </w:pPr>
    <w:r>
      <w:rPr>
        <w:rStyle w:val="PageNumber"/>
      </w:rPr>
      <w:fldChar w:fldCharType="begin"/>
    </w:r>
    <w:r w:rsidR="004A7169">
      <w:rPr>
        <w:rStyle w:val="PageNumber"/>
      </w:rPr>
      <w:instrText xml:space="preserve">PAGE  </w:instrText>
    </w:r>
    <w:r>
      <w:rPr>
        <w:rStyle w:val="PageNumber"/>
      </w:rPr>
      <w:fldChar w:fldCharType="end"/>
    </w:r>
  </w:p>
  <w:p w:rsidR="004A7169" w:rsidRDefault="004A7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13366"/>
      <w:docPartObj>
        <w:docPartGallery w:val="Page Numbers (Bottom of Page)"/>
        <w:docPartUnique/>
      </w:docPartObj>
    </w:sdtPr>
    <w:sdtEndPr/>
    <w:sdtContent>
      <w:p w:rsidR="004A7169" w:rsidRDefault="002E2B0B">
        <w:pPr>
          <w:pStyle w:val="Footer"/>
          <w:jc w:val="center"/>
        </w:pPr>
        <w:r>
          <w:fldChar w:fldCharType="begin"/>
        </w:r>
        <w:r w:rsidR="00553550">
          <w:instrText xml:space="preserve"> PAGE   \* MERGEFORMAT </w:instrText>
        </w:r>
        <w:r>
          <w:fldChar w:fldCharType="separate"/>
        </w:r>
        <w:r w:rsidR="00811034">
          <w:rPr>
            <w:noProof/>
          </w:rPr>
          <w:t>1</w:t>
        </w:r>
        <w:r>
          <w:rPr>
            <w:noProof/>
          </w:rPr>
          <w:fldChar w:fldCharType="end"/>
        </w:r>
      </w:p>
    </w:sdtContent>
  </w:sdt>
  <w:p w:rsidR="004A7169" w:rsidRDefault="004A7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064" w:rsidRDefault="00842064">
      <w:r>
        <w:separator/>
      </w:r>
    </w:p>
  </w:footnote>
  <w:footnote w:type="continuationSeparator" w:id="0">
    <w:p w:rsidR="00842064" w:rsidRDefault="00842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A82"/>
    <w:multiLevelType w:val="hybridMultilevel"/>
    <w:tmpl w:val="CF2A2D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203333B"/>
    <w:multiLevelType w:val="multilevel"/>
    <w:tmpl w:val="50DA1D80"/>
    <w:lvl w:ilvl="0">
      <w:start w:val="1"/>
      <w:numFmt w:val="decimal"/>
      <w:lvlText w:val="Madde %1."/>
      <w:lvlJc w:val="left"/>
      <w:pPr>
        <w:ind w:left="1191" w:hanging="1191"/>
      </w:pPr>
      <w:rPr>
        <w:rFonts w:hint="default"/>
        <w:b/>
        <w:i w:val="0"/>
      </w:rPr>
    </w:lvl>
    <w:lvl w:ilvl="1">
      <w:start w:val="1"/>
      <w:numFmt w:val="decimal"/>
      <w:lvlText w:val="(%2)"/>
      <w:lvlJc w:val="left"/>
      <w:pPr>
        <w:ind w:left="680" w:hanging="453"/>
      </w:pPr>
      <w:rPr>
        <w:rFonts w:hint="default"/>
        <w:b/>
        <w:i w:val="0"/>
        <w:sz w:val="24"/>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EF45CA"/>
    <w:multiLevelType w:val="multilevel"/>
    <w:tmpl w:val="041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602976"/>
    <w:multiLevelType w:val="hybridMultilevel"/>
    <w:tmpl w:val="E28CB7B4"/>
    <w:lvl w:ilvl="0" w:tplc="BBDA0C3E">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BF3AF3"/>
    <w:multiLevelType w:val="hybridMultilevel"/>
    <w:tmpl w:val="32AC7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982C19"/>
    <w:multiLevelType w:val="hybridMultilevel"/>
    <w:tmpl w:val="055E68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4F08"/>
    <w:multiLevelType w:val="hybridMultilevel"/>
    <w:tmpl w:val="34BC92F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C71EE5"/>
    <w:multiLevelType w:val="hybridMultilevel"/>
    <w:tmpl w:val="2CA29D2E"/>
    <w:lvl w:ilvl="0" w:tplc="9A567212">
      <w:start w:val="1"/>
      <w:numFmt w:val="decimal"/>
      <w:lvlText w:val="%1."/>
      <w:lvlJc w:val="left"/>
      <w:pPr>
        <w:tabs>
          <w:tab w:val="num" w:pos="1070"/>
        </w:tabs>
        <w:ind w:left="1070" w:hanging="360"/>
      </w:pPr>
      <w:rPr>
        <w:rFonts w:hint="default"/>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8" w15:restartNumberingAfterBreak="0">
    <w:nsid w:val="2CCA0524"/>
    <w:multiLevelType w:val="hybridMultilevel"/>
    <w:tmpl w:val="ADA043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723C27"/>
    <w:multiLevelType w:val="hybridMultilevel"/>
    <w:tmpl w:val="0B8C5F08"/>
    <w:lvl w:ilvl="0" w:tplc="A5C87392">
      <w:start w:val="2"/>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792FDB"/>
    <w:multiLevelType w:val="hybridMultilevel"/>
    <w:tmpl w:val="6490794A"/>
    <w:lvl w:ilvl="0" w:tplc="041F0017">
      <w:start w:val="1"/>
      <w:numFmt w:val="lowerLetter"/>
      <w:lvlText w:val="%1)"/>
      <w:lvlJc w:val="left"/>
      <w:pPr>
        <w:ind w:left="107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8BB7C93"/>
    <w:multiLevelType w:val="hybridMultilevel"/>
    <w:tmpl w:val="E312E5DA"/>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2" w15:restartNumberingAfterBreak="0">
    <w:nsid w:val="4AED17C3"/>
    <w:multiLevelType w:val="multilevel"/>
    <w:tmpl w:val="35E4D4FA"/>
    <w:styleLink w:val="Ynerge"/>
    <w:lvl w:ilvl="0">
      <w:start w:val="1"/>
      <w:numFmt w:val="decimal"/>
      <w:lvlText w:val="Madde %1."/>
      <w:lvlJc w:val="left"/>
      <w:pPr>
        <w:ind w:left="1191" w:hanging="1191"/>
      </w:pPr>
      <w:rPr>
        <w:rFonts w:hint="default"/>
        <w:b/>
        <w:i w:val="0"/>
      </w:rPr>
    </w:lvl>
    <w:lvl w:ilvl="1">
      <w:start w:val="1"/>
      <w:numFmt w:val="decimal"/>
      <w:lvlText w:val="(%2)"/>
      <w:lvlJc w:val="left"/>
      <w:pPr>
        <w:ind w:left="680" w:hanging="453"/>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FB0048"/>
    <w:multiLevelType w:val="hybridMultilevel"/>
    <w:tmpl w:val="CA9444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06F6"/>
    <w:multiLevelType w:val="hybridMultilevel"/>
    <w:tmpl w:val="ABBA8EC6"/>
    <w:lvl w:ilvl="0" w:tplc="C4D82700">
      <w:start w:val="1"/>
      <w:numFmt w:val="lowerLetter"/>
      <w:lvlText w:val="%1."/>
      <w:lvlJc w:val="left"/>
      <w:pPr>
        <w:ind w:left="926" w:hanging="360"/>
      </w:pPr>
      <w:rPr>
        <w:rFonts w:ascii="Times New Roman" w:eastAsia="Times" w:hAnsi="Times New Roman" w:cs="Times New Roman"/>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5" w15:restartNumberingAfterBreak="0">
    <w:nsid w:val="58B96913"/>
    <w:multiLevelType w:val="hybridMultilevel"/>
    <w:tmpl w:val="929E4552"/>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5A052FCE"/>
    <w:multiLevelType w:val="hybridMultilevel"/>
    <w:tmpl w:val="7234C6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AA41E55"/>
    <w:multiLevelType w:val="hybridMultilevel"/>
    <w:tmpl w:val="BE0C45FA"/>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5E5A5AC0"/>
    <w:multiLevelType w:val="hybridMultilevel"/>
    <w:tmpl w:val="79B81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A10845"/>
    <w:multiLevelType w:val="hybridMultilevel"/>
    <w:tmpl w:val="E494A3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0A3FC6"/>
    <w:multiLevelType w:val="hybridMultilevel"/>
    <w:tmpl w:val="A1DE38E4"/>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648E5D8F"/>
    <w:multiLevelType w:val="multilevel"/>
    <w:tmpl w:val="35E4D4FA"/>
    <w:numStyleLink w:val="Ynerge"/>
  </w:abstractNum>
  <w:abstractNum w:abstractNumId="22" w15:restartNumberingAfterBreak="0">
    <w:nsid w:val="650D7F3B"/>
    <w:multiLevelType w:val="hybridMultilevel"/>
    <w:tmpl w:val="F7E80712"/>
    <w:lvl w:ilvl="0" w:tplc="0409000F">
      <w:start w:val="1"/>
      <w:numFmt w:val="decimal"/>
      <w:lvlText w:val="%1."/>
      <w:lvlJc w:val="left"/>
      <w:pPr>
        <w:tabs>
          <w:tab w:val="num" w:pos="720"/>
        </w:tabs>
        <w:ind w:left="720" w:hanging="360"/>
      </w:pPr>
      <w:rPr>
        <w:rFonts w:hint="default"/>
      </w:rPr>
    </w:lvl>
    <w:lvl w:ilvl="1" w:tplc="B0124B74">
      <w:start w:val="1"/>
      <w:numFmt w:val="lowerLetter"/>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F6E93"/>
    <w:multiLevelType w:val="hybridMultilevel"/>
    <w:tmpl w:val="A56A5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853999"/>
    <w:multiLevelType w:val="hybridMultilevel"/>
    <w:tmpl w:val="D9A6514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C718D0"/>
    <w:multiLevelType w:val="hybridMultilevel"/>
    <w:tmpl w:val="28FE04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3BD7374"/>
    <w:multiLevelType w:val="hybridMultilevel"/>
    <w:tmpl w:val="E17002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4A62A8"/>
    <w:multiLevelType w:val="hybridMultilevel"/>
    <w:tmpl w:val="8D1E1CF6"/>
    <w:lvl w:ilvl="0" w:tplc="15167434">
      <w:start w:val="2"/>
      <w:numFmt w:val="decimal"/>
      <w:lvlText w:val="(%1)"/>
      <w:lvlJc w:val="left"/>
      <w:pPr>
        <w:ind w:left="720" w:hanging="360"/>
      </w:pPr>
      <w:rPr>
        <w:rFonts w:ascii="Calibri" w:hAnsi="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7F2125"/>
    <w:multiLevelType w:val="hybridMultilevel"/>
    <w:tmpl w:val="99B4FD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2"/>
  </w:num>
  <w:num w:numId="2">
    <w:abstractNumId w:val="13"/>
  </w:num>
  <w:num w:numId="3">
    <w:abstractNumId w:val="7"/>
  </w:num>
  <w:num w:numId="4">
    <w:abstractNumId w:val="5"/>
  </w:num>
  <w:num w:numId="5">
    <w:abstractNumId w:val="16"/>
  </w:num>
  <w:num w:numId="6">
    <w:abstractNumId w:val="14"/>
  </w:num>
  <w:num w:numId="7">
    <w:abstractNumId w:val="9"/>
  </w:num>
  <w:num w:numId="8">
    <w:abstractNumId w:val="0"/>
  </w:num>
  <w:num w:numId="9">
    <w:abstractNumId w:val="23"/>
  </w:num>
  <w:num w:numId="10">
    <w:abstractNumId w:val="4"/>
  </w:num>
  <w:num w:numId="11">
    <w:abstractNumId w:val="28"/>
  </w:num>
  <w:num w:numId="12">
    <w:abstractNumId w:val="25"/>
  </w:num>
  <w:num w:numId="13">
    <w:abstractNumId w:val="18"/>
  </w:num>
  <w:num w:numId="14">
    <w:abstractNumId w:val="2"/>
  </w:num>
  <w:num w:numId="15">
    <w:abstractNumId w:val="11"/>
  </w:num>
  <w:num w:numId="16">
    <w:abstractNumId w:val="24"/>
  </w:num>
  <w:num w:numId="17">
    <w:abstractNumId w:val="10"/>
  </w:num>
  <w:num w:numId="18">
    <w:abstractNumId w:val="17"/>
  </w:num>
  <w:num w:numId="19">
    <w:abstractNumId w:val="15"/>
  </w:num>
  <w:num w:numId="20">
    <w:abstractNumId w:val="26"/>
  </w:num>
  <w:num w:numId="21">
    <w:abstractNumId w:val="20"/>
  </w:num>
  <w:num w:numId="22">
    <w:abstractNumId w:val="8"/>
  </w:num>
  <w:num w:numId="23">
    <w:abstractNumId w:val="19"/>
  </w:num>
  <w:num w:numId="24">
    <w:abstractNumId w:val="6"/>
  </w:num>
  <w:num w:numId="25">
    <w:abstractNumId w:val="12"/>
  </w:num>
  <w:num w:numId="26">
    <w:abstractNumId w:val="21"/>
    <w:lvlOverride w:ilvl="0">
      <w:lvl w:ilvl="0">
        <w:start w:val="1"/>
        <w:numFmt w:val="decimal"/>
        <w:lvlText w:val="Madde %1."/>
        <w:lvlJc w:val="left"/>
        <w:pPr>
          <w:ind w:left="1759" w:hanging="1191"/>
        </w:pPr>
        <w:rPr>
          <w:rFonts w:hint="default"/>
          <w:b/>
          <w:i w:val="0"/>
        </w:rPr>
      </w:lvl>
    </w:lvlOverride>
    <w:lvlOverride w:ilvl="1">
      <w:lvl w:ilvl="1">
        <w:start w:val="1"/>
        <w:numFmt w:val="decimal"/>
        <w:lvlText w:val="(%2)"/>
        <w:lvlJc w:val="left"/>
        <w:pPr>
          <w:ind w:left="1248" w:hanging="453"/>
        </w:pPr>
        <w:rPr>
          <w:rFonts w:hint="default"/>
          <w:b/>
          <w:i w:val="0"/>
          <w:sz w:val="24"/>
        </w:rPr>
      </w:lvl>
    </w:lvlOverride>
    <w:lvlOverride w:ilvl="2">
      <w:lvl w:ilvl="2">
        <w:start w:val="1"/>
        <w:numFmt w:val="lowerLetter"/>
        <w:lvlText w:val="(%3)"/>
        <w:lvlJc w:val="left"/>
        <w:pPr>
          <w:ind w:left="1648" w:hanging="360"/>
        </w:pPr>
        <w:rPr>
          <w:rFonts w:hint="default"/>
          <w:b/>
          <w:i w:val="0"/>
        </w:rPr>
      </w:lvl>
    </w:lvlOverride>
    <w:lvlOverride w:ilvl="3">
      <w:lvl w:ilvl="3">
        <w:start w:val="1"/>
        <w:numFmt w:val="decimal"/>
        <w:lvlText w:val="(%4)"/>
        <w:lvlJc w:val="left"/>
        <w:pPr>
          <w:ind w:left="2008" w:hanging="360"/>
        </w:pPr>
        <w:rPr>
          <w:rFonts w:hint="default"/>
        </w:rPr>
      </w:lvl>
    </w:lvlOverride>
    <w:lvlOverride w:ilvl="4">
      <w:lvl w:ilvl="4">
        <w:start w:val="1"/>
        <w:numFmt w:val="lowerLetter"/>
        <w:lvlText w:val="(%5)"/>
        <w:lvlJc w:val="left"/>
        <w:pPr>
          <w:ind w:left="2368" w:hanging="360"/>
        </w:pPr>
        <w:rPr>
          <w:rFonts w:hint="default"/>
        </w:rPr>
      </w:lvl>
    </w:lvlOverride>
    <w:lvlOverride w:ilvl="5">
      <w:lvl w:ilvl="5">
        <w:start w:val="1"/>
        <w:numFmt w:val="lowerRoman"/>
        <w:lvlText w:val="(%6)"/>
        <w:lvlJc w:val="left"/>
        <w:pPr>
          <w:ind w:left="2728" w:hanging="360"/>
        </w:pPr>
        <w:rPr>
          <w:rFonts w:hint="default"/>
        </w:rPr>
      </w:lvl>
    </w:lvlOverride>
    <w:lvlOverride w:ilvl="6">
      <w:lvl w:ilvl="6">
        <w:start w:val="1"/>
        <w:numFmt w:val="decimal"/>
        <w:lvlText w:val="%7."/>
        <w:lvlJc w:val="left"/>
        <w:pPr>
          <w:ind w:left="3088" w:hanging="360"/>
        </w:pPr>
        <w:rPr>
          <w:rFonts w:hint="default"/>
        </w:rPr>
      </w:lvl>
    </w:lvlOverride>
    <w:lvlOverride w:ilvl="7">
      <w:lvl w:ilvl="7">
        <w:start w:val="1"/>
        <w:numFmt w:val="lowerLetter"/>
        <w:lvlText w:val="%8."/>
        <w:lvlJc w:val="left"/>
        <w:pPr>
          <w:ind w:left="3448" w:hanging="360"/>
        </w:pPr>
        <w:rPr>
          <w:rFonts w:hint="default"/>
        </w:rPr>
      </w:lvl>
    </w:lvlOverride>
    <w:lvlOverride w:ilvl="8">
      <w:lvl w:ilvl="8">
        <w:start w:val="1"/>
        <w:numFmt w:val="lowerRoman"/>
        <w:lvlText w:val="%9."/>
        <w:lvlJc w:val="left"/>
        <w:pPr>
          <w:ind w:left="3808" w:hanging="360"/>
        </w:pPr>
        <w:rPr>
          <w:rFonts w:hint="default"/>
        </w:rPr>
      </w:lvl>
    </w:lvlOverride>
  </w:num>
  <w:num w:numId="27">
    <w:abstractNumId w:val="3"/>
  </w:num>
  <w:num w:numId="28">
    <w:abstractNumId w:val="21"/>
    <w:lvlOverride w:ilvl="0">
      <w:lvl w:ilvl="0">
        <w:start w:val="1"/>
        <w:numFmt w:val="decimal"/>
        <w:lvlText w:val="Madde %1."/>
        <w:lvlJc w:val="left"/>
        <w:pPr>
          <w:ind w:left="1191" w:hanging="1191"/>
        </w:pPr>
        <w:rPr>
          <w:rFonts w:hint="default"/>
          <w:b/>
          <w:i w:val="0"/>
        </w:rPr>
      </w:lvl>
    </w:lvlOverride>
    <w:lvlOverride w:ilvl="1">
      <w:lvl w:ilvl="1">
        <w:start w:val="1"/>
        <w:numFmt w:val="decimal"/>
        <w:lvlText w:val="(%2)"/>
        <w:lvlJc w:val="left"/>
        <w:pPr>
          <w:ind w:left="680" w:hanging="453"/>
        </w:pPr>
        <w:rPr>
          <w:rFonts w:hint="default"/>
          <w:b/>
          <w:i w:val="0"/>
          <w:sz w:val="24"/>
        </w:rPr>
      </w:lvl>
    </w:lvlOverride>
    <w:lvlOverride w:ilvl="2">
      <w:lvl w:ilvl="2">
        <w:start w:val="1"/>
        <w:numFmt w:val="lowerLetter"/>
        <w:lvlText w:val="(%3)"/>
        <w:lvlJc w:val="left"/>
        <w:pPr>
          <w:ind w:left="1080" w:hanging="360"/>
        </w:pPr>
        <w:rPr>
          <w:rFonts w:hint="default"/>
          <w:b/>
          <w:i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
  </w:num>
  <w:num w:numId="30">
    <w:abstractNumId w:val="21"/>
    <w:lvlOverride w:ilvl="0">
      <w:lvl w:ilvl="0">
        <w:start w:val="1"/>
        <w:numFmt w:val="decimal"/>
        <w:lvlText w:val="Madde %1."/>
        <w:lvlJc w:val="left"/>
        <w:pPr>
          <w:ind w:left="1191" w:hanging="1191"/>
        </w:pPr>
        <w:rPr>
          <w:rFonts w:hint="default"/>
          <w:b/>
          <w:i w:val="0"/>
        </w:rPr>
      </w:lvl>
    </w:lvlOverride>
    <w:lvlOverride w:ilvl="1">
      <w:lvl w:ilvl="1">
        <w:start w:val="1"/>
        <w:numFmt w:val="decimal"/>
        <w:lvlText w:val="(%2)"/>
        <w:lvlJc w:val="left"/>
        <w:pPr>
          <w:ind w:left="680" w:hanging="453"/>
        </w:pPr>
        <w:rPr>
          <w:rFonts w:hint="default"/>
          <w:b/>
          <w:i w:val="0"/>
        </w:rPr>
      </w:lvl>
    </w:lvlOverride>
    <w:lvlOverride w:ilvl="2">
      <w:lvl w:ilvl="2">
        <w:start w:val="1"/>
        <w:numFmt w:val="lowerLetter"/>
        <w:lvlText w:val="(%3)"/>
        <w:lvlJc w:val="left"/>
        <w:pPr>
          <w:ind w:left="1080" w:hanging="360"/>
        </w:pPr>
        <w:rPr>
          <w:rFonts w:hint="default"/>
          <w:b/>
          <w:i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04"/>
    <w:rsid w:val="000006C0"/>
    <w:rsid w:val="0000070A"/>
    <w:rsid w:val="00000A95"/>
    <w:rsid w:val="000017C5"/>
    <w:rsid w:val="000020D1"/>
    <w:rsid w:val="000056C4"/>
    <w:rsid w:val="000119D7"/>
    <w:rsid w:val="00015E96"/>
    <w:rsid w:val="00024DC3"/>
    <w:rsid w:val="00025492"/>
    <w:rsid w:val="00031312"/>
    <w:rsid w:val="00031989"/>
    <w:rsid w:val="00036B64"/>
    <w:rsid w:val="000413C6"/>
    <w:rsid w:val="000473B9"/>
    <w:rsid w:val="000525D8"/>
    <w:rsid w:val="00054CFF"/>
    <w:rsid w:val="00055D1B"/>
    <w:rsid w:val="00060146"/>
    <w:rsid w:val="00061393"/>
    <w:rsid w:val="00074341"/>
    <w:rsid w:val="00075ACB"/>
    <w:rsid w:val="0007664D"/>
    <w:rsid w:val="000775DA"/>
    <w:rsid w:val="00080D06"/>
    <w:rsid w:val="00081DFF"/>
    <w:rsid w:val="00082A84"/>
    <w:rsid w:val="0008453B"/>
    <w:rsid w:val="0009019A"/>
    <w:rsid w:val="00093598"/>
    <w:rsid w:val="000941F2"/>
    <w:rsid w:val="00094F09"/>
    <w:rsid w:val="000953E5"/>
    <w:rsid w:val="000A07E2"/>
    <w:rsid w:val="000A4C27"/>
    <w:rsid w:val="000A55F8"/>
    <w:rsid w:val="000B0A99"/>
    <w:rsid w:val="000B5303"/>
    <w:rsid w:val="000B7A1E"/>
    <w:rsid w:val="000C383B"/>
    <w:rsid w:val="000C5ED9"/>
    <w:rsid w:val="000C7954"/>
    <w:rsid w:val="000D6DE9"/>
    <w:rsid w:val="000E2616"/>
    <w:rsid w:val="000E6231"/>
    <w:rsid w:val="000E6238"/>
    <w:rsid w:val="000F0EE6"/>
    <w:rsid w:val="000F2356"/>
    <w:rsid w:val="0010240A"/>
    <w:rsid w:val="0010518A"/>
    <w:rsid w:val="001054BC"/>
    <w:rsid w:val="001064E0"/>
    <w:rsid w:val="001118B8"/>
    <w:rsid w:val="00113A58"/>
    <w:rsid w:val="0011746B"/>
    <w:rsid w:val="001206E3"/>
    <w:rsid w:val="00121D88"/>
    <w:rsid w:val="0012299E"/>
    <w:rsid w:val="00127A7B"/>
    <w:rsid w:val="00127BC2"/>
    <w:rsid w:val="00143D32"/>
    <w:rsid w:val="001477D7"/>
    <w:rsid w:val="00147F07"/>
    <w:rsid w:val="00151C0E"/>
    <w:rsid w:val="00152A38"/>
    <w:rsid w:val="001543E6"/>
    <w:rsid w:val="00155920"/>
    <w:rsid w:val="00155C89"/>
    <w:rsid w:val="00156594"/>
    <w:rsid w:val="00165551"/>
    <w:rsid w:val="00166954"/>
    <w:rsid w:val="00166DF2"/>
    <w:rsid w:val="001673C7"/>
    <w:rsid w:val="00167B2E"/>
    <w:rsid w:val="001713D5"/>
    <w:rsid w:val="0017549A"/>
    <w:rsid w:val="00175D2D"/>
    <w:rsid w:val="00175EB9"/>
    <w:rsid w:val="00176434"/>
    <w:rsid w:val="00176E73"/>
    <w:rsid w:val="001801C6"/>
    <w:rsid w:val="001820E6"/>
    <w:rsid w:val="00185C3C"/>
    <w:rsid w:val="001875DA"/>
    <w:rsid w:val="001917B4"/>
    <w:rsid w:val="001939A2"/>
    <w:rsid w:val="00193AB5"/>
    <w:rsid w:val="0019790F"/>
    <w:rsid w:val="001A2659"/>
    <w:rsid w:val="001A5300"/>
    <w:rsid w:val="001B0040"/>
    <w:rsid w:val="001B6A0D"/>
    <w:rsid w:val="001C353E"/>
    <w:rsid w:val="001C3633"/>
    <w:rsid w:val="001C4B1F"/>
    <w:rsid w:val="001C5826"/>
    <w:rsid w:val="001C7FB8"/>
    <w:rsid w:val="001D3C82"/>
    <w:rsid w:val="001D460D"/>
    <w:rsid w:val="001D5345"/>
    <w:rsid w:val="001D7269"/>
    <w:rsid w:val="001E43E1"/>
    <w:rsid w:val="001E4FA4"/>
    <w:rsid w:val="00200987"/>
    <w:rsid w:val="0020476E"/>
    <w:rsid w:val="00210B77"/>
    <w:rsid w:val="002136EF"/>
    <w:rsid w:val="00216605"/>
    <w:rsid w:val="002238EF"/>
    <w:rsid w:val="00224008"/>
    <w:rsid w:val="0022520B"/>
    <w:rsid w:val="0022665D"/>
    <w:rsid w:val="00231C7B"/>
    <w:rsid w:val="002335F6"/>
    <w:rsid w:val="00233AA5"/>
    <w:rsid w:val="00234159"/>
    <w:rsid w:val="0023526C"/>
    <w:rsid w:val="002364D4"/>
    <w:rsid w:val="0024473F"/>
    <w:rsid w:val="00245DCE"/>
    <w:rsid w:val="00246F39"/>
    <w:rsid w:val="002541CA"/>
    <w:rsid w:val="00254D21"/>
    <w:rsid w:val="00256522"/>
    <w:rsid w:val="00270EB7"/>
    <w:rsid w:val="00273159"/>
    <w:rsid w:val="0027482D"/>
    <w:rsid w:val="002777D2"/>
    <w:rsid w:val="00277835"/>
    <w:rsid w:val="0028043E"/>
    <w:rsid w:val="002865A7"/>
    <w:rsid w:val="002A1D7B"/>
    <w:rsid w:val="002B1D12"/>
    <w:rsid w:val="002B4B66"/>
    <w:rsid w:val="002B5C31"/>
    <w:rsid w:val="002B6674"/>
    <w:rsid w:val="002B7315"/>
    <w:rsid w:val="002C0FBC"/>
    <w:rsid w:val="002C25D0"/>
    <w:rsid w:val="002D0505"/>
    <w:rsid w:val="002D0A26"/>
    <w:rsid w:val="002D2AE9"/>
    <w:rsid w:val="002D31FD"/>
    <w:rsid w:val="002D494B"/>
    <w:rsid w:val="002D4F79"/>
    <w:rsid w:val="002D5846"/>
    <w:rsid w:val="002D6DC6"/>
    <w:rsid w:val="002D7DBF"/>
    <w:rsid w:val="002D7E31"/>
    <w:rsid w:val="002E2B0B"/>
    <w:rsid w:val="002E36AA"/>
    <w:rsid w:val="002E4BEF"/>
    <w:rsid w:val="002E553D"/>
    <w:rsid w:val="002F6F5D"/>
    <w:rsid w:val="00300E71"/>
    <w:rsid w:val="0030107B"/>
    <w:rsid w:val="003017AD"/>
    <w:rsid w:val="003030EC"/>
    <w:rsid w:val="0030580E"/>
    <w:rsid w:val="00307D23"/>
    <w:rsid w:val="0031322D"/>
    <w:rsid w:val="00313931"/>
    <w:rsid w:val="00313E13"/>
    <w:rsid w:val="0031512D"/>
    <w:rsid w:val="00316966"/>
    <w:rsid w:val="003226D8"/>
    <w:rsid w:val="0033071D"/>
    <w:rsid w:val="00330E69"/>
    <w:rsid w:val="00333BD1"/>
    <w:rsid w:val="00333E4A"/>
    <w:rsid w:val="00333FBD"/>
    <w:rsid w:val="003357BE"/>
    <w:rsid w:val="003411EC"/>
    <w:rsid w:val="003451C9"/>
    <w:rsid w:val="003650D1"/>
    <w:rsid w:val="00370C68"/>
    <w:rsid w:val="003763AC"/>
    <w:rsid w:val="003779B2"/>
    <w:rsid w:val="0038186E"/>
    <w:rsid w:val="00382581"/>
    <w:rsid w:val="003828A3"/>
    <w:rsid w:val="003854C0"/>
    <w:rsid w:val="003902EE"/>
    <w:rsid w:val="00392D34"/>
    <w:rsid w:val="00393C67"/>
    <w:rsid w:val="00395443"/>
    <w:rsid w:val="0039773B"/>
    <w:rsid w:val="003A0941"/>
    <w:rsid w:val="003A2BFA"/>
    <w:rsid w:val="003A46A0"/>
    <w:rsid w:val="003A4883"/>
    <w:rsid w:val="003A74A2"/>
    <w:rsid w:val="003B08AC"/>
    <w:rsid w:val="003B38E3"/>
    <w:rsid w:val="003C0A77"/>
    <w:rsid w:val="003C1918"/>
    <w:rsid w:val="003C2480"/>
    <w:rsid w:val="003C5DD3"/>
    <w:rsid w:val="003C69DE"/>
    <w:rsid w:val="003C6F4E"/>
    <w:rsid w:val="003C76F9"/>
    <w:rsid w:val="003D2510"/>
    <w:rsid w:val="003D3A93"/>
    <w:rsid w:val="003E6BD6"/>
    <w:rsid w:val="003E6C5C"/>
    <w:rsid w:val="003E7857"/>
    <w:rsid w:val="003F3AE6"/>
    <w:rsid w:val="003F5E4C"/>
    <w:rsid w:val="0040058C"/>
    <w:rsid w:val="00401965"/>
    <w:rsid w:val="00407987"/>
    <w:rsid w:val="00413AB6"/>
    <w:rsid w:val="004157B5"/>
    <w:rsid w:val="00415EFE"/>
    <w:rsid w:val="004203BB"/>
    <w:rsid w:val="0042093E"/>
    <w:rsid w:val="004233AF"/>
    <w:rsid w:val="004253D4"/>
    <w:rsid w:val="00426062"/>
    <w:rsid w:val="004267A6"/>
    <w:rsid w:val="004270B5"/>
    <w:rsid w:val="0043151A"/>
    <w:rsid w:val="0043356C"/>
    <w:rsid w:val="004340A1"/>
    <w:rsid w:val="00434D8D"/>
    <w:rsid w:val="00437035"/>
    <w:rsid w:val="00437632"/>
    <w:rsid w:val="00437DD1"/>
    <w:rsid w:val="00442562"/>
    <w:rsid w:val="00445205"/>
    <w:rsid w:val="00445F91"/>
    <w:rsid w:val="004503BF"/>
    <w:rsid w:val="00452A1F"/>
    <w:rsid w:val="00463946"/>
    <w:rsid w:val="004745BB"/>
    <w:rsid w:val="00476ABA"/>
    <w:rsid w:val="004836AC"/>
    <w:rsid w:val="004840C0"/>
    <w:rsid w:val="00485271"/>
    <w:rsid w:val="004861FC"/>
    <w:rsid w:val="0048775E"/>
    <w:rsid w:val="00487D9B"/>
    <w:rsid w:val="00490465"/>
    <w:rsid w:val="0049255F"/>
    <w:rsid w:val="00492DB2"/>
    <w:rsid w:val="00492E4B"/>
    <w:rsid w:val="00492E68"/>
    <w:rsid w:val="0049407C"/>
    <w:rsid w:val="00497D1A"/>
    <w:rsid w:val="004A2374"/>
    <w:rsid w:val="004A54FB"/>
    <w:rsid w:val="004A5EE4"/>
    <w:rsid w:val="004A7169"/>
    <w:rsid w:val="004B292D"/>
    <w:rsid w:val="004B4480"/>
    <w:rsid w:val="004B4806"/>
    <w:rsid w:val="004B5A8F"/>
    <w:rsid w:val="004B7702"/>
    <w:rsid w:val="004C0E58"/>
    <w:rsid w:val="004C1EEC"/>
    <w:rsid w:val="004C3AB6"/>
    <w:rsid w:val="004C4C09"/>
    <w:rsid w:val="004D04EB"/>
    <w:rsid w:val="004D0E71"/>
    <w:rsid w:val="004D3A96"/>
    <w:rsid w:val="004E0E7F"/>
    <w:rsid w:val="004E1253"/>
    <w:rsid w:val="004E213E"/>
    <w:rsid w:val="004E44CF"/>
    <w:rsid w:val="004E7381"/>
    <w:rsid w:val="004F0829"/>
    <w:rsid w:val="004F0C86"/>
    <w:rsid w:val="004F2B81"/>
    <w:rsid w:val="004F66EA"/>
    <w:rsid w:val="004F7964"/>
    <w:rsid w:val="00502DAA"/>
    <w:rsid w:val="0050396E"/>
    <w:rsid w:val="00503DDD"/>
    <w:rsid w:val="005047E2"/>
    <w:rsid w:val="0050643E"/>
    <w:rsid w:val="005113BA"/>
    <w:rsid w:val="005155B3"/>
    <w:rsid w:val="00515BDC"/>
    <w:rsid w:val="00517AFE"/>
    <w:rsid w:val="005302A8"/>
    <w:rsid w:val="00535647"/>
    <w:rsid w:val="005360CA"/>
    <w:rsid w:val="00536242"/>
    <w:rsid w:val="00536C9B"/>
    <w:rsid w:val="00545171"/>
    <w:rsid w:val="00551312"/>
    <w:rsid w:val="00552504"/>
    <w:rsid w:val="00553550"/>
    <w:rsid w:val="00553ADE"/>
    <w:rsid w:val="00553E9F"/>
    <w:rsid w:val="0055656B"/>
    <w:rsid w:val="00560F65"/>
    <w:rsid w:val="0056149F"/>
    <w:rsid w:val="00565356"/>
    <w:rsid w:val="00565C32"/>
    <w:rsid w:val="00567E4B"/>
    <w:rsid w:val="00570F93"/>
    <w:rsid w:val="00573AA1"/>
    <w:rsid w:val="00577E9B"/>
    <w:rsid w:val="005857E2"/>
    <w:rsid w:val="00587644"/>
    <w:rsid w:val="0059052D"/>
    <w:rsid w:val="00590F80"/>
    <w:rsid w:val="00591555"/>
    <w:rsid w:val="005933DF"/>
    <w:rsid w:val="00594466"/>
    <w:rsid w:val="00596BA2"/>
    <w:rsid w:val="005A0E7B"/>
    <w:rsid w:val="005A206F"/>
    <w:rsid w:val="005B7763"/>
    <w:rsid w:val="005C2006"/>
    <w:rsid w:val="005C4328"/>
    <w:rsid w:val="005C54B0"/>
    <w:rsid w:val="005C69DF"/>
    <w:rsid w:val="005D10E5"/>
    <w:rsid w:val="005D1134"/>
    <w:rsid w:val="005D2433"/>
    <w:rsid w:val="005D3F9F"/>
    <w:rsid w:val="005E0312"/>
    <w:rsid w:val="005E184A"/>
    <w:rsid w:val="005E6868"/>
    <w:rsid w:val="005E69FD"/>
    <w:rsid w:val="005E6E18"/>
    <w:rsid w:val="005F01BC"/>
    <w:rsid w:val="005F0B59"/>
    <w:rsid w:val="005F156B"/>
    <w:rsid w:val="005F445D"/>
    <w:rsid w:val="005F45D1"/>
    <w:rsid w:val="006022D8"/>
    <w:rsid w:val="00604AB8"/>
    <w:rsid w:val="00604AFB"/>
    <w:rsid w:val="0060519F"/>
    <w:rsid w:val="006072D8"/>
    <w:rsid w:val="00622EC0"/>
    <w:rsid w:val="006242A8"/>
    <w:rsid w:val="006318D6"/>
    <w:rsid w:val="00633AE1"/>
    <w:rsid w:val="00646ACC"/>
    <w:rsid w:val="00650965"/>
    <w:rsid w:val="00650A0E"/>
    <w:rsid w:val="00654474"/>
    <w:rsid w:val="0066340D"/>
    <w:rsid w:val="00663E80"/>
    <w:rsid w:val="006649EB"/>
    <w:rsid w:val="00667CE0"/>
    <w:rsid w:val="006701B5"/>
    <w:rsid w:val="00671412"/>
    <w:rsid w:val="00671C90"/>
    <w:rsid w:val="00673BDE"/>
    <w:rsid w:val="00674CC9"/>
    <w:rsid w:val="00676D4A"/>
    <w:rsid w:val="00676DEA"/>
    <w:rsid w:val="0068121D"/>
    <w:rsid w:val="00681344"/>
    <w:rsid w:val="00683AA7"/>
    <w:rsid w:val="00683B87"/>
    <w:rsid w:val="00690662"/>
    <w:rsid w:val="006A0D15"/>
    <w:rsid w:val="006A1AB3"/>
    <w:rsid w:val="006A3A96"/>
    <w:rsid w:val="006A627D"/>
    <w:rsid w:val="006A7246"/>
    <w:rsid w:val="006B02FE"/>
    <w:rsid w:val="006B0A0C"/>
    <w:rsid w:val="006B3ABE"/>
    <w:rsid w:val="006B52C4"/>
    <w:rsid w:val="006C02BD"/>
    <w:rsid w:val="006C151B"/>
    <w:rsid w:val="006C24D7"/>
    <w:rsid w:val="006C270D"/>
    <w:rsid w:val="006C439D"/>
    <w:rsid w:val="006C6476"/>
    <w:rsid w:val="006C7E7A"/>
    <w:rsid w:val="006D5970"/>
    <w:rsid w:val="006E0C56"/>
    <w:rsid w:val="006E1DE5"/>
    <w:rsid w:val="006F5957"/>
    <w:rsid w:val="006F5C6A"/>
    <w:rsid w:val="007107AD"/>
    <w:rsid w:val="0071197D"/>
    <w:rsid w:val="00712281"/>
    <w:rsid w:val="0071246C"/>
    <w:rsid w:val="00714730"/>
    <w:rsid w:val="00716056"/>
    <w:rsid w:val="00716608"/>
    <w:rsid w:val="00717FD8"/>
    <w:rsid w:val="007207F5"/>
    <w:rsid w:val="00721927"/>
    <w:rsid w:val="00731E8F"/>
    <w:rsid w:val="0073638F"/>
    <w:rsid w:val="00741E85"/>
    <w:rsid w:val="00741FDA"/>
    <w:rsid w:val="00743C1E"/>
    <w:rsid w:val="00743ED7"/>
    <w:rsid w:val="00745818"/>
    <w:rsid w:val="00746141"/>
    <w:rsid w:val="00756F33"/>
    <w:rsid w:val="007577E3"/>
    <w:rsid w:val="007604D8"/>
    <w:rsid w:val="00761D01"/>
    <w:rsid w:val="00764E87"/>
    <w:rsid w:val="00765776"/>
    <w:rsid w:val="0077438C"/>
    <w:rsid w:val="00774466"/>
    <w:rsid w:val="0077515D"/>
    <w:rsid w:val="00775A15"/>
    <w:rsid w:val="00776797"/>
    <w:rsid w:val="00777DEA"/>
    <w:rsid w:val="0078005E"/>
    <w:rsid w:val="00781DC4"/>
    <w:rsid w:val="007826A1"/>
    <w:rsid w:val="00783252"/>
    <w:rsid w:val="00784268"/>
    <w:rsid w:val="00784C43"/>
    <w:rsid w:val="00785093"/>
    <w:rsid w:val="00786624"/>
    <w:rsid w:val="00792AA0"/>
    <w:rsid w:val="007943FC"/>
    <w:rsid w:val="007962AC"/>
    <w:rsid w:val="0079637B"/>
    <w:rsid w:val="007A1613"/>
    <w:rsid w:val="007A198E"/>
    <w:rsid w:val="007A35FE"/>
    <w:rsid w:val="007A3C1C"/>
    <w:rsid w:val="007A5BCC"/>
    <w:rsid w:val="007A79C1"/>
    <w:rsid w:val="007B00E1"/>
    <w:rsid w:val="007B1F6F"/>
    <w:rsid w:val="007B463E"/>
    <w:rsid w:val="007B6390"/>
    <w:rsid w:val="007C0555"/>
    <w:rsid w:val="007C1CEE"/>
    <w:rsid w:val="007C3B93"/>
    <w:rsid w:val="007C7696"/>
    <w:rsid w:val="007D05F4"/>
    <w:rsid w:val="007D14A0"/>
    <w:rsid w:val="007E5A7C"/>
    <w:rsid w:val="007E6073"/>
    <w:rsid w:val="007F088D"/>
    <w:rsid w:val="007F2F48"/>
    <w:rsid w:val="007F5B0F"/>
    <w:rsid w:val="007F6C73"/>
    <w:rsid w:val="007F7AD8"/>
    <w:rsid w:val="0080053A"/>
    <w:rsid w:val="00802C0C"/>
    <w:rsid w:val="00803109"/>
    <w:rsid w:val="00811034"/>
    <w:rsid w:val="00812AE2"/>
    <w:rsid w:val="00815519"/>
    <w:rsid w:val="00815D6D"/>
    <w:rsid w:val="00830C0B"/>
    <w:rsid w:val="0083484C"/>
    <w:rsid w:val="0083490F"/>
    <w:rsid w:val="008357B4"/>
    <w:rsid w:val="00841290"/>
    <w:rsid w:val="00841942"/>
    <w:rsid w:val="00842064"/>
    <w:rsid w:val="008427CF"/>
    <w:rsid w:val="00846CA3"/>
    <w:rsid w:val="00847D5A"/>
    <w:rsid w:val="00855A81"/>
    <w:rsid w:val="00855ACF"/>
    <w:rsid w:val="00856A9C"/>
    <w:rsid w:val="00861726"/>
    <w:rsid w:val="00863877"/>
    <w:rsid w:val="00867205"/>
    <w:rsid w:val="0087594C"/>
    <w:rsid w:val="008777CD"/>
    <w:rsid w:val="0088404C"/>
    <w:rsid w:val="008872E8"/>
    <w:rsid w:val="0088733D"/>
    <w:rsid w:val="00890287"/>
    <w:rsid w:val="00893296"/>
    <w:rsid w:val="00893A5E"/>
    <w:rsid w:val="0089445C"/>
    <w:rsid w:val="00896C66"/>
    <w:rsid w:val="00897561"/>
    <w:rsid w:val="008A205D"/>
    <w:rsid w:val="008A234F"/>
    <w:rsid w:val="008A2940"/>
    <w:rsid w:val="008A4453"/>
    <w:rsid w:val="008A4737"/>
    <w:rsid w:val="008B20E6"/>
    <w:rsid w:val="008B26BC"/>
    <w:rsid w:val="008B2CBC"/>
    <w:rsid w:val="008B365F"/>
    <w:rsid w:val="008C1363"/>
    <w:rsid w:val="008C212D"/>
    <w:rsid w:val="008C5BD7"/>
    <w:rsid w:val="008C62DA"/>
    <w:rsid w:val="008C75A3"/>
    <w:rsid w:val="008D04D8"/>
    <w:rsid w:val="008D32D5"/>
    <w:rsid w:val="008D3C4F"/>
    <w:rsid w:val="008D6CC4"/>
    <w:rsid w:val="008D6F86"/>
    <w:rsid w:val="008D7261"/>
    <w:rsid w:val="008D7B1E"/>
    <w:rsid w:val="008E3854"/>
    <w:rsid w:val="008E4280"/>
    <w:rsid w:val="008E543B"/>
    <w:rsid w:val="008E5A4D"/>
    <w:rsid w:val="008E6BD7"/>
    <w:rsid w:val="008E7BB5"/>
    <w:rsid w:val="008F4B4A"/>
    <w:rsid w:val="00901BE2"/>
    <w:rsid w:val="00902FAC"/>
    <w:rsid w:val="00912413"/>
    <w:rsid w:val="00913388"/>
    <w:rsid w:val="0091343C"/>
    <w:rsid w:val="0091759B"/>
    <w:rsid w:val="009233D1"/>
    <w:rsid w:val="00925D57"/>
    <w:rsid w:val="00927012"/>
    <w:rsid w:val="00927088"/>
    <w:rsid w:val="0093018F"/>
    <w:rsid w:val="009426C9"/>
    <w:rsid w:val="009428B5"/>
    <w:rsid w:val="00943BA9"/>
    <w:rsid w:val="00946AD0"/>
    <w:rsid w:val="00951AAF"/>
    <w:rsid w:val="00951D1A"/>
    <w:rsid w:val="009520EF"/>
    <w:rsid w:val="009565C8"/>
    <w:rsid w:val="009578B8"/>
    <w:rsid w:val="00957ADC"/>
    <w:rsid w:val="00963099"/>
    <w:rsid w:val="00963364"/>
    <w:rsid w:val="00964CF4"/>
    <w:rsid w:val="00966638"/>
    <w:rsid w:val="00970FE5"/>
    <w:rsid w:val="00973221"/>
    <w:rsid w:val="00974358"/>
    <w:rsid w:val="009779F3"/>
    <w:rsid w:val="00984BD9"/>
    <w:rsid w:val="00986743"/>
    <w:rsid w:val="00986CE8"/>
    <w:rsid w:val="0099050F"/>
    <w:rsid w:val="009953A3"/>
    <w:rsid w:val="00995C2A"/>
    <w:rsid w:val="00995F9A"/>
    <w:rsid w:val="00996836"/>
    <w:rsid w:val="009A0597"/>
    <w:rsid w:val="009A0F48"/>
    <w:rsid w:val="009A22B2"/>
    <w:rsid w:val="009A33FA"/>
    <w:rsid w:val="009A3750"/>
    <w:rsid w:val="009A651F"/>
    <w:rsid w:val="009B3D14"/>
    <w:rsid w:val="009B6C98"/>
    <w:rsid w:val="009C442C"/>
    <w:rsid w:val="009C7E05"/>
    <w:rsid w:val="009D124F"/>
    <w:rsid w:val="009D5AD6"/>
    <w:rsid w:val="009E27C5"/>
    <w:rsid w:val="009E2E35"/>
    <w:rsid w:val="009E4145"/>
    <w:rsid w:val="009E500B"/>
    <w:rsid w:val="009E6765"/>
    <w:rsid w:val="009E7AE0"/>
    <w:rsid w:val="009F02C3"/>
    <w:rsid w:val="009F1B40"/>
    <w:rsid w:val="009F5E0D"/>
    <w:rsid w:val="00A02244"/>
    <w:rsid w:val="00A16D28"/>
    <w:rsid w:val="00A20E29"/>
    <w:rsid w:val="00A222F8"/>
    <w:rsid w:val="00A25774"/>
    <w:rsid w:val="00A27456"/>
    <w:rsid w:val="00A31B51"/>
    <w:rsid w:val="00A31CDA"/>
    <w:rsid w:val="00A3722A"/>
    <w:rsid w:val="00A40B88"/>
    <w:rsid w:val="00A444FE"/>
    <w:rsid w:val="00A45EC2"/>
    <w:rsid w:val="00A5069C"/>
    <w:rsid w:val="00A51B1A"/>
    <w:rsid w:val="00A52945"/>
    <w:rsid w:val="00A624CB"/>
    <w:rsid w:val="00A63166"/>
    <w:rsid w:val="00A6459F"/>
    <w:rsid w:val="00A70BDF"/>
    <w:rsid w:val="00A7171D"/>
    <w:rsid w:val="00A739C9"/>
    <w:rsid w:val="00A74B26"/>
    <w:rsid w:val="00A763B5"/>
    <w:rsid w:val="00A802BF"/>
    <w:rsid w:val="00A850F7"/>
    <w:rsid w:val="00A85DD0"/>
    <w:rsid w:val="00A90DDD"/>
    <w:rsid w:val="00A918C3"/>
    <w:rsid w:val="00A92739"/>
    <w:rsid w:val="00A93A43"/>
    <w:rsid w:val="00A93CC6"/>
    <w:rsid w:val="00A9677C"/>
    <w:rsid w:val="00A9726C"/>
    <w:rsid w:val="00A97327"/>
    <w:rsid w:val="00A97A13"/>
    <w:rsid w:val="00AA056E"/>
    <w:rsid w:val="00AA065D"/>
    <w:rsid w:val="00AA0DBA"/>
    <w:rsid w:val="00AA14DB"/>
    <w:rsid w:val="00AB4F16"/>
    <w:rsid w:val="00AB5008"/>
    <w:rsid w:val="00AB5C08"/>
    <w:rsid w:val="00AB7228"/>
    <w:rsid w:val="00AC0135"/>
    <w:rsid w:val="00AC236E"/>
    <w:rsid w:val="00AC46CD"/>
    <w:rsid w:val="00AC706A"/>
    <w:rsid w:val="00AD23B9"/>
    <w:rsid w:val="00AD46BC"/>
    <w:rsid w:val="00AD58D0"/>
    <w:rsid w:val="00AE27CB"/>
    <w:rsid w:val="00AE7A24"/>
    <w:rsid w:val="00B004C5"/>
    <w:rsid w:val="00B04CDB"/>
    <w:rsid w:val="00B06B01"/>
    <w:rsid w:val="00B122EC"/>
    <w:rsid w:val="00B141A6"/>
    <w:rsid w:val="00B178BA"/>
    <w:rsid w:val="00B21E96"/>
    <w:rsid w:val="00B30544"/>
    <w:rsid w:val="00B340D8"/>
    <w:rsid w:val="00B37CE7"/>
    <w:rsid w:val="00B404E2"/>
    <w:rsid w:val="00B42B82"/>
    <w:rsid w:val="00B443CF"/>
    <w:rsid w:val="00B47169"/>
    <w:rsid w:val="00B53C96"/>
    <w:rsid w:val="00B576F6"/>
    <w:rsid w:val="00B60BCC"/>
    <w:rsid w:val="00B60EF7"/>
    <w:rsid w:val="00B62F98"/>
    <w:rsid w:val="00B6612B"/>
    <w:rsid w:val="00B7173A"/>
    <w:rsid w:val="00B73E3B"/>
    <w:rsid w:val="00B742C8"/>
    <w:rsid w:val="00B75096"/>
    <w:rsid w:val="00B80DE0"/>
    <w:rsid w:val="00B8128C"/>
    <w:rsid w:val="00B81C2B"/>
    <w:rsid w:val="00B871A8"/>
    <w:rsid w:val="00B91898"/>
    <w:rsid w:val="00B91C24"/>
    <w:rsid w:val="00B91C71"/>
    <w:rsid w:val="00B9547E"/>
    <w:rsid w:val="00BA0286"/>
    <w:rsid w:val="00BA0887"/>
    <w:rsid w:val="00BA2CA2"/>
    <w:rsid w:val="00BA38E0"/>
    <w:rsid w:val="00BA44D4"/>
    <w:rsid w:val="00BA4C7E"/>
    <w:rsid w:val="00BA55F8"/>
    <w:rsid w:val="00BA56FB"/>
    <w:rsid w:val="00BA5F8B"/>
    <w:rsid w:val="00BB1859"/>
    <w:rsid w:val="00BB3D0F"/>
    <w:rsid w:val="00BB562B"/>
    <w:rsid w:val="00BC0DE4"/>
    <w:rsid w:val="00BC1881"/>
    <w:rsid w:val="00BC7A38"/>
    <w:rsid w:val="00BD43B7"/>
    <w:rsid w:val="00BE04DB"/>
    <w:rsid w:val="00BE17CD"/>
    <w:rsid w:val="00BE32FF"/>
    <w:rsid w:val="00BE33B8"/>
    <w:rsid w:val="00BE3C51"/>
    <w:rsid w:val="00BE4E54"/>
    <w:rsid w:val="00BE56A6"/>
    <w:rsid w:val="00BE7BC7"/>
    <w:rsid w:val="00BF19B1"/>
    <w:rsid w:val="00BF233E"/>
    <w:rsid w:val="00BF4176"/>
    <w:rsid w:val="00BF41DF"/>
    <w:rsid w:val="00C0148A"/>
    <w:rsid w:val="00C01A99"/>
    <w:rsid w:val="00C06674"/>
    <w:rsid w:val="00C14F1B"/>
    <w:rsid w:val="00C17A7B"/>
    <w:rsid w:val="00C20514"/>
    <w:rsid w:val="00C2355A"/>
    <w:rsid w:val="00C238FC"/>
    <w:rsid w:val="00C259A3"/>
    <w:rsid w:val="00C25DB3"/>
    <w:rsid w:val="00C25E3E"/>
    <w:rsid w:val="00C2639A"/>
    <w:rsid w:val="00C348DD"/>
    <w:rsid w:val="00C349BB"/>
    <w:rsid w:val="00C445A5"/>
    <w:rsid w:val="00C456CA"/>
    <w:rsid w:val="00C50503"/>
    <w:rsid w:val="00C53BA3"/>
    <w:rsid w:val="00C5767D"/>
    <w:rsid w:val="00C61671"/>
    <w:rsid w:val="00C62A26"/>
    <w:rsid w:val="00C639CB"/>
    <w:rsid w:val="00C74FFA"/>
    <w:rsid w:val="00C7504F"/>
    <w:rsid w:val="00C765EE"/>
    <w:rsid w:val="00C76AB8"/>
    <w:rsid w:val="00C76D49"/>
    <w:rsid w:val="00C86946"/>
    <w:rsid w:val="00C92816"/>
    <w:rsid w:val="00C949D4"/>
    <w:rsid w:val="00CA069C"/>
    <w:rsid w:val="00CA587D"/>
    <w:rsid w:val="00CA6273"/>
    <w:rsid w:val="00CA7020"/>
    <w:rsid w:val="00CB1F40"/>
    <w:rsid w:val="00CB461F"/>
    <w:rsid w:val="00CB4C44"/>
    <w:rsid w:val="00CB6AA8"/>
    <w:rsid w:val="00CB77FA"/>
    <w:rsid w:val="00CC34F5"/>
    <w:rsid w:val="00CC613A"/>
    <w:rsid w:val="00CC7E47"/>
    <w:rsid w:val="00CD0131"/>
    <w:rsid w:val="00CD1B25"/>
    <w:rsid w:val="00CD3F9B"/>
    <w:rsid w:val="00CD5F00"/>
    <w:rsid w:val="00CE0361"/>
    <w:rsid w:val="00CE4F01"/>
    <w:rsid w:val="00CE6FC7"/>
    <w:rsid w:val="00CE79A5"/>
    <w:rsid w:val="00CF275A"/>
    <w:rsid w:val="00CF38DD"/>
    <w:rsid w:val="00CF463E"/>
    <w:rsid w:val="00D001C3"/>
    <w:rsid w:val="00D03441"/>
    <w:rsid w:val="00D05764"/>
    <w:rsid w:val="00D07CEE"/>
    <w:rsid w:val="00D14B4C"/>
    <w:rsid w:val="00D16C65"/>
    <w:rsid w:val="00D218A7"/>
    <w:rsid w:val="00D2566E"/>
    <w:rsid w:val="00D3039B"/>
    <w:rsid w:val="00D34147"/>
    <w:rsid w:val="00D36842"/>
    <w:rsid w:val="00D4330E"/>
    <w:rsid w:val="00D44772"/>
    <w:rsid w:val="00D477DB"/>
    <w:rsid w:val="00D57DF7"/>
    <w:rsid w:val="00D61FA9"/>
    <w:rsid w:val="00D65BBF"/>
    <w:rsid w:val="00D67117"/>
    <w:rsid w:val="00D728A1"/>
    <w:rsid w:val="00D73A31"/>
    <w:rsid w:val="00D74921"/>
    <w:rsid w:val="00D76706"/>
    <w:rsid w:val="00D768B1"/>
    <w:rsid w:val="00D76D83"/>
    <w:rsid w:val="00D773BD"/>
    <w:rsid w:val="00D775BE"/>
    <w:rsid w:val="00D779CA"/>
    <w:rsid w:val="00D837D8"/>
    <w:rsid w:val="00D870F6"/>
    <w:rsid w:val="00D90FC6"/>
    <w:rsid w:val="00D967EB"/>
    <w:rsid w:val="00D96DF4"/>
    <w:rsid w:val="00DA0F52"/>
    <w:rsid w:val="00DA4783"/>
    <w:rsid w:val="00DA4D45"/>
    <w:rsid w:val="00DA6EC1"/>
    <w:rsid w:val="00DA7249"/>
    <w:rsid w:val="00DB43C7"/>
    <w:rsid w:val="00DC3B9F"/>
    <w:rsid w:val="00DC4BFB"/>
    <w:rsid w:val="00DC6B64"/>
    <w:rsid w:val="00DD4960"/>
    <w:rsid w:val="00DD5528"/>
    <w:rsid w:val="00DE076D"/>
    <w:rsid w:val="00DE5080"/>
    <w:rsid w:val="00DE60E0"/>
    <w:rsid w:val="00DE72B5"/>
    <w:rsid w:val="00DF0029"/>
    <w:rsid w:val="00DF0A25"/>
    <w:rsid w:val="00DF1418"/>
    <w:rsid w:val="00DF353F"/>
    <w:rsid w:val="00DF36B5"/>
    <w:rsid w:val="00DF7125"/>
    <w:rsid w:val="00E00B5E"/>
    <w:rsid w:val="00E0691E"/>
    <w:rsid w:val="00E12C1F"/>
    <w:rsid w:val="00E147F5"/>
    <w:rsid w:val="00E14EE9"/>
    <w:rsid w:val="00E20E4F"/>
    <w:rsid w:val="00E22092"/>
    <w:rsid w:val="00E2608B"/>
    <w:rsid w:val="00E36551"/>
    <w:rsid w:val="00E3765E"/>
    <w:rsid w:val="00E4623C"/>
    <w:rsid w:val="00E47E29"/>
    <w:rsid w:val="00E52BC0"/>
    <w:rsid w:val="00E61895"/>
    <w:rsid w:val="00E61D53"/>
    <w:rsid w:val="00E623A8"/>
    <w:rsid w:val="00E67865"/>
    <w:rsid w:val="00E70816"/>
    <w:rsid w:val="00E73A34"/>
    <w:rsid w:val="00E75F2C"/>
    <w:rsid w:val="00E76A31"/>
    <w:rsid w:val="00E81001"/>
    <w:rsid w:val="00E827D8"/>
    <w:rsid w:val="00E8483F"/>
    <w:rsid w:val="00E90B9C"/>
    <w:rsid w:val="00E93C6B"/>
    <w:rsid w:val="00E96738"/>
    <w:rsid w:val="00E97792"/>
    <w:rsid w:val="00EA0202"/>
    <w:rsid w:val="00EA3342"/>
    <w:rsid w:val="00EB1DC1"/>
    <w:rsid w:val="00EB3BC6"/>
    <w:rsid w:val="00EB768E"/>
    <w:rsid w:val="00EC1381"/>
    <w:rsid w:val="00EC1AB0"/>
    <w:rsid w:val="00EC5297"/>
    <w:rsid w:val="00EC6FDD"/>
    <w:rsid w:val="00EC7817"/>
    <w:rsid w:val="00ED08E0"/>
    <w:rsid w:val="00ED2251"/>
    <w:rsid w:val="00ED6DF2"/>
    <w:rsid w:val="00ED7794"/>
    <w:rsid w:val="00EE148E"/>
    <w:rsid w:val="00EE3409"/>
    <w:rsid w:val="00EE5324"/>
    <w:rsid w:val="00EE6160"/>
    <w:rsid w:val="00EF18D1"/>
    <w:rsid w:val="00EF2C7F"/>
    <w:rsid w:val="00EF4571"/>
    <w:rsid w:val="00EF4E3A"/>
    <w:rsid w:val="00EF5649"/>
    <w:rsid w:val="00EF7AA7"/>
    <w:rsid w:val="00F04333"/>
    <w:rsid w:val="00F04FBA"/>
    <w:rsid w:val="00F05245"/>
    <w:rsid w:val="00F05977"/>
    <w:rsid w:val="00F06000"/>
    <w:rsid w:val="00F079DC"/>
    <w:rsid w:val="00F17256"/>
    <w:rsid w:val="00F2052A"/>
    <w:rsid w:val="00F303F8"/>
    <w:rsid w:val="00F32CD4"/>
    <w:rsid w:val="00F355EA"/>
    <w:rsid w:val="00F370D8"/>
    <w:rsid w:val="00F513FC"/>
    <w:rsid w:val="00F52A5C"/>
    <w:rsid w:val="00F52B80"/>
    <w:rsid w:val="00F57B4E"/>
    <w:rsid w:val="00F62840"/>
    <w:rsid w:val="00F64987"/>
    <w:rsid w:val="00F70E5D"/>
    <w:rsid w:val="00F71308"/>
    <w:rsid w:val="00F84409"/>
    <w:rsid w:val="00F87134"/>
    <w:rsid w:val="00F87BE3"/>
    <w:rsid w:val="00F87F2D"/>
    <w:rsid w:val="00F93A88"/>
    <w:rsid w:val="00FA00CC"/>
    <w:rsid w:val="00FA1195"/>
    <w:rsid w:val="00FA2CE1"/>
    <w:rsid w:val="00FA3A94"/>
    <w:rsid w:val="00FA55F2"/>
    <w:rsid w:val="00FA59CF"/>
    <w:rsid w:val="00FB06A4"/>
    <w:rsid w:val="00FB1E97"/>
    <w:rsid w:val="00FB21B4"/>
    <w:rsid w:val="00FB737A"/>
    <w:rsid w:val="00FC11F2"/>
    <w:rsid w:val="00FC3852"/>
    <w:rsid w:val="00FC4CC2"/>
    <w:rsid w:val="00FC7634"/>
    <w:rsid w:val="00FD434A"/>
    <w:rsid w:val="00FD4513"/>
    <w:rsid w:val="00FD60CD"/>
    <w:rsid w:val="00FD63C3"/>
    <w:rsid w:val="00FE67E6"/>
    <w:rsid w:val="00FE68FF"/>
    <w:rsid w:val="00FF11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F5E80D-E815-4A41-AB4D-94F29C80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3C"/>
    <w:rPr>
      <w:rFonts w:ascii="Times" w:eastAsia="Times" w:hAnsi="Times"/>
      <w:sz w:val="24"/>
    </w:rPr>
  </w:style>
  <w:style w:type="paragraph" w:styleId="Heading1">
    <w:name w:val="heading 1"/>
    <w:basedOn w:val="Normal"/>
    <w:next w:val="Normal"/>
    <w:link w:val="Heading1Char"/>
    <w:uiPriority w:val="9"/>
    <w:qFormat/>
    <w:rsid w:val="00FF1176"/>
    <w:pPr>
      <w:keepNext/>
      <w:keepLines/>
      <w:numPr>
        <w:numId w:val="14"/>
      </w:numPr>
      <w:ind w:left="431" w:hanging="431"/>
      <w:jc w:val="both"/>
      <w:outlineLvl w:val="0"/>
    </w:pPr>
    <w:rPr>
      <w:rFonts w:ascii="Book Antiqua" w:eastAsiaTheme="majorEastAsia" w:hAnsi="Book Antiqua" w:cstheme="majorBidi"/>
      <w:b/>
      <w:bCs/>
      <w:color w:val="365F91" w:themeColor="accent1" w:themeShade="BF"/>
      <w:sz w:val="26"/>
      <w:szCs w:val="28"/>
      <w:lang w:eastAsia="zh-CN"/>
    </w:rPr>
  </w:style>
  <w:style w:type="paragraph" w:styleId="Heading2">
    <w:name w:val="heading 2"/>
    <w:basedOn w:val="Normal"/>
    <w:next w:val="Normal"/>
    <w:link w:val="Heading2Char"/>
    <w:uiPriority w:val="9"/>
    <w:unhideWhenUsed/>
    <w:qFormat/>
    <w:rsid w:val="00FF1176"/>
    <w:pPr>
      <w:keepNext/>
      <w:keepLines/>
      <w:numPr>
        <w:ilvl w:val="1"/>
        <w:numId w:val="14"/>
      </w:numPr>
      <w:jc w:val="both"/>
      <w:outlineLvl w:val="1"/>
    </w:pPr>
    <w:rPr>
      <w:rFonts w:ascii="Book Antiqua" w:eastAsiaTheme="majorEastAsia" w:hAnsi="Book Antiqua" w:cstheme="majorBidi"/>
      <w:b/>
      <w:bCs/>
      <w:color w:val="4F81BD" w:themeColor="accent1"/>
      <w:szCs w:val="26"/>
      <w:lang w:eastAsia="zh-CN"/>
    </w:rPr>
  </w:style>
  <w:style w:type="paragraph" w:styleId="Heading3">
    <w:name w:val="heading 3"/>
    <w:basedOn w:val="Normal"/>
    <w:next w:val="Normal"/>
    <w:link w:val="Heading3Char"/>
    <w:uiPriority w:val="9"/>
    <w:unhideWhenUsed/>
    <w:qFormat/>
    <w:rsid w:val="00FF1176"/>
    <w:pPr>
      <w:keepNext/>
      <w:keepLines/>
      <w:numPr>
        <w:ilvl w:val="2"/>
        <w:numId w:val="14"/>
      </w:numPr>
      <w:spacing w:before="120" w:line="276" w:lineRule="auto"/>
      <w:jc w:val="both"/>
      <w:outlineLvl w:val="2"/>
    </w:pPr>
    <w:rPr>
      <w:rFonts w:asciiTheme="majorHAnsi" w:eastAsiaTheme="majorEastAsia" w:hAnsiTheme="majorHAnsi" w:cstheme="majorBidi"/>
      <w:b/>
      <w:bCs/>
      <w:color w:val="4F81BD" w:themeColor="accent1"/>
      <w:sz w:val="20"/>
      <w:szCs w:val="22"/>
      <w:lang w:eastAsia="zh-CN"/>
    </w:rPr>
  </w:style>
  <w:style w:type="paragraph" w:styleId="Heading4">
    <w:name w:val="heading 4"/>
    <w:basedOn w:val="Normal"/>
    <w:next w:val="Normal"/>
    <w:link w:val="Heading4Char"/>
    <w:uiPriority w:val="9"/>
    <w:unhideWhenUsed/>
    <w:qFormat/>
    <w:rsid w:val="00FF1176"/>
    <w:pPr>
      <w:keepNext/>
      <w:keepLines/>
      <w:numPr>
        <w:ilvl w:val="3"/>
        <w:numId w:val="14"/>
      </w:numPr>
      <w:spacing w:line="276" w:lineRule="auto"/>
      <w:ind w:left="862" w:hanging="862"/>
      <w:jc w:val="both"/>
      <w:outlineLvl w:val="3"/>
    </w:pPr>
    <w:rPr>
      <w:rFonts w:asciiTheme="majorHAnsi" w:eastAsiaTheme="majorEastAsia" w:hAnsiTheme="majorHAnsi" w:cstheme="majorBidi"/>
      <w:b/>
      <w:bCs/>
      <w:i/>
      <w:iCs/>
      <w:color w:val="4F81BD" w:themeColor="accent1"/>
      <w:sz w:val="20"/>
      <w:szCs w:val="22"/>
      <w:lang w:eastAsia="zh-CN"/>
    </w:rPr>
  </w:style>
  <w:style w:type="paragraph" w:styleId="Heading5">
    <w:name w:val="heading 5"/>
    <w:basedOn w:val="Normal"/>
    <w:next w:val="Normal"/>
    <w:link w:val="Heading5Char"/>
    <w:uiPriority w:val="9"/>
    <w:semiHidden/>
    <w:unhideWhenUsed/>
    <w:qFormat/>
    <w:rsid w:val="00FF1176"/>
    <w:pPr>
      <w:keepNext/>
      <w:keepLines/>
      <w:numPr>
        <w:ilvl w:val="4"/>
        <w:numId w:val="14"/>
      </w:numPr>
      <w:spacing w:before="200" w:line="276" w:lineRule="auto"/>
      <w:jc w:val="both"/>
      <w:outlineLvl w:val="4"/>
    </w:pPr>
    <w:rPr>
      <w:rFonts w:asciiTheme="majorHAnsi" w:eastAsiaTheme="majorEastAsia" w:hAnsiTheme="majorHAnsi" w:cstheme="majorBidi"/>
      <w:color w:val="243F60" w:themeColor="accent1" w:themeShade="7F"/>
      <w:sz w:val="20"/>
      <w:szCs w:val="22"/>
      <w:lang w:eastAsia="zh-CN"/>
    </w:rPr>
  </w:style>
  <w:style w:type="paragraph" w:styleId="Heading6">
    <w:name w:val="heading 6"/>
    <w:basedOn w:val="Normal"/>
    <w:next w:val="Normal"/>
    <w:link w:val="Heading6Char"/>
    <w:uiPriority w:val="9"/>
    <w:semiHidden/>
    <w:unhideWhenUsed/>
    <w:qFormat/>
    <w:rsid w:val="00FF1176"/>
    <w:pPr>
      <w:keepNext/>
      <w:keepLines/>
      <w:numPr>
        <w:ilvl w:val="5"/>
        <w:numId w:val="14"/>
      </w:numPr>
      <w:spacing w:before="200" w:line="276" w:lineRule="auto"/>
      <w:jc w:val="both"/>
      <w:outlineLvl w:val="5"/>
    </w:pPr>
    <w:rPr>
      <w:rFonts w:asciiTheme="majorHAnsi" w:eastAsiaTheme="majorEastAsia" w:hAnsiTheme="majorHAnsi" w:cstheme="majorBidi"/>
      <w:i/>
      <w:iCs/>
      <w:color w:val="243F60" w:themeColor="accent1" w:themeShade="7F"/>
      <w:sz w:val="20"/>
      <w:szCs w:val="22"/>
      <w:lang w:eastAsia="zh-CN"/>
    </w:rPr>
  </w:style>
  <w:style w:type="paragraph" w:styleId="Heading7">
    <w:name w:val="heading 7"/>
    <w:basedOn w:val="Normal"/>
    <w:next w:val="Normal"/>
    <w:link w:val="Heading7Char"/>
    <w:uiPriority w:val="9"/>
    <w:semiHidden/>
    <w:unhideWhenUsed/>
    <w:qFormat/>
    <w:rsid w:val="00FF1176"/>
    <w:pPr>
      <w:keepNext/>
      <w:keepLines/>
      <w:numPr>
        <w:ilvl w:val="6"/>
        <w:numId w:val="14"/>
      </w:numPr>
      <w:spacing w:before="200" w:line="276" w:lineRule="auto"/>
      <w:jc w:val="both"/>
      <w:outlineLvl w:val="6"/>
    </w:pPr>
    <w:rPr>
      <w:rFonts w:asciiTheme="majorHAnsi" w:eastAsiaTheme="majorEastAsia" w:hAnsiTheme="majorHAnsi" w:cstheme="majorBidi"/>
      <w:i/>
      <w:iCs/>
      <w:color w:val="404040" w:themeColor="text1" w:themeTint="BF"/>
      <w:sz w:val="20"/>
      <w:szCs w:val="22"/>
      <w:lang w:eastAsia="zh-CN"/>
    </w:rPr>
  </w:style>
  <w:style w:type="paragraph" w:styleId="Heading8">
    <w:name w:val="heading 8"/>
    <w:basedOn w:val="Normal"/>
    <w:next w:val="Normal"/>
    <w:link w:val="Heading8Char"/>
    <w:uiPriority w:val="9"/>
    <w:semiHidden/>
    <w:unhideWhenUsed/>
    <w:qFormat/>
    <w:rsid w:val="00FF1176"/>
    <w:pPr>
      <w:keepNext/>
      <w:keepLines/>
      <w:numPr>
        <w:ilvl w:val="7"/>
        <w:numId w:val="14"/>
      </w:numPr>
      <w:spacing w:before="200" w:line="276" w:lineRule="auto"/>
      <w:jc w:val="both"/>
      <w:outlineLvl w:val="7"/>
    </w:pPr>
    <w:rPr>
      <w:rFonts w:asciiTheme="majorHAnsi" w:eastAsiaTheme="majorEastAsia" w:hAnsiTheme="majorHAnsi" w:cstheme="majorBidi"/>
      <w:color w:val="404040" w:themeColor="text1" w:themeTint="BF"/>
      <w:sz w:val="20"/>
      <w:lang w:eastAsia="zh-CN"/>
    </w:rPr>
  </w:style>
  <w:style w:type="paragraph" w:styleId="Heading9">
    <w:name w:val="heading 9"/>
    <w:basedOn w:val="Normal"/>
    <w:next w:val="Normal"/>
    <w:link w:val="Heading9Char"/>
    <w:uiPriority w:val="9"/>
    <w:semiHidden/>
    <w:unhideWhenUsed/>
    <w:qFormat/>
    <w:rsid w:val="00FF1176"/>
    <w:pPr>
      <w:keepNext/>
      <w:keepLines/>
      <w:numPr>
        <w:ilvl w:val="8"/>
        <w:numId w:val="14"/>
      </w:numPr>
      <w:spacing w:before="200" w:line="276" w:lineRule="auto"/>
      <w:jc w:val="both"/>
      <w:outlineLvl w:val="8"/>
    </w:pPr>
    <w:rPr>
      <w:rFonts w:asciiTheme="majorHAnsi" w:eastAsiaTheme="majorEastAsia" w:hAnsiTheme="majorHAnsi" w:cstheme="majorBidi"/>
      <w:i/>
      <w:iCs/>
      <w:color w:val="404040" w:themeColor="text1" w:themeTint="BF"/>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57B4"/>
    <w:pPr>
      <w:tabs>
        <w:tab w:val="center" w:pos="4536"/>
        <w:tab w:val="right" w:pos="9072"/>
      </w:tabs>
    </w:pPr>
  </w:style>
  <w:style w:type="character" w:styleId="PageNumber">
    <w:name w:val="page number"/>
    <w:basedOn w:val="DefaultParagraphFont"/>
    <w:rsid w:val="008357B4"/>
  </w:style>
  <w:style w:type="paragraph" w:customStyle="1" w:styleId="3-NormalYaz">
    <w:name w:val="3-Normal Yazı"/>
    <w:rsid w:val="00FC11F2"/>
    <w:pPr>
      <w:tabs>
        <w:tab w:val="left" w:pos="566"/>
      </w:tabs>
      <w:jc w:val="both"/>
    </w:pPr>
    <w:rPr>
      <w:sz w:val="19"/>
      <w:lang w:eastAsia="en-US"/>
    </w:rPr>
  </w:style>
  <w:style w:type="paragraph" w:styleId="ListParagraph">
    <w:name w:val="List Paragraph"/>
    <w:basedOn w:val="Normal"/>
    <w:uiPriority w:val="34"/>
    <w:qFormat/>
    <w:rsid w:val="008B2CBC"/>
    <w:pPr>
      <w:ind w:left="708"/>
    </w:pPr>
  </w:style>
  <w:style w:type="paragraph" w:styleId="Header">
    <w:name w:val="header"/>
    <w:basedOn w:val="Normal"/>
    <w:link w:val="HeaderChar"/>
    <w:rsid w:val="00D768B1"/>
    <w:pPr>
      <w:tabs>
        <w:tab w:val="center" w:pos="4536"/>
        <w:tab w:val="right" w:pos="9072"/>
      </w:tabs>
    </w:pPr>
  </w:style>
  <w:style w:type="character" w:customStyle="1" w:styleId="HeaderChar">
    <w:name w:val="Header Char"/>
    <w:basedOn w:val="DefaultParagraphFont"/>
    <w:link w:val="Header"/>
    <w:rsid w:val="00D768B1"/>
    <w:rPr>
      <w:rFonts w:ascii="Times" w:eastAsia="Times" w:hAnsi="Times"/>
      <w:sz w:val="24"/>
    </w:rPr>
  </w:style>
  <w:style w:type="character" w:customStyle="1" w:styleId="FooterChar">
    <w:name w:val="Footer Char"/>
    <w:basedOn w:val="DefaultParagraphFont"/>
    <w:link w:val="Footer"/>
    <w:uiPriority w:val="99"/>
    <w:rsid w:val="00C0148A"/>
    <w:rPr>
      <w:rFonts w:ascii="Times" w:eastAsia="Times" w:hAnsi="Times"/>
      <w:sz w:val="24"/>
    </w:rPr>
  </w:style>
  <w:style w:type="character" w:customStyle="1" w:styleId="Heading1Char">
    <w:name w:val="Heading 1 Char"/>
    <w:basedOn w:val="DefaultParagraphFont"/>
    <w:link w:val="Heading1"/>
    <w:uiPriority w:val="9"/>
    <w:rsid w:val="00FF1176"/>
    <w:rPr>
      <w:rFonts w:ascii="Book Antiqua" w:eastAsiaTheme="majorEastAsia" w:hAnsi="Book Antiqua" w:cstheme="majorBidi"/>
      <w:b/>
      <w:bCs/>
      <w:color w:val="365F91" w:themeColor="accent1" w:themeShade="BF"/>
      <w:sz w:val="26"/>
      <w:szCs w:val="28"/>
      <w:lang w:eastAsia="zh-CN"/>
    </w:rPr>
  </w:style>
  <w:style w:type="character" w:customStyle="1" w:styleId="Heading2Char">
    <w:name w:val="Heading 2 Char"/>
    <w:basedOn w:val="DefaultParagraphFont"/>
    <w:link w:val="Heading2"/>
    <w:uiPriority w:val="9"/>
    <w:rsid w:val="00FF1176"/>
    <w:rPr>
      <w:rFonts w:ascii="Book Antiqua" w:eastAsiaTheme="majorEastAsia" w:hAnsi="Book Antiqua" w:cstheme="majorBidi"/>
      <w:b/>
      <w:bCs/>
      <w:color w:val="4F81BD" w:themeColor="accent1"/>
      <w:sz w:val="24"/>
      <w:szCs w:val="26"/>
      <w:lang w:eastAsia="zh-CN"/>
    </w:rPr>
  </w:style>
  <w:style w:type="character" w:customStyle="1" w:styleId="Heading3Char">
    <w:name w:val="Heading 3 Char"/>
    <w:basedOn w:val="DefaultParagraphFont"/>
    <w:link w:val="Heading3"/>
    <w:uiPriority w:val="9"/>
    <w:rsid w:val="00FF1176"/>
    <w:rPr>
      <w:rFonts w:asciiTheme="majorHAnsi" w:eastAsiaTheme="majorEastAsia" w:hAnsiTheme="majorHAnsi" w:cstheme="majorBidi"/>
      <w:b/>
      <w:bCs/>
      <w:color w:val="4F81BD" w:themeColor="accent1"/>
      <w:szCs w:val="22"/>
      <w:lang w:eastAsia="zh-CN"/>
    </w:rPr>
  </w:style>
  <w:style w:type="character" w:customStyle="1" w:styleId="Heading4Char">
    <w:name w:val="Heading 4 Char"/>
    <w:basedOn w:val="DefaultParagraphFont"/>
    <w:link w:val="Heading4"/>
    <w:uiPriority w:val="9"/>
    <w:rsid w:val="00FF1176"/>
    <w:rPr>
      <w:rFonts w:asciiTheme="majorHAnsi" w:eastAsiaTheme="majorEastAsia" w:hAnsiTheme="majorHAnsi" w:cstheme="majorBidi"/>
      <w:b/>
      <w:bCs/>
      <w:i/>
      <w:iCs/>
      <w:color w:val="4F81BD" w:themeColor="accent1"/>
      <w:szCs w:val="22"/>
      <w:lang w:eastAsia="zh-CN"/>
    </w:rPr>
  </w:style>
  <w:style w:type="character" w:customStyle="1" w:styleId="Heading5Char">
    <w:name w:val="Heading 5 Char"/>
    <w:basedOn w:val="DefaultParagraphFont"/>
    <w:link w:val="Heading5"/>
    <w:uiPriority w:val="9"/>
    <w:semiHidden/>
    <w:rsid w:val="00FF1176"/>
    <w:rPr>
      <w:rFonts w:asciiTheme="majorHAnsi" w:eastAsiaTheme="majorEastAsia" w:hAnsiTheme="majorHAnsi" w:cstheme="majorBidi"/>
      <w:color w:val="243F60" w:themeColor="accent1" w:themeShade="7F"/>
      <w:szCs w:val="22"/>
      <w:lang w:eastAsia="zh-CN"/>
    </w:rPr>
  </w:style>
  <w:style w:type="character" w:customStyle="1" w:styleId="Heading6Char">
    <w:name w:val="Heading 6 Char"/>
    <w:basedOn w:val="DefaultParagraphFont"/>
    <w:link w:val="Heading6"/>
    <w:uiPriority w:val="9"/>
    <w:semiHidden/>
    <w:rsid w:val="00FF1176"/>
    <w:rPr>
      <w:rFonts w:asciiTheme="majorHAnsi" w:eastAsiaTheme="majorEastAsia" w:hAnsiTheme="majorHAnsi" w:cstheme="majorBidi"/>
      <w:i/>
      <w:iCs/>
      <w:color w:val="243F60" w:themeColor="accent1" w:themeShade="7F"/>
      <w:szCs w:val="22"/>
      <w:lang w:eastAsia="zh-CN"/>
    </w:rPr>
  </w:style>
  <w:style w:type="character" w:customStyle="1" w:styleId="Heading7Char">
    <w:name w:val="Heading 7 Char"/>
    <w:basedOn w:val="DefaultParagraphFont"/>
    <w:link w:val="Heading7"/>
    <w:uiPriority w:val="9"/>
    <w:semiHidden/>
    <w:rsid w:val="00FF1176"/>
    <w:rPr>
      <w:rFonts w:asciiTheme="majorHAnsi" w:eastAsiaTheme="majorEastAsia" w:hAnsiTheme="majorHAnsi" w:cstheme="majorBidi"/>
      <w:i/>
      <w:iCs/>
      <w:color w:val="404040" w:themeColor="text1" w:themeTint="BF"/>
      <w:szCs w:val="22"/>
      <w:lang w:eastAsia="zh-CN"/>
    </w:rPr>
  </w:style>
  <w:style w:type="character" w:customStyle="1" w:styleId="Heading8Char">
    <w:name w:val="Heading 8 Char"/>
    <w:basedOn w:val="DefaultParagraphFont"/>
    <w:link w:val="Heading8"/>
    <w:uiPriority w:val="9"/>
    <w:semiHidden/>
    <w:rsid w:val="00FF1176"/>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FF1176"/>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9565C8"/>
    <w:rPr>
      <w:rFonts w:ascii="Tahoma" w:hAnsi="Tahoma" w:cs="Tahoma"/>
      <w:sz w:val="16"/>
      <w:szCs w:val="16"/>
    </w:rPr>
  </w:style>
  <w:style w:type="character" w:customStyle="1" w:styleId="BalloonTextChar">
    <w:name w:val="Balloon Text Char"/>
    <w:basedOn w:val="DefaultParagraphFont"/>
    <w:link w:val="BalloonText"/>
    <w:rsid w:val="009565C8"/>
    <w:rPr>
      <w:rFonts w:ascii="Tahoma" w:eastAsia="Times" w:hAnsi="Tahoma" w:cs="Tahoma"/>
      <w:sz w:val="16"/>
      <w:szCs w:val="16"/>
    </w:rPr>
  </w:style>
  <w:style w:type="paragraph" w:styleId="NormalWeb">
    <w:name w:val="Normal (Web)"/>
    <w:basedOn w:val="Normal"/>
    <w:link w:val="NormalWebChar"/>
    <w:uiPriority w:val="99"/>
    <w:rsid w:val="0022665D"/>
    <w:pPr>
      <w:spacing w:before="100" w:beforeAutospacing="1" w:after="100" w:afterAutospacing="1"/>
    </w:pPr>
    <w:rPr>
      <w:rFonts w:ascii="Times New Roman" w:eastAsia="Times New Roman" w:hAnsi="Times New Roman"/>
      <w:szCs w:val="24"/>
    </w:rPr>
  </w:style>
  <w:style w:type="character" w:customStyle="1" w:styleId="NormalWebChar">
    <w:name w:val="Normal (Web) Char"/>
    <w:link w:val="NormalWeb"/>
    <w:rsid w:val="0022665D"/>
    <w:rPr>
      <w:sz w:val="24"/>
      <w:szCs w:val="24"/>
    </w:rPr>
  </w:style>
  <w:style w:type="character" w:styleId="CommentReference">
    <w:name w:val="annotation reference"/>
    <w:basedOn w:val="DefaultParagraphFont"/>
    <w:semiHidden/>
    <w:unhideWhenUsed/>
    <w:rsid w:val="00E20E4F"/>
    <w:rPr>
      <w:sz w:val="16"/>
      <w:szCs w:val="16"/>
    </w:rPr>
  </w:style>
  <w:style w:type="paragraph" w:styleId="CommentText">
    <w:name w:val="annotation text"/>
    <w:basedOn w:val="Normal"/>
    <w:link w:val="CommentTextChar"/>
    <w:semiHidden/>
    <w:unhideWhenUsed/>
    <w:rsid w:val="00E20E4F"/>
    <w:rPr>
      <w:sz w:val="20"/>
    </w:rPr>
  </w:style>
  <w:style w:type="character" w:customStyle="1" w:styleId="CommentTextChar">
    <w:name w:val="Comment Text Char"/>
    <w:basedOn w:val="DefaultParagraphFont"/>
    <w:link w:val="CommentText"/>
    <w:semiHidden/>
    <w:rsid w:val="00E20E4F"/>
    <w:rPr>
      <w:rFonts w:ascii="Times" w:eastAsia="Times" w:hAnsi="Times"/>
    </w:rPr>
  </w:style>
  <w:style w:type="numbering" w:customStyle="1" w:styleId="Ynerge">
    <w:name w:val="Yönerge"/>
    <w:uiPriority w:val="99"/>
    <w:rsid w:val="00082A84"/>
    <w:pPr>
      <w:numPr>
        <w:numId w:val="25"/>
      </w:numPr>
    </w:pPr>
  </w:style>
  <w:style w:type="paragraph" w:customStyle="1" w:styleId="StilListeParagrafkiYanaYaslaSa05cm">
    <w:name w:val="Stil Liste Paragraf + İki Yana Yasla Sağ:  05 cm"/>
    <w:basedOn w:val="ListParagraph"/>
    <w:rsid w:val="00082A84"/>
    <w:pPr>
      <w:ind w:right="284"/>
      <w:jc w:val="both"/>
    </w:pPr>
    <w:rPr>
      <w:rFonts w:ascii="Calibri" w:eastAsia="Times New Roman" w:hAnsi="Calibri"/>
    </w:rPr>
  </w:style>
  <w:style w:type="numbering" w:customStyle="1" w:styleId="Ynerge1">
    <w:name w:val="Yönerge1"/>
    <w:uiPriority w:val="99"/>
    <w:rsid w:val="00082A84"/>
  </w:style>
  <w:style w:type="numbering" w:customStyle="1" w:styleId="Ynerge2">
    <w:name w:val="Yönerge2"/>
    <w:uiPriority w:val="99"/>
    <w:rsid w:val="00127A7B"/>
  </w:style>
  <w:style w:type="numbering" w:customStyle="1" w:styleId="Ynerge3">
    <w:name w:val="Yönerge3"/>
    <w:uiPriority w:val="99"/>
    <w:rsid w:val="00EF18D1"/>
  </w:style>
  <w:style w:type="numbering" w:customStyle="1" w:styleId="Ynerge4">
    <w:name w:val="Yönerge4"/>
    <w:uiPriority w:val="99"/>
    <w:rsid w:val="00683AA7"/>
  </w:style>
  <w:style w:type="numbering" w:customStyle="1" w:styleId="Ynerge5">
    <w:name w:val="Yönerge5"/>
    <w:uiPriority w:val="99"/>
    <w:rsid w:val="00683AA7"/>
  </w:style>
  <w:style w:type="numbering" w:customStyle="1" w:styleId="Ynerge6">
    <w:name w:val="Yönerge6"/>
    <w:uiPriority w:val="99"/>
    <w:rsid w:val="00ED2251"/>
  </w:style>
  <w:style w:type="numbering" w:customStyle="1" w:styleId="Ynerge7">
    <w:name w:val="Yönerge7"/>
    <w:uiPriority w:val="99"/>
    <w:rsid w:val="00ED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5006">
      <w:bodyDiv w:val="1"/>
      <w:marLeft w:val="0"/>
      <w:marRight w:val="0"/>
      <w:marTop w:val="0"/>
      <w:marBottom w:val="0"/>
      <w:divBdr>
        <w:top w:val="none" w:sz="0" w:space="0" w:color="auto"/>
        <w:left w:val="none" w:sz="0" w:space="0" w:color="auto"/>
        <w:bottom w:val="none" w:sz="0" w:space="0" w:color="auto"/>
        <w:right w:val="none" w:sz="0" w:space="0" w:color="auto"/>
      </w:divBdr>
    </w:div>
    <w:div w:id="176698405">
      <w:bodyDiv w:val="1"/>
      <w:marLeft w:val="0"/>
      <w:marRight w:val="0"/>
      <w:marTop w:val="0"/>
      <w:marBottom w:val="0"/>
      <w:divBdr>
        <w:top w:val="none" w:sz="0" w:space="0" w:color="auto"/>
        <w:left w:val="none" w:sz="0" w:space="0" w:color="auto"/>
        <w:bottom w:val="none" w:sz="0" w:space="0" w:color="auto"/>
        <w:right w:val="none" w:sz="0" w:space="0" w:color="auto"/>
      </w:divBdr>
    </w:div>
    <w:div w:id="664163014">
      <w:bodyDiv w:val="1"/>
      <w:marLeft w:val="0"/>
      <w:marRight w:val="0"/>
      <w:marTop w:val="0"/>
      <w:marBottom w:val="0"/>
      <w:divBdr>
        <w:top w:val="none" w:sz="0" w:space="0" w:color="auto"/>
        <w:left w:val="none" w:sz="0" w:space="0" w:color="auto"/>
        <w:bottom w:val="none" w:sz="0" w:space="0" w:color="auto"/>
        <w:right w:val="none" w:sz="0" w:space="0" w:color="auto"/>
      </w:divBdr>
    </w:div>
    <w:div w:id="909533865">
      <w:bodyDiv w:val="1"/>
      <w:marLeft w:val="0"/>
      <w:marRight w:val="0"/>
      <w:marTop w:val="0"/>
      <w:marBottom w:val="0"/>
      <w:divBdr>
        <w:top w:val="none" w:sz="0" w:space="0" w:color="auto"/>
        <w:left w:val="none" w:sz="0" w:space="0" w:color="auto"/>
        <w:bottom w:val="none" w:sz="0" w:space="0" w:color="auto"/>
        <w:right w:val="none" w:sz="0" w:space="0" w:color="auto"/>
      </w:divBdr>
    </w:div>
    <w:div w:id="921796596">
      <w:bodyDiv w:val="1"/>
      <w:marLeft w:val="0"/>
      <w:marRight w:val="0"/>
      <w:marTop w:val="0"/>
      <w:marBottom w:val="0"/>
      <w:divBdr>
        <w:top w:val="none" w:sz="0" w:space="0" w:color="auto"/>
        <w:left w:val="none" w:sz="0" w:space="0" w:color="auto"/>
        <w:bottom w:val="none" w:sz="0" w:space="0" w:color="auto"/>
        <w:right w:val="none" w:sz="0" w:space="0" w:color="auto"/>
      </w:divBdr>
    </w:div>
    <w:div w:id="1120682199">
      <w:bodyDiv w:val="1"/>
      <w:marLeft w:val="0"/>
      <w:marRight w:val="0"/>
      <w:marTop w:val="0"/>
      <w:marBottom w:val="0"/>
      <w:divBdr>
        <w:top w:val="none" w:sz="0" w:space="0" w:color="auto"/>
        <w:left w:val="none" w:sz="0" w:space="0" w:color="auto"/>
        <w:bottom w:val="none" w:sz="0" w:space="0" w:color="auto"/>
        <w:right w:val="none" w:sz="0" w:space="0" w:color="auto"/>
      </w:divBdr>
    </w:div>
    <w:div w:id="11693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310D-1F9C-4CE9-8171-A86B1AF0087C}">
  <ds:schemaRefs>
    <ds:schemaRef ds:uri="http://schemas.openxmlformats.org/officeDocument/2006/bibliography"/>
  </ds:schemaRefs>
</ds:datastoreItem>
</file>

<file path=customXml/itemProps2.xml><?xml version="1.0" encoding="utf-8"?>
<ds:datastoreItem xmlns:ds="http://schemas.openxmlformats.org/officeDocument/2006/customXml" ds:itemID="{8D89655A-B749-4F16-860F-3B1880711CEC}">
  <ds:schemaRefs>
    <ds:schemaRef ds:uri="http://schemas.openxmlformats.org/officeDocument/2006/bibliography"/>
  </ds:schemaRefs>
</ds:datastoreItem>
</file>

<file path=customXml/itemProps3.xml><?xml version="1.0" encoding="utf-8"?>
<ds:datastoreItem xmlns:ds="http://schemas.openxmlformats.org/officeDocument/2006/customXml" ds:itemID="{DBA40392-995D-4900-82A6-CBD3C38B3DD0}">
  <ds:schemaRefs>
    <ds:schemaRef ds:uri="http://schemas.openxmlformats.org/officeDocument/2006/bibliography"/>
  </ds:schemaRefs>
</ds:datastoreItem>
</file>

<file path=customXml/itemProps4.xml><?xml version="1.0" encoding="utf-8"?>
<ds:datastoreItem xmlns:ds="http://schemas.openxmlformats.org/officeDocument/2006/customXml" ds:itemID="{AE8B8974-8B7A-4AC6-A9FA-B691ED64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3445</Words>
  <Characters>19643</Characters>
  <Application>Microsoft Office Word</Application>
  <DocSecurity>0</DocSecurity>
  <Lines>163</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TOBB ETÜ</vt:lpstr>
      <vt:lpstr>TOBB ETÜ</vt:lpstr>
    </vt:vector>
  </TitlesOfParts>
  <Company>BAŞKENT ÜNİVERSİTESİ</Company>
  <LinksUpToDate>false</LinksUpToDate>
  <CharactersWithSpaces>23042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TOBB ETÜ</dc:title>
  <dc:creator>User</dc:creator>
  <cp:lastModifiedBy>Windows User</cp:lastModifiedBy>
  <cp:revision>2</cp:revision>
  <cp:lastPrinted>2018-12-27T07:04:00Z</cp:lastPrinted>
  <dcterms:created xsi:type="dcterms:W3CDTF">2018-12-27T07:06:00Z</dcterms:created>
  <dcterms:modified xsi:type="dcterms:W3CDTF">2018-12-27T07:06:00Z</dcterms:modified>
</cp:coreProperties>
</file>