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8EDB" w14:textId="77777777" w:rsidR="00EE25DA" w:rsidRPr="001B7080" w:rsidRDefault="00EE25DA" w:rsidP="00EE25DA">
      <w:pPr>
        <w:rPr>
          <w:rFonts w:ascii="Times New Roman" w:hAnsi="Times New Roman"/>
          <w:b/>
          <w:bCs/>
          <w:lang w:val="en-US"/>
        </w:rPr>
      </w:pPr>
      <w:r w:rsidRPr="001B7080">
        <w:rPr>
          <w:rFonts w:ascii="Times New Roman" w:hAnsi="Times New Roman"/>
          <w:b/>
          <w:bCs/>
          <w:lang w:val="en-US"/>
        </w:rPr>
        <w:t>English Proficie</w:t>
      </w:r>
      <w:r w:rsidR="006C6D1E" w:rsidRPr="001B7080">
        <w:rPr>
          <w:rFonts w:ascii="Times New Roman" w:hAnsi="Times New Roman"/>
          <w:b/>
          <w:bCs/>
          <w:lang w:val="en-US"/>
        </w:rPr>
        <w:t xml:space="preserve">ncy Exam for Graduate Students </w:t>
      </w:r>
    </w:p>
    <w:p w14:paraId="3580455F" w14:textId="77777777" w:rsidR="00EE25DA" w:rsidRPr="001B7080" w:rsidRDefault="00EE25DA" w:rsidP="00EE25DA">
      <w:pPr>
        <w:rPr>
          <w:rFonts w:ascii="Times New Roman" w:hAnsi="Times New Roman"/>
          <w:lang w:val="en-US"/>
        </w:rPr>
      </w:pPr>
    </w:p>
    <w:p w14:paraId="14F210E0" w14:textId="08D04175" w:rsidR="00EE25DA" w:rsidRPr="001B7080" w:rsidRDefault="001F440A" w:rsidP="00EE25DA">
      <w:pPr>
        <w:rPr>
          <w:rFonts w:ascii="Times New Roman" w:hAnsi="Times New Roman"/>
          <w:b/>
          <w:bCs/>
          <w:lang w:val="en-US"/>
        </w:rPr>
      </w:pPr>
      <w:r>
        <w:rPr>
          <w:rFonts w:ascii="Times New Roman" w:hAnsi="Times New Roman"/>
          <w:b/>
          <w:bCs/>
          <w:lang w:val="en-US"/>
        </w:rPr>
        <w:t xml:space="preserve">22 </w:t>
      </w:r>
      <w:proofErr w:type="gramStart"/>
      <w:r>
        <w:rPr>
          <w:rFonts w:ascii="Times New Roman" w:hAnsi="Times New Roman"/>
          <w:b/>
          <w:bCs/>
          <w:lang w:val="en-US"/>
        </w:rPr>
        <w:t>Jun</w:t>
      </w:r>
      <w:r w:rsidR="008A3A4A">
        <w:rPr>
          <w:rFonts w:ascii="Times New Roman" w:hAnsi="Times New Roman"/>
          <w:b/>
          <w:bCs/>
          <w:lang w:val="en-US"/>
        </w:rPr>
        <w:t>e</w:t>
      </w:r>
      <w:r w:rsidR="00366269" w:rsidRPr="001B7080">
        <w:rPr>
          <w:rFonts w:ascii="Times New Roman" w:hAnsi="Times New Roman"/>
          <w:b/>
          <w:bCs/>
          <w:lang w:val="en-US"/>
        </w:rPr>
        <w:t>,</w:t>
      </w:r>
      <w:proofErr w:type="gramEnd"/>
      <w:r w:rsidR="00556F1C" w:rsidRPr="001B7080">
        <w:rPr>
          <w:rFonts w:ascii="Times New Roman" w:hAnsi="Times New Roman"/>
          <w:b/>
          <w:bCs/>
          <w:lang w:val="en-US"/>
        </w:rPr>
        <w:t xml:space="preserve"> 202</w:t>
      </w:r>
      <w:r w:rsidR="001B7080" w:rsidRPr="001B7080">
        <w:rPr>
          <w:rFonts w:ascii="Times New Roman" w:hAnsi="Times New Roman"/>
          <w:b/>
          <w:bCs/>
          <w:lang w:val="en-US"/>
        </w:rPr>
        <w:t>1</w:t>
      </w:r>
      <w:r w:rsidR="008236E4" w:rsidRPr="001B7080">
        <w:rPr>
          <w:rFonts w:ascii="Times New Roman" w:hAnsi="Times New Roman"/>
          <w:b/>
          <w:bCs/>
          <w:lang w:val="en-US"/>
        </w:rPr>
        <w:t xml:space="preserve"> (</w:t>
      </w:r>
      <w:r>
        <w:rPr>
          <w:rFonts w:ascii="Times New Roman" w:hAnsi="Times New Roman"/>
          <w:b/>
          <w:bCs/>
          <w:lang w:val="en-US"/>
        </w:rPr>
        <w:t>Tuesday</w:t>
      </w:r>
      <w:r w:rsidR="008236E4" w:rsidRPr="001B7080">
        <w:rPr>
          <w:rFonts w:ascii="Times New Roman" w:hAnsi="Times New Roman"/>
          <w:b/>
          <w:bCs/>
          <w:lang w:val="en-US"/>
        </w:rPr>
        <w:t>)</w:t>
      </w:r>
    </w:p>
    <w:p w14:paraId="257E202B" w14:textId="77777777" w:rsidR="00EE25DA" w:rsidRPr="001B7080" w:rsidRDefault="00EE25DA" w:rsidP="00EE25DA">
      <w:pPr>
        <w:rPr>
          <w:rFonts w:ascii="Times New Roman" w:hAnsi="Times New Roman"/>
          <w:lang w:val="en-US"/>
        </w:rPr>
      </w:pPr>
    </w:p>
    <w:p w14:paraId="72A4CD56" w14:textId="77777777" w:rsidR="00EE25DA" w:rsidRPr="001B7080" w:rsidRDefault="00EE25DA" w:rsidP="00EE25DA">
      <w:pPr>
        <w:rPr>
          <w:rFonts w:ascii="Times New Roman" w:hAnsi="Times New Roman"/>
          <w:b/>
          <w:bCs/>
          <w:lang w:val="en-US"/>
        </w:rPr>
      </w:pPr>
      <w:r w:rsidRPr="001B7080">
        <w:rPr>
          <w:rFonts w:ascii="Times New Roman" w:hAnsi="Times New Roman"/>
          <w:b/>
          <w:bCs/>
          <w:lang w:val="en-US"/>
        </w:rPr>
        <w:t xml:space="preserve">1st stage TOEFL </w:t>
      </w:r>
      <w:r w:rsidR="006C6D1E" w:rsidRPr="001B7080">
        <w:rPr>
          <w:rFonts w:ascii="Times New Roman" w:hAnsi="Times New Roman"/>
          <w:b/>
          <w:bCs/>
          <w:lang w:val="en-US"/>
        </w:rPr>
        <w:t>ITP</w:t>
      </w:r>
      <w:r w:rsidRPr="001B7080">
        <w:rPr>
          <w:rFonts w:ascii="Times New Roman" w:hAnsi="Times New Roman"/>
          <w:b/>
          <w:bCs/>
          <w:color w:val="1F497D"/>
          <w:lang w:val="en-US"/>
        </w:rPr>
        <w:t xml:space="preserve"> </w:t>
      </w:r>
      <w:r w:rsidRPr="001B7080">
        <w:rPr>
          <w:rFonts w:ascii="Times New Roman" w:hAnsi="Times New Roman"/>
          <w:b/>
          <w:bCs/>
          <w:color w:val="auto"/>
          <w:lang w:val="en-US"/>
        </w:rPr>
        <w:t>Type Exam</w:t>
      </w:r>
      <w:r w:rsidR="003677B3" w:rsidRPr="001B7080">
        <w:rPr>
          <w:rFonts w:ascii="Times New Roman" w:hAnsi="Times New Roman"/>
          <w:b/>
          <w:bCs/>
          <w:color w:val="auto"/>
          <w:lang w:val="en-US"/>
        </w:rPr>
        <w:t xml:space="preserve"> (Face-to-face)</w:t>
      </w:r>
    </w:p>
    <w:p w14:paraId="37665387" w14:textId="77777777" w:rsidR="00EE25DA" w:rsidRPr="001B7080" w:rsidRDefault="00EE25DA" w:rsidP="00EE25DA">
      <w:pPr>
        <w:rPr>
          <w:rFonts w:ascii="Times New Roman" w:hAnsi="Times New Roman"/>
          <w:lang w:val="en-US"/>
        </w:rPr>
      </w:pPr>
    </w:p>
    <w:tbl>
      <w:tblPr>
        <w:tblW w:w="0" w:type="auto"/>
        <w:tblInd w:w="108" w:type="dxa"/>
        <w:tblCellMar>
          <w:left w:w="0" w:type="dxa"/>
          <w:right w:w="0" w:type="dxa"/>
        </w:tblCellMar>
        <w:tblLook w:val="04A0" w:firstRow="1" w:lastRow="0" w:firstColumn="1" w:lastColumn="0" w:noHBand="0" w:noVBand="1"/>
      </w:tblPr>
      <w:tblGrid>
        <w:gridCol w:w="2261"/>
        <w:gridCol w:w="3974"/>
      </w:tblGrid>
      <w:tr w:rsidR="00EE25DA" w:rsidRPr="001B7080" w14:paraId="64E2D1D8" w14:textId="77777777" w:rsidTr="00EE25DA">
        <w:tc>
          <w:tcPr>
            <w:tcW w:w="2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9F4279" w14:textId="77777777" w:rsidR="00EE25DA" w:rsidRPr="001B7080" w:rsidRDefault="003677B3">
            <w:pPr>
              <w:jc w:val="both"/>
              <w:rPr>
                <w:rFonts w:ascii="Times New Roman" w:hAnsi="Times New Roman"/>
                <w:b/>
                <w:bCs/>
                <w:lang w:val="en-US"/>
              </w:rPr>
            </w:pPr>
            <w:r w:rsidRPr="001B7080">
              <w:rPr>
                <w:rFonts w:ascii="Times New Roman" w:hAnsi="Times New Roman"/>
                <w:b/>
                <w:bCs/>
                <w:lang w:val="en-US"/>
              </w:rPr>
              <w:t>09:00-09:35</w:t>
            </w:r>
          </w:p>
        </w:tc>
        <w:tc>
          <w:tcPr>
            <w:tcW w:w="3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61364" w14:textId="77777777" w:rsidR="00EE25DA" w:rsidRPr="001B7080" w:rsidRDefault="00EE25DA">
            <w:pPr>
              <w:rPr>
                <w:rFonts w:ascii="Times New Roman" w:hAnsi="Times New Roman"/>
                <w:b/>
                <w:bCs/>
                <w:lang w:val="en-US"/>
              </w:rPr>
            </w:pPr>
            <w:r w:rsidRPr="001B7080">
              <w:rPr>
                <w:rFonts w:ascii="Times New Roman" w:hAnsi="Times New Roman"/>
                <w:b/>
                <w:bCs/>
                <w:iCs/>
                <w:lang w:val="en-US"/>
              </w:rPr>
              <w:t>LISTENING</w:t>
            </w:r>
          </w:p>
        </w:tc>
      </w:tr>
      <w:tr w:rsidR="00EE25DA" w:rsidRPr="001B7080" w14:paraId="6F1BFD7A" w14:textId="77777777" w:rsidTr="00EE25DA">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94899" w14:textId="77777777" w:rsidR="00EE25DA" w:rsidRPr="001B7080" w:rsidRDefault="003677B3">
            <w:pPr>
              <w:rPr>
                <w:rFonts w:ascii="Times New Roman" w:hAnsi="Times New Roman"/>
                <w:b/>
                <w:bCs/>
                <w:lang w:val="en-US"/>
              </w:rPr>
            </w:pPr>
            <w:r w:rsidRPr="001B7080">
              <w:rPr>
                <w:rFonts w:ascii="Times New Roman" w:hAnsi="Times New Roman"/>
                <w:b/>
                <w:bCs/>
                <w:lang w:val="en-US"/>
              </w:rPr>
              <w:t>09:35-10:00</w:t>
            </w:r>
          </w:p>
        </w:tc>
        <w:tc>
          <w:tcPr>
            <w:tcW w:w="3974" w:type="dxa"/>
            <w:tcBorders>
              <w:top w:val="nil"/>
              <w:left w:val="nil"/>
              <w:bottom w:val="single" w:sz="8" w:space="0" w:color="auto"/>
              <w:right w:val="single" w:sz="8" w:space="0" w:color="auto"/>
            </w:tcBorders>
            <w:tcMar>
              <w:top w:w="0" w:type="dxa"/>
              <w:left w:w="108" w:type="dxa"/>
              <w:bottom w:w="0" w:type="dxa"/>
              <w:right w:w="108" w:type="dxa"/>
            </w:tcMar>
            <w:hideMark/>
          </w:tcPr>
          <w:p w14:paraId="4F82FC75" w14:textId="77777777" w:rsidR="00EE25DA" w:rsidRPr="001B7080" w:rsidRDefault="00EE25DA">
            <w:pPr>
              <w:rPr>
                <w:rFonts w:ascii="Times New Roman" w:hAnsi="Times New Roman"/>
                <w:b/>
                <w:bCs/>
                <w:iCs/>
                <w:lang w:val="en-US"/>
              </w:rPr>
            </w:pPr>
            <w:r w:rsidRPr="001B7080">
              <w:rPr>
                <w:rFonts w:ascii="Times New Roman" w:hAnsi="Times New Roman"/>
                <w:b/>
                <w:bCs/>
                <w:iCs/>
                <w:lang w:val="en-US"/>
              </w:rPr>
              <w:t>STRUCTURE</w:t>
            </w:r>
          </w:p>
        </w:tc>
      </w:tr>
      <w:tr w:rsidR="00EE25DA" w:rsidRPr="001B7080" w14:paraId="00ACEC48" w14:textId="77777777" w:rsidTr="00EE25DA">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81D85" w14:textId="77777777" w:rsidR="00EE25DA" w:rsidRPr="001B7080" w:rsidRDefault="00EE25DA" w:rsidP="003677B3">
            <w:pPr>
              <w:rPr>
                <w:rFonts w:ascii="Times New Roman" w:hAnsi="Times New Roman"/>
                <w:b/>
                <w:bCs/>
                <w:lang w:val="en-US"/>
              </w:rPr>
            </w:pPr>
            <w:r w:rsidRPr="001B7080">
              <w:rPr>
                <w:rFonts w:ascii="Times New Roman" w:hAnsi="Times New Roman"/>
                <w:b/>
                <w:bCs/>
                <w:lang w:val="en-US"/>
              </w:rPr>
              <w:t>10</w:t>
            </w:r>
            <w:r w:rsidR="003677B3" w:rsidRPr="001B7080">
              <w:rPr>
                <w:rFonts w:ascii="Times New Roman" w:hAnsi="Times New Roman"/>
                <w:b/>
                <w:bCs/>
                <w:lang w:val="en-US"/>
              </w:rPr>
              <w:t>:00-10:55</w:t>
            </w:r>
          </w:p>
        </w:tc>
        <w:tc>
          <w:tcPr>
            <w:tcW w:w="3974" w:type="dxa"/>
            <w:tcBorders>
              <w:top w:val="nil"/>
              <w:left w:val="nil"/>
              <w:bottom w:val="single" w:sz="8" w:space="0" w:color="auto"/>
              <w:right w:val="single" w:sz="8" w:space="0" w:color="auto"/>
            </w:tcBorders>
            <w:tcMar>
              <w:top w:w="0" w:type="dxa"/>
              <w:left w:w="108" w:type="dxa"/>
              <w:bottom w:w="0" w:type="dxa"/>
              <w:right w:w="108" w:type="dxa"/>
            </w:tcMar>
            <w:hideMark/>
          </w:tcPr>
          <w:p w14:paraId="40F135E2" w14:textId="77777777" w:rsidR="00EE25DA" w:rsidRPr="001B7080" w:rsidRDefault="00EE25DA">
            <w:pPr>
              <w:rPr>
                <w:rFonts w:ascii="Times New Roman" w:hAnsi="Times New Roman"/>
                <w:b/>
                <w:bCs/>
                <w:iCs/>
                <w:lang w:val="en-US"/>
              </w:rPr>
            </w:pPr>
            <w:r w:rsidRPr="001B7080">
              <w:rPr>
                <w:rFonts w:ascii="Times New Roman" w:hAnsi="Times New Roman"/>
                <w:b/>
                <w:bCs/>
                <w:iCs/>
                <w:lang w:val="en-US"/>
              </w:rPr>
              <w:t>READING</w:t>
            </w:r>
          </w:p>
        </w:tc>
      </w:tr>
    </w:tbl>
    <w:p w14:paraId="04F13D15" w14:textId="77777777" w:rsidR="00EE25DA" w:rsidRPr="001B7080" w:rsidRDefault="00EE25DA" w:rsidP="00EE25DA">
      <w:pPr>
        <w:rPr>
          <w:rFonts w:ascii="Times New Roman" w:hAnsi="Times New Roman"/>
          <w:lang w:val="en-US"/>
        </w:rPr>
      </w:pPr>
    </w:p>
    <w:p w14:paraId="35C10794" w14:textId="77777777" w:rsidR="00EE25DA" w:rsidRPr="001B7080" w:rsidRDefault="00EE25DA" w:rsidP="00EE25DA">
      <w:pPr>
        <w:rPr>
          <w:rFonts w:ascii="Times New Roman" w:hAnsi="Times New Roman"/>
          <w:b/>
          <w:bCs/>
          <w:lang w:val="en-US"/>
        </w:rPr>
      </w:pPr>
      <w:r w:rsidRPr="001B7080">
        <w:rPr>
          <w:rFonts w:ascii="Times New Roman" w:hAnsi="Times New Roman"/>
          <w:b/>
          <w:bCs/>
          <w:lang w:val="en-US"/>
        </w:rPr>
        <w:t>2nd Stage Writing</w:t>
      </w:r>
      <w:r w:rsidR="003677B3" w:rsidRPr="001B7080">
        <w:rPr>
          <w:rFonts w:ascii="Times New Roman" w:hAnsi="Times New Roman"/>
          <w:b/>
          <w:bCs/>
          <w:lang w:val="en-US"/>
        </w:rPr>
        <w:t xml:space="preserve"> </w:t>
      </w:r>
      <w:r w:rsidR="003677B3" w:rsidRPr="001B7080">
        <w:rPr>
          <w:rFonts w:ascii="Times New Roman" w:hAnsi="Times New Roman"/>
          <w:b/>
          <w:bCs/>
          <w:color w:val="auto"/>
          <w:lang w:val="en-US"/>
        </w:rPr>
        <w:t>(Face-to-face)</w:t>
      </w:r>
    </w:p>
    <w:p w14:paraId="494C7989" w14:textId="77777777" w:rsidR="003677B3" w:rsidRPr="001B7080" w:rsidRDefault="003677B3" w:rsidP="00EE25DA">
      <w:pPr>
        <w:rPr>
          <w:rFonts w:ascii="Times New Roman" w:hAnsi="Times New Roman"/>
          <w:b/>
          <w:bCs/>
          <w:lang w:val="en-US"/>
        </w:rPr>
      </w:pPr>
    </w:p>
    <w:tbl>
      <w:tblPr>
        <w:tblW w:w="0" w:type="auto"/>
        <w:tblInd w:w="108" w:type="dxa"/>
        <w:tblCellMar>
          <w:left w:w="0" w:type="dxa"/>
          <w:right w:w="0" w:type="dxa"/>
        </w:tblCellMar>
        <w:tblLook w:val="04A0" w:firstRow="1" w:lastRow="0" w:firstColumn="1" w:lastColumn="0" w:noHBand="0" w:noVBand="1"/>
      </w:tblPr>
      <w:tblGrid>
        <w:gridCol w:w="2302"/>
        <w:gridCol w:w="3960"/>
      </w:tblGrid>
      <w:tr w:rsidR="00EE25DA" w:rsidRPr="001B7080" w14:paraId="5C00A0E1" w14:textId="77777777" w:rsidTr="00B36414">
        <w:tc>
          <w:tcPr>
            <w:tcW w:w="23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F6346" w14:textId="77777777" w:rsidR="00EE25DA" w:rsidRPr="001B7080" w:rsidRDefault="00EE25DA" w:rsidP="003677B3">
            <w:pPr>
              <w:rPr>
                <w:rFonts w:ascii="Times New Roman" w:hAnsi="Times New Roman"/>
                <w:b/>
                <w:bCs/>
                <w:lang w:val="en-US"/>
              </w:rPr>
            </w:pPr>
            <w:r w:rsidRPr="001B7080">
              <w:rPr>
                <w:rFonts w:ascii="Times New Roman" w:hAnsi="Times New Roman"/>
                <w:b/>
                <w:bCs/>
                <w:lang w:val="en-US"/>
              </w:rPr>
              <w:t>11:</w:t>
            </w:r>
            <w:r w:rsidR="003677B3" w:rsidRPr="001B7080">
              <w:rPr>
                <w:rFonts w:ascii="Times New Roman" w:hAnsi="Times New Roman"/>
                <w:b/>
                <w:bCs/>
                <w:lang w:val="en-US"/>
              </w:rPr>
              <w:t>10-11:50</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03A7D" w14:textId="77777777" w:rsidR="00EE25DA" w:rsidRPr="001B7080" w:rsidRDefault="007F7223">
            <w:pPr>
              <w:rPr>
                <w:rFonts w:ascii="Times New Roman" w:hAnsi="Times New Roman"/>
                <w:b/>
                <w:bCs/>
                <w:lang w:val="en-US"/>
              </w:rPr>
            </w:pPr>
            <w:r w:rsidRPr="001B7080">
              <w:rPr>
                <w:rFonts w:ascii="Times New Roman" w:hAnsi="Times New Roman"/>
                <w:b/>
                <w:bCs/>
                <w:lang w:val="en-US"/>
              </w:rPr>
              <w:t>WRITING</w:t>
            </w:r>
          </w:p>
        </w:tc>
      </w:tr>
    </w:tbl>
    <w:p w14:paraId="1F28BEEB" w14:textId="77777777" w:rsidR="00EE25DA" w:rsidRPr="001B7080" w:rsidRDefault="00EE25DA" w:rsidP="00EE25DA">
      <w:pPr>
        <w:rPr>
          <w:rFonts w:ascii="Times New Roman" w:hAnsi="Times New Roman"/>
          <w:b/>
          <w:bCs/>
          <w:lang w:val="en-US"/>
        </w:rPr>
      </w:pPr>
    </w:p>
    <w:p w14:paraId="7930F56A" w14:textId="77777777" w:rsidR="00EE25DA" w:rsidRPr="001B7080" w:rsidRDefault="00EE25DA" w:rsidP="00EE25DA">
      <w:pPr>
        <w:rPr>
          <w:rFonts w:ascii="Times New Roman" w:hAnsi="Times New Roman"/>
          <w:b/>
          <w:bCs/>
          <w:lang w:val="en-US"/>
        </w:rPr>
      </w:pPr>
      <w:r w:rsidRPr="001B7080">
        <w:rPr>
          <w:rFonts w:ascii="Times New Roman" w:hAnsi="Times New Roman"/>
          <w:b/>
          <w:bCs/>
          <w:lang w:val="en-US"/>
        </w:rPr>
        <w:t>3rd Stage Speaking</w:t>
      </w:r>
      <w:r w:rsidR="003677B3" w:rsidRPr="001B7080">
        <w:rPr>
          <w:rFonts w:ascii="Times New Roman" w:hAnsi="Times New Roman"/>
          <w:b/>
          <w:bCs/>
          <w:lang w:val="en-US"/>
        </w:rPr>
        <w:t xml:space="preserve"> (Online/Zoom)</w:t>
      </w:r>
    </w:p>
    <w:p w14:paraId="6643DE9D" w14:textId="77777777" w:rsidR="003677B3" w:rsidRPr="001B7080" w:rsidRDefault="003677B3" w:rsidP="00EE25DA">
      <w:pPr>
        <w:rPr>
          <w:rFonts w:ascii="Times New Roman" w:hAnsi="Times New Roman"/>
          <w:b/>
          <w:bCs/>
          <w:lang w:val="en-US"/>
        </w:rPr>
      </w:pPr>
    </w:p>
    <w:tbl>
      <w:tblPr>
        <w:tblW w:w="0" w:type="auto"/>
        <w:tblInd w:w="108" w:type="dxa"/>
        <w:tblCellMar>
          <w:left w:w="0" w:type="dxa"/>
          <w:right w:w="0" w:type="dxa"/>
        </w:tblCellMar>
        <w:tblLook w:val="04A0" w:firstRow="1" w:lastRow="0" w:firstColumn="1" w:lastColumn="0" w:noHBand="0" w:noVBand="1"/>
      </w:tblPr>
      <w:tblGrid>
        <w:gridCol w:w="2302"/>
        <w:gridCol w:w="3960"/>
      </w:tblGrid>
      <w:tr w:rsidR="00EE25DA" w:rsidRPr="001B7080" w14:paraId="2469FA42" w14:textId="77777777" w:rsidTr="00B36414">
        <w:tc>
          <w:tcPr>
            <w:tcW w:w="23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C017A8" w14:textId="68BA3FF8" w:rsidR="00EE25DA" w:rsidRPr="001B7080" w:rsidRDefault="009813C3" w:rsidP="00551EFD">
            <w:pPr>
              <w:rPr>
                <w:rFonts w:ascii="Times New Roman" w:hAnsi="Times New Roman"/>
                <w:b/>
                <w:bCs/>
                <w:lang w:val="en-US"/>
              </w:rPr>
            </w:pPr>
            <w:r w:rsidRPr="001B7080">
              <w:rPr>
                <w:rFonts w:ascii="Times New Roman" w:hAnsi="Times New Roman"/>
                <w:b/>
                <w:bCs/>
                <w:lang w:val="en-US"/>
              </w:rPr>
              <w:t>1</w:t>
            </w:r>
            <w:r w:rsidR="001F440A">
              <w:rPr>
                <w:rFonts w:ascii="Times New Roman" w:hAnsi="Times New Roman"/>
                <w:b/>
                <w:bCs/>
                <w:lang w:val="en-US"/>
              </w:rPr>
              <w:t>4:00</w:t>
            </w:r>
            <w:r w:rsidR="00366269" w:rsidRPr="001B7080">
              <w:rPr>
                <w:rFonts w:ascii="Times New Roman" w:hAnsi="Times New Roman"/>
                <w:b/>
                <w:bCs/>
                <w:lang w:val="en-US"/>
              </w:rPr>
              <w:t>-17:00</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87413" w14:textId="77777777" w:rsidR="00EE25DA" w:rsidRPr="001B7080" w:rsidRDefault="007F7223">
            <w:pPr>
              <w:rPr>
                <w:rFonts w:ascii="Times New Roman" w:hAnsi="Times New Roman"/>
                <w:b/>
                <w:bCs/>
                <w:lang w:val="en-US"/>
              </w:rPr>
            </w:pPr>
            <w:r w:rsidRPr="001B7080">
              <w:rPr>
                <w:rFonts w:ascii="Times New Roman" w:hAnsi="Times New Roman"/>
                <w:b/>
                <w:bCs/>
                <w:lang w:val="en-US"/>
              </w:rPr>
              <w:t>SPEAKING</w:t>
            </w:r>
          </w:p>
        </w:tc>
      </w:tr>
    </w:tbl>
    <w:p w14:paraId="10B28B66" w14:textId="77777777" w:rsidR="00EE25DA" w:rsidRPr="001B7080" w:rsidRDefault="00EE25DA" w:rsidP="00EE25DA">
      <w:pPr>
        <w:rPr>
          <w:rFonts w:ascii="Times New Roman" w:hAnsi="Times New Roman"/>
          <w:b/>
          <w:bCs/>
          <w:lang w:val="en-US"/>
        </w:rPr>
      </w:pPr>
    </w:p>
    <w:p w14:paraId="2C9A7E3B" w14:textId="3E2A53C1" w:rsidR="00366269" w:rsidRPr="001B7080" w:rsidRDefault="00366269" w:rsidP="003677B3">
      <w:pPr>
        <w:spacing w:line="276" w:lineRule="auto"/>
        <w:rPr>
          <w:rFonts w:ascii="Times New Roman" w:hAnsi="Times New Roman"/>
          <w:color w:val="auto"/>
          <w:lang w:val="en-US"/>
        </w:rPr>
      </w:pPr>
      <w:r w:rsidRPr="001B7080">
        <w:rPr>
          <w:rFonts w:ascii="Times New Roman" w:hAnsi="Times New Roman"/>
          <w:color w:val="auto"/>
          <w:lang w:val="en-US"/>
        </w:rPr>
        <w:t xml:space="preserve">Face-to-face </w:t>
      </w:r>
      <w:r w:rsidR="00042B5C" w:rsidRPr="001B7080">
        <w:rPr>
          <w:rFonts w:ascii="Times New Roman" w:hAnsi="Times New Roman"/>
          <w:color w:val="auto"/>
          <w:lang w:val="en-US"/>
        </w:rPr>
        <w:t>sections</w:t>
      </w:r>
      <w:r w:rsidRPr="001B7080">
        <w:rPr>
          <w:rFonts w:ascii="Times New Roman" w:hAnsi="Times New Roman"/>
          <w:color w:val="auto"/>
          <w:lang w:val="en-US"/>
        </w:rPr>
        <w:t xml:space="preserve"> of the exam will take place in FLE building. For security measures, obtain a HES code and fill out </w:t>
      </w:r>
      <w:hyperlink r:id="rId5" w:history="1">
        <w:r w:rsidRPr="008A3A4A">
          <w:rPr>
            <w:rStyle w:val="Kpr"/>
            <w:rFonts w:ascii="Times New Roman" w:hAnsi="Times New Roman"/>
            <w:highlight w:val="yellow"/>
            <w:lang w:val="en-US"/>
          </w:rPr>
          <w:t>th</w:t>
        </w:r>
        <w:r w:rsidR="008A3A4A">
          <w:rPr>
            <w:rStyle w:val="Kpr"/>
            <w:rFonts w:ascii="Times New Roman" w:hAnsi="Times New Roman"/>
            <w:highlight w:val="yellow"/>
            <w:lang w:val="en-US"/>
          </w:rPr>
          <w:t>e</w:t>
        </w:r>
        <w:r w:rsidRPr="008A3A4A">
          <w:rPr>
            <w:rStyle w:val="Kpr"/>
            <w:rFonts w:ascii="Times New Roman" w:hAnsi="Times New Roman"/>
            <w:highlight w:val="yellow"/>
            <w:lang w:val="en-US"/>
          </w:rPr>
          <w:t xml:space="preserve"> form</w:t>
        </w:r>
      </w:hyperlink>
      <w:r w:rsidR="008A3A4A">
        <w:rPr>
          <w:rFonts w:ascii="Times New Roman" w:hAnsi="Times New Roman"/>
          <w:lang w:val="en-US"/>
        </w:rPr>
        <w:t xml:space="preserve"> here</w:t>
      </w:r>
      <w:r w:rsidR="005D46AE" w:rsidRPr="001B7080">
        <w:rPr>
          <w:rFonts w:ascii="Times New Roman" w:hAnsi="Times New Roman"/>
          <w:color w:val="auto"/>
          <w:lang w:val="en-US"/>
        </w:rPr>
        <w:t xml:space="preserve"> until </w:t>
      </w:r>
      <w:r w:rsidR="008A3A4A">
        <w:rPr>
          <w:rFonts w:ascii="Times New Roman" w:hAnsi="Times New Roman"/>
          <w:color w:val="auto"/>
          <w:lang w:val="en-US"/>
        </w:rPr>
        <w:t>18 June</w:t>
      </w:r>
      <w:r w:rsidRPr="001B7080">
        <w:rPr>
          <w:rFonts w:ascii="Times New Roman" w:hAnsi="Times New Roman"/>
          <w:color w:val="auto"/>
          <w:lang w:val="en-US"/>
        </w:rPr>
        <w:t xml:space="preserve">, </w:t>
      </w:r>
      <w:r w:rsidR="001E4319" w:rsidRPr="001B7080">
        <w:rPr>
          <w:rFonts w:ascii="Times New Roman" w:hAnsi="Times New Roman"/>
          <w:color w:val="auto"/>
          <w:lang w:val="en-US"/>
        </w:rPr>
        <w:t>202</w:t>
      </w:r>
      <w:r w:rsidR="00BE6A79">
        <w:rPr>
          <w:rFonts w:ascii="Times New Roman" w:hAnsi="Times New Roman"/>
          <w:color w:val="auto"/>
          <w:lang w:val="en-US"/>
        </w:rPr>
        <w:t>1</w:t>
      </w:r>
      <w:r w:rsidR="001E4319" w:rsidRPr="001B7080">
        <w:rPr>
          <w:rFonts w:ascii="Times New Roman" w:hAnsi="Times New Roman"/>
          <w:color w:val="auto"/>
          <w:lang w:val="en-US"/>
        </w:rPr>
        <w:t>,</w:t>
      </w:r>
      <w:r w:rsidRPr="001B7080">
        <w:rPr>
          <w:rFonts w:ascii="Times New Roman" w:hAnsi="Times New Roman"/>
          <w:color w:val="auto"/>
          <w:lang w:val="en-US"/>
        </w:rPr>
        <w:t xml:space="preserve"> </w:t>
      </w:r>
      <w:r w:rsidR="00BE6A79">
        <w:rPr>
          <w:rFonts w:ascii="Times New Roman" w:hAnsi="Times New Roman"/>
          <w:color w:val="auto"/>
          <w:lang w:val="en-US"/>
        </w:rPr>
        <w:t>17:00</w:t>
      </w:r>
      <w:r w:rsidRPr="001B7080">
        <w:rPr>
          <w:rFonts w:ascii="Times New Roman" w:hAnsi="Times New Roman"/>
          <w:color w:val="auto"/>
          <w:lang w:val="en-US"/>
        </w:rPr>
        <w:t>.</w:t>
      </w:r>
    </w:p>
    <w:p w14:paraId="3DE95D6C" w14:textId="77777777" w:rsidR="00366269" w:rsidRPr="001B7080" w:rsidRDefault="00366269" w:rsidP="003677B3">
      <w:pPr>
        <w:spacing w:line="276" w:lineRule="auto"/>
        <w:rPr>
          <w:rFonts w:ascii="Times New Roman" w:hAnsi="Times New Roman"/>
          <w:color w:val="auto"/>
          <w:lang w:val="en-US"/>
        </w:rPr>
      </w:pPr>
    </w:p>
    <w:p w14:paraId="3CB1D6B8" w14:textId="25BF999A" w:rsidR="003677B3" w:rsidRPr="001B7080" w:rsidRDefault="003677B3" w:rsidP="003677B3">
      <w:pPr>
        <w:spacing w:line="276" w:lineRule="auto"/>
        <w:rPr>
          <w:rFonts w:ascii="Times New Roman" w:hAnsi="Times New Roman"/>
          <w:color w:val="auto"/>
          <w:lang w:val="en-US"/>
        </w:rPr>
      </w:pPr>
      <w:r w:rsidRPr="001B7080">
        <w:rPr>
          <w:rFonts w:ascii="Times New Roman" w:hAnsi="Times New Roman"/>
          <w:color w:val="auto"/>
          <w:lang w:val="en-US"/>
        </w:rPr>
        <w:t xml:space="preserve">For the </w:t>
      </w:r>
      <w:r w:rsidRPr="001B7080">
        <w:rPr>
          <w:rFonts w:ascii="Times New Roman" w:hAnsi="Times New Roman"/>
          <w:b/>
          <w:color w:val="auto"/>
          <w:lang w:val="en-US"/>
        </w:rPr>
        <w:t xml:space="preserve">Speaking </w:t>
      </w:r>
      <w:r w:rsidRPr="001B7080">
        <w:rPr>
          <w:rFonts w:ascii="Times New Roman" w:hAnsi="Times New Roman"/>
          <w:color w:val="auto"/>
          <w:lang w:val="en-US"/>
        </w:rPr>
        <w:t xml:space="preserve">section of the exam, zoom IDs and the specific time </w:t>
      </w:r>
      <w:r w:rsidR="00315E5E" w:rsidRPr="001B7080">
        <w:rPr>
          <w:rFonts w:ascii="Times New Roman" w:hAnsi="Times New Roman"/>
          <w:color w:val="auto"/>
          <w:lang w:val="en-US"/>
        </w:rPr>
        <w:t xml:space="preserve">and instructions </w:t>
      </w:r>
      <w:r w:rsidRPr="001B7080">
        <w:rPr>
          <w:rFonts w:ascii="Times New Roman" w:hAnsi="Times New Roman"/>
          <w:color w:val="auto"/>
          <w:lang w:val="en-US"/>
        </w:rPr>
        <w:t xml:space="preserve">for your exam will be announced on </w:t>
      </w:r>
      <w:r w:rsidRPr="008A3A4A">
        <w:rPr>
          <w:rFonts w:ascii="Times New Roman" w:hAnsi="Times New Roman"/>
          <w:b/>
          <w:bCs/>
          <w:color w:val="auto"/>
          <w:lang w:val="en-US"/>
        </w:rPr>
        <w:t>FLE webpage</w:t>
      </w:r>
      <w:r w:rsidR="00BE6A79">
        <w:rPr>
          <w:rFonts w:ascii="Times New Roman" w:hAnsi="Times New Roman"/>
          <w:color w:val="auto"/>
          <w:lang w:val="en-US"/>
        </w:rPr>
        <w:t xml:space="preserve"> one day before the exam date</w:t>
      </w:r>
      <w:r w:rsidRPr="001B7080">
        <w:rPr>
          <w:rFonts w:ascii="Times New Roman" w:hAnsi="Times New Roman"/>
          <w:color w:val="auto"/>
          <w:lang w:val="en-US"/>
        </w:rPr>
        <w:t>.</w:t>
      </w:r>
    </w:p>
    <w:p w14:paraId="0D872C8F" w14:textId="77777777" w:rsidR="003677B3" w:rsidRPr="001B7080" w:rsidRDefault="003677B3" w:rsidP="003677B3">
      <w:pPr>
        <w:pStyle w:val="style2"/>
        <w:jc w:val="both"/>
        <w:rPr>
          <w:rStyle w:val="Gl"/>
          <w:color w:val="000000"/>
          <w:lang w:val="en-US"/>
        </w:rPr>
      </w:pPr>
      <w:r w:rsidRPr="001B7080">
        <w:rPr>
          <w:lang w:val="en-US"/>
        </w:rPr>
        <w:t xml:space="preserve">If you have any questions regarding the exam, you can send an email to </w:t>
      </w:r>
      <w:hyperlink r:id="rId6" w:history="1">
        <w:r w:rsidRPr="001B7080">
          <w:rPr>
            <w:rStyle w:val="Kpr"/>
            <w:lang w:val="en-US"/>
          </w:rPr>
          <w:t>hakalan@etu.edu.tr</w:t>
        </w:r>
      </w:hyperlink>
      <w:r w:rsidR="001E4319" w:rsidRPr="001B7080">
        <w:rPr>
          <w:rStyle w:val="Kpr"/>
          <w:lang w:val="en-US"/>
        </w:rPr>
        <w:t>.</w:t>
      </w:r>
    </w:p>
    <w:p w14:paraId="15C52A04" w14:textId="77777777" w:rsidR="00EE25DA" w:rsidRPr="001B7080" w:rsidRDefault="00EE25DA" w:rsidP="00B36414">
      <w:pPr>
        <w:pStyle w:val="style2"/>
        <w:jc w:val="both"/>
        <w:rPr>
          <w:b/>
          <w:bCs/>
          <w:color w:val="000000"/>
          <w:lang w:val="en-US"/>
        </w:rPr>
      </w:pPr>
      <w:r w:rsidRPr="001B7080">
        <w:rPr>
          <w:rStyle w:val="Gl"/>
          <w:color w:val="000000"/>
          <w:lang w:val="en-US"/>
        </w:rPr>
        <w:t xml:space="preserve">WRITING SECTION </w:t>
      </w:r>
    </w:p>
    <w:p w14:paraId="47E99A8B" w14:textId="383A8A48" w:rsidR="00EE25DA" w:rsidRPr="001B7080" w:rsidRDefault="00EE25DA" w:rsidP="00B36414">
      <w:pPr>
        <w:pStyle w:val="style2"/>
        <w:jc w:val="both"/>
        <w:rPr>
          <w:color w:val="000000"/>
          <w:lang w:val="en-US"/>
        </w:rPr>
      </w:pPr>
      <w:r w:rsidRPr="001B7080">
        <w:rPr>
          <w:color w:val="000000"/>
          <w:lang w:val="en-US"/>
        </w:rPr>
        <w:t xml:space="preserve">This section evaluates your ability to write text types ranging from articles to essays at any non-specialized topics of </w:t>
      </w:r>
      <w:r w:rsidR="001B7080">
        <w:rPr>
          <w:color w:val="000000"/>
          <w:lang w:val="en-US"/>
        </w:rPr>
        <w:t>roughly 250</w:t>
      </w:r>
      <w:r w:rsidRPr="001B7080">
        <w:rPr>
          <w:color w:val="000000"/>
          <w:lang w:val="en-US"/>
        </w:rPr>
        <w:t xml:space="preserve"> words.</w:t>
      </w:r>
    </w:p>
    <w:p w14:paraId="10C542DA" w14:textId="69E7CDE1" w:rsidR="001B7080" w:rsidRPr="001B7080" w:rsidRDefault="001B7080" w:rsidP="001B7080">
      <w:pPr>
        <w:spacing w:after="160"/>
        <w:rPr>
          <w:rFonts w:ascii="Times New Roman" w:eastAsia="Times New Roman" w:hAnsi="Times New Roman"/>
          <w:color w:val="auto"/>
          <w:lang w:val="en-US"/>
        </w:rPr>
      </w:pPr>
      <w:r w:rsidRPr="001B7080">
        <w:rPr>
          <w:rFonts w:ascii="Times New Roman" w:eastAsia="Times New Roman" w:hAnsi="Times New Roman"/>
          <w:b/>
          <w:bCs/>
          <w:u w:val="single"/>
          <w:lang w:val="en-US"/>
        </w:rPr>
        <w:t>SAMPLE WRITING TASK:</w:t>
      </w:r>
    </w:p>
    <w:p w14:paraId="7AA26BC6" w14:textId="77777777" w:rsidR="001B7080" w:rsidRPr="001B7080" w:rsidRDefault="001B7080" w:rsidP="001B7080">
      <w:pPr>
        <w:spacing w:after="150"/>
        <w:ind w:right="150"/>
        <w:rPr>
          <w:rFonts w:ascii="Times New Roman" w:eastAsia="Times New Roman" w:hAnsi="Times New Roman"/>
          <w:color w:val="auto"/>
          <w:lang w:val="en-US"/>
        </w:rPr>
      </w:pPr>
      <w:r w:rsidRPr="001B7080">
        <w:rPr>
          <w:rFonts w:ascii="Times New Roman" w:eastAsia="Times New Roman" w:hAnsi="Times New Roman"/>
          <w:b/>
          <w:bCs/>
          <w:lang w:val="en-US"/>
        </w:rPr>
        <w:t>Choose ONE of the topics below and write a well-developed OPINION ESSAY within 225-275 words.</w:t>
      </w:r>
    </w:p>
    <w:p w14:paraId="440D8F2E" w14:textId="77777777" w:rsidR="001B7080" w:rsidRPr="001B7080" w:rsidRDefault="001B7080" w:rsidP="001B7080">
      <w:pPr>
        <w:numPr>
          <w:ilvl w:val="0"/>
          <w:numId w:val="1"/>
        </w:numPr>
        <w:jc w:val="both"/>
        <w:textAlignment w:val="baseline"/>
        <w:rPr>
          <w:rFonts w:ascii="Times New Roman" w:eastAsia="Times New Roman" w:hAnsi="Times New Roman"/>
          <w:b/>
          <w:bCs/>
          <w:lang w:val="en-US"/>
        </w:rPr>
      </w:pPr>
      <w:r w:rsidRPr="001B7080">
        <w:rPr>
          <w:rFonts w:ascii="Times New Roman" w:eastAsia="Times New Roman" w:hAnsi="Times New Roman"/>
          <w:lang w:val="en-US"/>
        </w:rPr>
        <w:t xml:space="preserve">There should / </w:t>
      </w:r>
      <w:proofErr w:type="gramStart"/>
      <w:r w:rsidRPr="001B7080">
        <w:rPr>
          <w:rFonts w:ascii="Times New Roman" w:eastAsia="Times New Roman" w:hAnsi="Times New Roman"/>
          <w:lang w:val="en-US"/>
        </w:rPr>
        <w:t>shouldn’t</w:t>
      </w:r>
      <w:proofErr w:type="gramEnd"/>
      <w:r w:rsidRPr="001B7080">
        <w:rPr>
          <w:rFonts w:ascii="Times New Roman" w:eastAsia="Times New Roman" w:hAnsi="Times New Roman"/>
          <w:lang w:val="en-US"/>
        </w:rPr>
        <w:t xml:space="preserve"> be three semesters at TOBB ETU.</w:t>
      </w:r>
    </w:p>
    <w:p w14:paraId="573AA21D" w14:textId="77777777" w:rsidR="001B7080" w:rsidRPr="001B7080" w:rsidRDefault="001B7080" w:rsidP="001B7080">
      <w:pPr>
        <w:numPr>
          <w:ilvl w:val="0"/>
          <w:numId w:val="1"/>
        </w:numPr>
        <w:jc w:val="both"/>
        <w:textAlignment w:val="baseline"/>
        <w:rPr>
          <w:rFonts w:ascii="Times New Roman" w:eastAsia="Times New Roman" w:hAnsi="Times New Roman"/>
          <w:b/>
          <w:bCs/>
          <w:lang w:val="en-US"/>
        </w:rPr>
      </w:pPr>
      <w:r w:rsidRPr="001B7080">
        <w:rPr>
          <w:rFonts w:ascii="Times New Roman" w:eastAsia="Times New Roman" w:hAnsi="Times New Roman"/>
          <w:lang w:val="en-US"/>
        </w:rPr>
        <w:t xml:space="preserve">The World Cup should / </w:t>
      </w:r>
      <w:proofErr w:type="gramStart"/>
      <w:r w:rsidRPr="001B7080">
        <w:rPr>
          <w:rFonts w:ascii="Times New Roman" w:eastAsia="Times New Roman" w:hAnsi="Times New Roman"/>
          <w:lang w:val="en-US"/>
        </w:rPr>
        <w:t>shouldn’t</w:t>
      </w:r>
      <w:proofErr w:type="gramEnd"/>
      <w:r w:rsidRPr="001B7080">
        <w:rPr>
          <w:rFonts w:ascii="Times New Roman" w:eastAsia="Times New Roman" w:hAnsi="Times New Roman"/>
          <w:lang w:val="en-US"/>
        </w:rPr>
        <w:t xml:space="preserve"> be held every year instead of every four years. </w:t>
      </w:r>
    </w:p>
    <w:p w14:paraId="053625F1" w14:textId="256CEF09" w:rsidR="001B7080" w:rsidRPr="001B7080" w:rsidRDefault="001B7080" w:rsidP="00B36414">
      <w:pPr>
        <w:numPr>
          <w:ilvl w:val="0"/>
          <w:numId w:val="1"/>
        </w:numPr>
        <w:jc w:val="both"/>
        <w:textAlignment w:val="baseline"/>
        <w:rPr>
          <w:rFonts w:ascii="Times New Roman" w:eastAsia="Times New Roman" w:hAnsi="Times New Roman"/>
          <w:b/>
          <w:bCs/>
          <w:lang w:val="en-US"/>
        </w:rPr>
      </w:pPr>
      <w:r w:rsidRPr="001B7080">
        <w:rPr>
          <w:rFonts w:ascii="Times New Roman" w:eastAsia="Times New Roman" w:hAnsi="Times New Roman"/>
          <w:lang w:val="en-US"/>
        </w:rPr>
        <w:t xml:space="preserve">Every city should / </w:t>
      </w:r>
      <w:proofErr w:type="gramStart"/>
      <w:r w:rsidRPr="001B7080">
        <w:rPr>
          <w:rFonts w:ascii="Times New Roman" w:eastAsia="Times New Roman" w:hAnsi="Times New Roman"/>
          <w:lang w:val="en-US"/>
        </w:rPr>
        <w:t>shouldn’t</w:t>
      </w:r>
      <w:proofErr w:type="gramEnd"/>
      <w:r w:rsidRPr="001B7080">
        <w:rPr>
          <w:rFonts w:ascii="Times New Roman" w:eastAsia="Times New Roman" w:hAnsi="Times New Roman"/>
          <w:lang w:val="en-US"/>
        </w:rPr>
        <w:t xml:space="preserve"> have separate roadways for bicycles.  </w:t>
      </w:r>
    </w:p>
    <w:p w14:paraId="67DA9E16" w14:textId="77777777" w:rsidR="00EE25DA" w:rsidRPr="001B7080" w:rsidRDefault="00EE25DA" w:rsidP="00B36414">
      <w:pPr>
        <w:pStyle w:val="style2"/>
        <w:jc w:val="both"/>
        <w:rPr>
          <w:color w:val="000000"/>
          <w:lang w:val="en-US"/>
        </w:rPr>
      </w:pPr>
      <w:r w:rsidRPr="001B7080">
        <w:rPr>
          <w:rStyle w:val="Gl"/>
          <w:color w:val="000000"/>
          <w:lang w:val="en-US"/>
        </w:rPr>
        <w:t>SPEAKING SECTION</w:t>
      </w:r>
    </w:p>
    <w:p w14:paraId="48EF98CB" w14:textId="476E6868" w:rsidR="00EE25DA" w:rsidRPr="001B7080" w:rsidRDefault="00EE25DA" w:rsidP="00B36414">
      <w:pPr>
        <w:pStyle w:val="style2"/>
        <w:jc w:val="both"/>
        <w:rPr>
          <w:color w:val="000000"/>
          <w:lang w:val="en-US"/>
        </w:rPr>
      </w:pPr>
      <w:r w:rsidRPr="001B7080">
        <w:rPr>
          <w:color w:val="000000"/>
          <w:lang w:val="en-US"/>
        </w:rPr>
        <w:t xml:space="preserve">In this section you are expected to interact at conversational English in a range of contexts and topics. It contains some parts, such as personal interview, </w:t>
      </w:r>
      <w:r w:rsidR="006C6D1E" w:rsidRPr="001B7080">
        <w:rPr>
          <w:color w:val="000000"/>
          <w:lang w:val="en-US"/>
        </w:rPr>
        <w:t>picture description and discussi</w:t>
      </w:r>
      <w:r w:rsidRPr="001B7080">
        <w:rPr>
          <w:color w:val="000000"/>
          <w:lang w:val="en-US"/>
        </w:rPr>
        <w:t xml:space="preserve">on </w:t>
      </w:r>
      <w:r w:rsidR="006C6D1E" w:rsidRPr="001B7080">
        <w:rPr>
          <w:color w:val="000000"/>
          <w:lang w:val="en-US"/>
        </w:rPr>
        <w:t>about a given subject. Materials like photographs</w:t>
      </w:r>
      <w:r w:rsidRPr="001B7080">
        <w:rPr>
          <w:color w:val="000000"/>
          <w:lang w:val="en-US"/>
        </w:rPr>
        <w:t xml:space="preserve"> </w:t>
      </w:r>
      <w:r w:rsidR="006C6D1E" w:rsidRPr="001B7080">
        <w:rPr>
          <w:color w:val="000000"/>
          <w:lang w:val="en-US"/>
        </w:rPr>
        <w:t>are provided</w:t>
      </w:r>
      <w:r w:rsidRPr="001B7080">
        <w:rPr>
          <w:color w:val="000000"/>
          <w:lang w:val="en-US"/>
        </w:rPr>
        <w:t xml:space="preserve"> during the spoken exam. Students take the Speaking Test individually</w:t>
      </w:r>
      <w:r w:rsidR="006C6D1E" w:rsidRPr="001B7080">
        <w:rPr>
          <w:color w:val="000000"/>
          <w:lang w:val="en-US"/>
        </w:rPr>
        <w:t xml:space="preserve"> and it usually takes 10-15 minutes</w:t>
      </w:r>
      <w:r w:rsidRPr="001B7080">
        <w:rPr>
          <w:color w:val="000000"/>
          <w:lang w:val="en-US"/>
        </w:rPr>
        <w:t xml:space="preserve">. </w:t>
      </w:r>
    </w:p>
    <w:p w14:paraId="63180AAE" w14:textId="77777777" w:rsidR="00BE6A79" w:rsidRDefault="00BE6A79" w:rsidP="001B7080">
      <w:pPr>
        <w:spacing w:after="160"/>
        <w:rPr>
          <w:rFonts w:ascii="Times New Roman" w:eastAsia="Times New Roman" w:hAnsi="Times New Roman"/>
          <w:b/>
          <w:bCs/>
          <w:u w:val="single"/>
          <w:lang w:val="en-US"/>
        </w:rPr>
      </w:pPr>
    </w:p>
    <w:p w14:paraId="481A986A" w14:textId="77777777" w:rsidR="00BE6A79" w:rsidRDefault="00BE6A79" w:rsidP="001B7080">
      <w:pPr>
        <w:spacing w:after="160"/>
        <w:rPr>
          <w:rFonts w:ascii="Times New Roman" w:eastAsia="Times New Roman" w:hAnsi="Times New Roman"/>
          <w:b/>
          <w:bCs/>
          <w:u w:val="single"/>
          <w:lang w:val="en-US"/>
        </w:rPr>
      </w:pPr>
    </w:p>
    <w:p w14:paraId="5F1AFCD1" w14:textId="2C5EB38B" w:rsidR="001B7080" w:rsidRPr="001B7080" w:rsidRDefault="001B7080" w:rsidP="001B7080">
      <w:pPr>
        <w:spacing w:after="160"/>
        <w:rPr>
          <w:rFonts w:ascii="Times New Roman" w:eastAsia="Times New Roman" w:hAnsi="Times New Roman"/>
          <w:color w:val="auto"/>
          <w:lang w:val="en-US"/>
        </w:rPr>
      </w:pPr>
      <w:r w:rsidRPr="001B7080">
        <w:rPr>
          <w:rFonts w:ascii="Times New Roman" w:eastAsia="Times New Roman" w:hAnsi="Times New Roman"/>
          <w:b/>
          <w:bCs/>
          <w:u w:val="single"/>
          <w:lang w:val="en-US"/>
        </w:rPr>
        <w:lastRenderedPageBreak/>
        <w:t>SAMPLE SPEAKING TASK:</w:t>
      </w:r>
    </w:p>
    <w:p w14:paraId="2961C1E2"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b/>
          <w:bCs/>
          <w:lang w:val="en-US"/>
        </w:rPr>
        <w:t>PART I: Warm-up/ Personal Questions (3 minutes)</w:t>
      </w:r>
    </w:p>
    <w:p w14:paraId="2657BA6B" w14:textId="42A5D7E3"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In the first part of the exam</w:t>
      </w:r>
      <w:r w:rsidR="00543580">
        <w:rPr>
          <w:rFonts w:ascii="Times New Roman" w:eastAsia="Times New Roman" w:hAnsi="Times New Roman"/>
          <w:lang w:val="en-US"/>
        </w:rPr>
        <w:t>,</w:t>
      </w:r>
      <w:r w:rsidRPr="001B7080">
        <w:rPr>
          <w:rFonts w:ascii="Times New Roman" w:eastAsia="Times New Roman" w:hAnsi="Times New Roman"/>
          <w:lang w:val="en-US"/>
        </w:rPr>
        <w:t xml:space="preserve"> you will be asked general questions about everyday life.</w:t>
      </w:r>
    </w:p>
    <w:p w14:paraId="0E976102" w14:textId="77777777" w:rsidR="001B7080" w:rsidRPr="001B7080" w:rsidRDefault="001B7080" w:rsidP="001B7080">
      <w:pPr>
        <w:rPr>
          <w:rFonts w:ascii="Times New Roman" w:eastAsia="Times New Roman" w:hAnsi="Times New Roman"/>
          <w:color w:val="auto"/>
          <w:lang w:val="en-US"/>
        </w:rPr>
      </w:pPr>
    </w:p>
    <w:p w14:paraId="60713DCD"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b/>
          <w:bCs/>
          <w:lang w:val="en-US"/>
        </w:rPr>
        <w:t>Sample Questions:</w:t>
      </w:r>
    </w:p>
    <w:p w14:paraId="735CC486" w14:textId="77777777" w:rsidR="001B7080" w:rsidRPr="001B7080" w:rsidRDefault="001B7080" w:rsidP="001B7080">
      <w:pPr>
        <w:ind w:left="-142" w:firstLine="142"/>
        <w:rPr>
          <w:rFonts w:ascii="Times New Roman" w:eastAsia="Times New Roman" w:hAnsi="Times New Roman"/>
          <w:color w:val="auto"/>
          <w:lang w:val="en-US"/>
        </w:rPr>
      </w:pPr>
      <w:r w:rsidRPr="001B7080">
        <w:rPr>
          <w:rFonts w:ascii="Times New Roman" w:eastAsia="Times New Roman" w:hAnsi="Times New Roman"/>
          <w:lang w:val="en-US"/>
        </w:rPr>
        <w:t>Who are the most important people in your life?</w:t>
      </w:r>
    </w:p>
    <w:p w14:paraId="48EC4DD4" w14:textId="77777777" w:rsidR="001B7080" w:rsidRPr="001B7080" w:rsidRDefault="001B7080" w:rsidP="001B7080">
      <w:pPr>
        <w:ind w:left="-142" w:firstLine="142"/>
        <w:rPr>
          <w:rFonts w:ascii="Times New Roman" w:eastAsia="Times New Roman" w:hAnsi="Times New Roman"/>
          <w:color w:val="auto"/>
          <w:lang w:val="en-US"/>
        </w:rPr>
      </w:pPr>
      <w:r w:rsidRPr="001B7080">
        <w:rPr>
          <w:rFonts w:ascii="Times New Roman" w:eastAsia="Times New Roman" w:hAnsi="Times New Roman"/>
          <w:lang w:val="en-US"/>
        </w:rPr>
        <w:t>How close to your school do you live?</w:t>
      </w:r>
    </w:p>
    <w:p w14:paraId="2C728F50" w14:textId="77777777" w:rsidR="001B7080" w:rsidRPr="001B7080" w:rsidRDefault="001B7080" w:rsidP="001B7080">
      <w:pPr>
        <w:ind w:left="-142" w:firstLine="142"/>
        <w:rPr>
          <w:rFonts w:ascii="Times New Roman" w:eastAsia="Times New Roman" w:hAnsi="Times New Roman"/>
          <w:color w:val="auto"/>
          <w:lang w:val="en-US"/>
        </w:rPr>
      </w:pPr>
      <w:r w:rsidRPr="001B7080">
        <w:rPr>
          <w:rFonts w:ascii="Times New Roman" w:eastAsia="Times New Roman" w:hAnsi="Times New Roman"/>
          <w:lang w:val="en-US"/>
        </w:rPr>
        <w:t>Can you describe the ideal teacher?</w:t>
      </w:r>
    </w:p>
    <w:p w14:paraId="41F0CCF9" w14:textId="77777777" w:rsidR="001B7080" w:rsidRPr="001B7080" w:rsidRDefault="001B7080" w:rsidP="001B7080">
      <w:pPr>
        <w:rPr>
          <w:rFonts w:ascii="Times New Roman" w:eastAsia="Times New Roman" w:hAnsi="Times New Roman"/>
          <w:color w:val="auto"/>
          <w:lang w:val="en-US"/>
        </w:rPr>
      </w:pPr>
    </w:p>
    <w:p w14:paraId="4DF44F49"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b/>
          <w:bCs/>
          <w:lang w:val="en-US"/>
        </w:rPr>
        <w:t>PART II: Picture Description and Question Related to the Picture (3 minutes) </w:t>
      </w:r>
    </w:p>
    <w:p w14:paraId="309293C3"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In the second part of the exam the students will be asked to describe a picture. This section is sub-divided into three sections:</w:t>
      </w:r>
    </w:p>
    <w:p w14:paraId="023B7D6E" w14:textId="3F55E7D6" w:rsidR="001B7080" w:rsidRPr="001B7080" w:rsidRDefault="001B7080" w:rsidP="001B7080">
      <w:pPr>
        <w:rPr>
          <w:rFonts w:ascii="Times New Roman" w:eastAsia="Times New Roman" w:hAnsi="Times New Roman"/>
          <w:color w:val="auto"/>
          <w:lang w:val="en-US"/>
        </w:rPr>
      </w:pPr>
    </w:p>
    <w:p w14:paraId="3F47936B" w14:textId="77777777" w:rsidR="001B7080" w:rsidRPr="001B7080" w:rsidRDefault="001B7080" w:rsidP="00BE6A79">
      <w:pPr>
        <w:numPr>
          <w:ilvl w:val="0"/>
          <w:numId w:val="2"/>
        </w:numPr>
        <w:tabs>
          <w:tab w:val="left" w:pos="284"/>
        </w:tabs>
        <w:textAlignment w:val="baseline"/>
        <w:rPr>
          <w:rFonts w:ascii="Times New Roman" w:eastAsia="Times New Roman" w:hAnsi="Times New Roman"/>
          <w:u w:val="single"/>
          <w:lang w:val="en-US"/>
        </w:rPr>
      </w:pPr>
      <w:r w:rsidRPr="001B7080">
        <w:rPr>
          <w:rFonts w:ascii="Times New Roman" w:eastAsia="Times New Roman" w:hAnsi="Times New Roman"/>
          <w:u w:val="single"/>
          <w:lang w:val="en-US"/>
        </w:rPr>
        <w:t>Picture Description</w:t>
      </w:r>
      <w:r w:rsidRPr="001B7080">
        <w:rPr>
          <w:rFonts w:ascii="Times New Roman" w:eastAsia="Times New Roman" w:hAnsi="Times New Roman"/>
          <w:b/>
          <w:bCs/>
          <w:u w:val="single"/>
          <w:lang w:val="en-US"/>
        </w:rPr>
        <w:t xml:space="preserve"> </w:t>
      </w:r>
      <w:r w:rsidRPr="001B7080">
        <w:rPr>
          <w:rFonts w:ascii="Times New Roman" w:eastAsia="Times New Roman" w:hAnsi="Times New Roman"/>
          <w:lang w:val="en-US"/>
        </w:rPr>
        <w:t>(1 minute)</w:t>
      </w:r>
    </w:p>
    <w:p w14:paraId="37EF3B07"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The student will choose a picture from a variety of pictures.</w:t>
      </w:r>
    </w:p>
    <w:p w14:paraId="6FB84D23"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S/he will be asked to describe/talk about the picture.</w:t>
      </w:r>
    </w:p>
    <w:p w14:paraId="0C743081"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color w:val="auto"/>
          <w:lang w:val="en-US"/>
        </w:rPr>
        <w:br/>
      </w:r>
    </w:p>
    <w:p w14:paraId="607570D8" w14:textId="77777777" w:rsidR="001B7080" w:rsidRPr="001B7080" w:rsidRDefault="001B7080" w:rsidP="001B7080">
      <w:pPr>
        <w:numPr>
          <w:ilvl w:val="0"/>
          <w:numId w:val="3"/>
        </w:numPr>
        <w:ind w:left="360"/>
        <w:textAlignment w:val="baseline"/>
        <w:rPr>
          <w:rFonts w:ascii="Times New Roman" w:eastAsia="Times New Roman" w:hAnsi="Times New Roman"/>
          <w:u w:val="single"/>
          <w:lang w:val="en-US"/>
        </w:rPr>
      </w:pPr>
      <w:r w:rsidRPr="001B7080">
        <w:rPr>
          <w:rFonts w:ascii="Times New Roman" w:eastAsia="Times New Roman" w:hAnsi="Times New Roman"/>
          <w:u w:val="single"/>
          <w:lang w:val="en-US"/>
        </w:rPr>
        <w:t xml:space="preserve">Interpretative Questions </w:t>
      </w:r>
      <w:r w:rsidRPr="001B7080">
        <w:rPr>
          <w:rFonts w:ascii="Times New Roman" w:eastAsia="Times New Roman" w:hAnsi="Times New Roman"/>
          <w:lang w:val="en-US"/>
        </w:rPr>
        <w:t>(Questions related to the picture-1 minute)</w:t>
      </w:r>
    </w:p>
    <w:p w14:paraId="14770036"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What makes you believe…?</w:t>
      </w:r>
    </w:p>
    <w:p w14:paraId="344FE71E"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Why do you think…?</w:t>
      </w:r>
    </w:p>
    <w:p w14:paraId="78623905"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color w:val="auto"/>
          <w:lang w:val="en-US"/>
        </w:rPr>
        <w:br/>
      </w:r>
    </w:p>
    <w:p w14:paraId="6B326DD3" w14:textId="77777777" w:rsidR="001B7080" w:rsidRPr="001B7080" w:rsidRDefault="001B7080" w:rsidP="001B7080">
      <w:pPr>
        <w:numPr>
          <w:ilvl w:val="0"/>
          <w:numId w:val="4"/>
        </w:numPr>
        <w:ind w:left="360"/>
        <w:textAlignment w:val="baseline"/>
        <w:rPr>
          <w:rFonts w:ascii="Times New Roman" w:eastAsia="Times New Roman" w:hAnsi="Times New Roman"/>
          <w:u w:val="single"/>
          <w:lang w:val="en-US"/>
        </w:rPr>
      </w:pPr>
      <w:r w:rsidRPr="001B7080">
        <w:rPr>
          <w:rFonts w:ascii="Times New Roman" w:eastAsia="Times New Roman" w:hAnsi="Times New Roman"/>
          <w:u w:val="single"/>
          <w:lang w:val="en-US"/>
        </w:rPr>
        <w:t>Personal questions related to the picture’s main topic. (</w:t>
      </w:r>
      <w:r w:rsidRPr="001B7080">
        <w:rPr>
          <w:rFonts w:ascii="Times New Roman" w:eastAsia="Times New Roman" w:hAnsi="Times New Roman"/>
          <w:lang w:val="en-US"/>
        </w:rPr>
        <w:t>1 minute)</w:t>
      </w:r>
    </w:p>
    <w:p w14:paraId="08AC1EFB"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 xml:space="preserve">For example, if </w:t>
      </w:r>
      <w:proofErr w:type="gramStart"/>
      <w:r w:rsidRPr="001B7080">
        <w:rPr>
          <w:rFonts w:ascii="Times New Roman" w:eastAsia="Times New Roman" w:hAnsi="Times New Roman"/>
          <w:lang w:val="en-US"/>
        </w:rPr>
        <w:t>there’s</w:t>
      </w:r>
      <w:proofErr w:type="gramEnd"/>
      <w:r w:rsidRPr="001B7080">
        <w:rPr>
          <w:rFonts w:ascii="Times New Roman" w:eastAsia="Times New Roman" w:hAnsi="Times New Roman"/>
          <w:lang w:val="en-US"/>
        </w:rPr>
        <w:t xml:space="preserve"> a picture of people cooking: Do you like cooking?</w:t>
      </w:r>
    </w:p>
    <w:p w14:paraId="4E2D493E" w14:textId="77777777" w:rsidR="001B7080" w:rsidRPr="001B7080" w:rsidRDefault="001B7080" w:rsidP="001B7080">
      <w:pPr>
        <w:rPr>
          <w:rFonts w:ascii="Times New Roman" w:eastAsia="Times New Roman" w:hAnsi="Times New Roman"/>
          <w:color w:val="auto"/>
          <w:lang w:val="en-US"/>
        </w:rPr>
      </w:pPr>
    </w:p>
    <w:p w14:paraId="3A5FA2FF"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b/>
          <w:bCs/>
          <w:lang w:val="en-US"/>
        </w:rPr>
        <w:t>PART III: Expressing Opinions (3 minutes)</w:t>
      </w:r>
    </w:p>
    <w:p w14:paraId="01FCD174"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In the third part of the exam the students will be asked to speak on their own.</w:t>
      </w:r>
    </w:p>
    <w:p w14:paraId="5AFC0730" w14:textId="77777777" w:rsidR="001B7080" w:rsidRPr="001B7080" w:rsidRDefault="001B7080" w:rsidP="001B7080">
      <w:pPr>
        <w:rPr>
          <w:rFonts w:ascii="Times New Roman" w:eastAsia="Times New Roman" w:hAnsi="Times New Roman"/>
          <w:color w:val="auto"/>
          <w:lang w:val="en-US"/>
        </w:rPr>
      </w:pPr>
    </w:p>
    <w:p w14:paraId="11AC9130"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-The student will pick one topic card from the envelope.</w:t>
      </w:r>
    </w:p>
    <w:p w14:paraId="244A9344"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-The students will have one minute to prepare brief notes before they speak.</w:t>
      </w:r>
    </w:p>
    <w:p w14:paraId="5C004D5A" w14:textId="77777777" w:rsidR="001B7080" w:rsidRPr="001B7080" w:rsidRDefault="001B7080" w:rsidP="001B7080">
      <w:pPr>
        <w:rPr>
          <w:rFonts w:ascii="Times New Roman" w:eastAsia="Times New Roman" w:hAnsi="Times New Roman"/>
          <w:color w:val="auto"/>
          <w:lang w:val="en-US"/>
        </w:rPr>
      </w:pPr>
      <w:r w:rsidRPr="001B7080">
        <w:rPr>
          <w:rFonts w:ascii="Times New Roman" w:eastAsia="Times New Roman" w:hAnsi="Times New Roman"/>
          <w:lang w:val="en-US"/>
        </w:rPr>
        <w:t xml:space="preserve">-The students are expected to express their </w:t>
      </w:r>
      <w:proofErr w:type="gramStart"/>
      <w:r w:rsidRPr="001B7080">
        <w:rPr>
          <w:rFonts w:ascii="Times New Roman" w:eastAsia="Times New Roman" w:hAnsi="Times New Roman"/>
          <w:lang w:val="en-US"/>
        </w:rPr>
        <w:t>personal opinion</w:t>
      </w:r>
      <w:proofErr w:type="gramEnd"/>
      <w:r w:rsidRPr="001B7080">
        <w:rPr>
          <w:rFonts w:ascii="Times New Roman" w:eastAsia="Times New Roman" w:hAnsi="Times New Roman"/>
          <w:lang w:val="en-US"/>
        </w:rPr>
        <w:t xml:space="preserve"> on the topic.</w:t>
      </w:r>
    </w:p>
    <w:p w14:paraId="4B183ECC" w14:textId="77777777" w:rsidR="001B7080" w:rsidRPr="001B7080" w:rsidRDefault="001B7080" w:rsidP="00B36414">
      <w:pPr>
        <w:pStyle w:val="style2"/>
        <w:jc w:val="both"/>
        <w:rPr>
          <w:color w:val="000000"/>
          <w:lang w:val="en-US"/>
        </w:rPr>
      </w:pPr>
    </w:p>
    <w:p w14:paraId="2AC585AE" w14:textId="77777777" w:rsidR="00EE25DA" w:rsidRPr="001B7080" w:rsidRDefault="00EE25DA" w:rsidP="00B36414">
      <w:pPr>
        <w:pStyle w:val="style2"/>
        <w:jc w:val="both"/>
        <w:rPr>
          <w:b/>
          <w:bCs/>
          <w:color w:val="000000"/>
          <w:lang w:val="en-US"/>
        </w:rPr>
      </w:pPr>
      <w:r w:rsidRPr="001B7080">
        <w:rPr>
          <w:b/>
          <w:bCs/>
          <w:color w:val="000000"/>
          <w:lang w:val="en-US"/>
        </w:rPr>
        <w:t>TOEFL</w:t>
      </w:r>
      <w:r w:rsidR="006C6D1E" w:rsidRPr="001B7080">
        <w:rPr>
          <w:b/>
          <w:bCs/>
          <w:color w:val="000000"/>
          <w:lang w:val="en-US"/>
        </w:rPr>
        <w:t>-ITP</w:t>
      </w:r>
      <w:r w:rsidRPr="001B7080">
        <w:rPr>
          <w:b/>
          <w:bCs/>
          <w:color w:val="1F497D"/>
          <w:lang w:val="en-US"/>
        </w:rPr>
        <w:t xml:space="preserve"> </w:t>
      </w:r>
      <w:r w:rsidRPr="001B7080">
        <w:rPr>
          <w:b/>
          <w:bCs/>
          <w:color w:val="000000"/>
          <w:lang w:val="en-US"/>
        </w:rPr>
        <w:t>Type Exam</w:t>
      </w:r>
    </w:p>
    <w:p w14:paraId="76A62732" w14:textId="77777777" w:rsidR="006C6D1E" w:rsidRPr="001B7080" w:rsidRDefault="00EE25DA" w:rsidP="00B36414">
      <w:pPr>
        <w:pStyle w:val="style2"/>
        <w:jc w:val="both"/>
        <w:rPr>
          <w:color w:val="000000"/>
          <w:lang w:val="en-US"/>
        </w:rPr>
      </w:pPr>
      <w:r w:rsidRPr="001B7080">
        <w:rPr>
          <w:color w:val="000000"/>
          <w:lang w:val="en-US"/>
        </w:rPr>
        <w:t>The exam consists of 50 listening, 40 structure and 50 reading questions. The exam takes approximately two hours, depending on the length of the listening section. Each section has different strategies.</w:t>
      </w:r>
    </w:p>
    <w:p w14:paraId="5F3A91D6" w14:textId="77777777" w:rsidR="00EE25DA" w:rsidRPr="001B7080" w:rsidRDefault="00EE25DA" w:rsidP="00B36414">
      <w:pPr>
        <w:pStyle w:val="style2"/>
        <w:jc w:val="both"/>
        <w:rPr>
          <w:color w:val="000000"/>
          <w:lang w:val="en-US"/>
        </w:rPr>
      </w:pPr>
      <w:r w:rsidRPr="001B7080">
        <w:rPr>
          <w:color w:val="000000"/>
          <w:lang w:val="en-US"/>
        </w:rPr>
        <w:t>Reference Book: Preparation Course for the TOEFL Test</w:t>
      </w:r>
      <w:r w:rsidR="00B36414" w:rsidRPr="001B7080">
        <w:rPr>
          <w:color w:val="000000"/>
          <w:lang w:val="en-US"/>
        </w:rPr>
        <w:t xml:space="preserve"> (Longman)</w:t>
      </w:r>
      <w:r w:rsidRPr="001B7080">
        <w:rPr>
          <w:color w:val="000000"/>
          <w:lang w:val="en-US"/>
        </w:rPr>
        <w:t>, The Paper Test by Deborah Phillips</w:t>
      </w:r>
    </w:p>
    <w:p w14:paraId="64F9B580" w14:textId="77777777" w:rsidR="00B73F25" w:rsidRPr="001B7080" w:rsidRDefault="00B73F25">
      <w:pPr>
        <w:rPr>
          <w:rFonts w:ascii="Times New Roman" w:hAnsi="Times New Roman"/>
          <w:lang w:val="en-US"/>
        </w:rPr>
      </w:pPr>
    </w:p>
    <w:sectPr w:rsidR="00B73F25" w:rsidRPr="001B7080" w:rsidSect="00B73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ans serif">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B7"/>
    <w:multiLevelType w:val="hybridMultilevel"/>
    <w:tmpl w:val="E10647CA"/>
    <w:lvl w:ilvl="0" w:tplc="8202E894">
      <w:start w:val="2"/>
      <w:numFmt w:val="upperLetter"/>
      <w:lvlText w:val="%1."/>
      <w:lvlJc w:val="left"/>
      <w:pPr>
        <w:tabs>
          <w:tab w:val="num" w:pos="720"/>
        </w:tabs>
        <w:ind w:left="720" w:hanging="360"/>
      </w:pPr>
    </w:lvl>
    <w:lvl w:ilvl="1" w:tplc="0D525D16" w:tentative="1">
      <w:start w:val="1"/>
      <w:numFmt w:val="decimal"/>
      <w:lvlText w:val="%2."/>
      <w:lvlJc w:val="left"/>
      <w:pPr>
        <w:tabs>
          <w:tab w:val="num" w:pos="1440"/>
        </w:tabs>
        <w:ind w:left="1440" w:hanging="360"/>
      </w:pPr>
    </w:lvl>
    <w:lvl w:ilvl="2" w:tplc="702CA3DC" w:tentative="1">
      <w:start w:val="1"/>
      <w:numFmt w:val="decimal"/>
      <w:lvlText w:val="%3."/>
      <w:lvlJc w:val="left"/>
      <w:pPr>
        <w:tabs>
          <w:tab w:val="num" w:pos="2160"/>
        </w:tabs>
        <w:ind w:left="2160" w:hanging="360"/>
      </w:pPr>
    </w:lvl>
    <w:lvl w:ilvl="3" w:tplc="B6AA47C0" w:tentative="1">
      <w:start w:val="1"/>
      <w:numFmt w:val="decimal"/>
      <w:lvlText w:val="%4."/>
      <w:lvlJc w:val="left"/>
      <w:pPr>
        <w:tabs>
          <w:tab w:val="num" w:pos="2880"/>
        </w:tabs>
        <w:ind w:left="2880" w:hanging="360"/>
      </w:pPr>
    </w:lvl>
    <w:lvl w:ilvl="4" w:tplc="07A8352E" w:tentative="1">
      <w:start w:val="1"/>
      <w:numFmt w:val="decimal"/>
      <w:lvlText w:val="%5."/>
      <w:lvlJc w:val="left"/>
      <w:pPr>
        <w:tabs>
          <w:tab w:val="num" w:pos="3600"/>
        </w:tabs>
        <w:ind w:left="3600" w:hanging="360"/>
      </w:pPr>
    </w:lvl>
    <w:lvl w:ilvl="5" w:tplc="6FA44062" w:tentative="1">
      <w:start w:val="1"/>
      <w:numFmt w:val="decimal"/>
      <w:lvlText w:val="%6."/>
      <w:lvlJc w:val="left"/>
      <w:pPr>
        <w:tabs>
          <w:tab w:val="num" w:pos="4320"/>
        </w:tabs>
        <w:ind w:left="4320" w:hanging="360"/>
      </w:pPr>
    </w:lvl>
    <w:lvl w:ilvl="6" w:tplc="41360CE4" w:tentative="1">
      <w:start w:val="1"/>
      <w:numFmt w:val="decimal"/>
      <w:lvlText w:val="%7."/>
      <w:lvlJc w:val="left"/>
      <w:pPr>
        <w:tabs>
          <w:tab w:val="num" w:pos="5040"/>
        </w:tabs>
        <w:ind w:left="5040" w:hanging="360"/>
      </w:pPr>
    </w:lvl>
    <w:lvl w:ilvl="7" w:tplc="E27C4626" w:tentative="1">
      <w:start w:val="1"/>
      <w:numFmt w:val="decimal"/>
      <w:lvlText w:val="%8."/>
      <w:lvlJc w:val="left"/>
      <w:pPr>
        <w:tabs>
          <w:tab w:val="num" w:pos="5760"/>
        </w:tabs>
        <w:ind w:left="5760" w:hanging="360"/>
      </w:pPr>
    </w:lvl>
    <w:lvl w:ilvl="8" w:tplc="B1ACB074" w:tentative="1">
      <w:start w:val="1"/>
      <w:numFmt w:val="decimal"/>
      <w:lvlText w:val="%9."/>
      <w:lvlJc w:val="left"/>
      <w:pPr>
        <w:tabs>
          <w:tab w:val="num" w:pos="6480"/>
        </w:tabs>
        <w:ind w:left="6480" w:hanging="360"/>
      </w:pPr>
    </w:lvl>
  </w:abstractNum>
  <w:abstractNum w:abstractNumId="1" w15:restartNumberingAfterBreak="0">
    <w:nsid w:val="26287E08"/>
    <w:multiLevelType w:val="hybridMultilevel"/>
    <w:tmpl w:val="BD18F18C"/>
    <w:lvl w:ilvl="0" w:tplc="43C44236">
      <w:start w:val="3"/>
      <w:numFmt w:val="upperLetter"/>
      <w:lvlText w:val="%1."/>
      <w:lvlJc w:val="left"/>
      <w:pPr>
        <w:tabs>
          <w:tab w:val="num" w:pos="720"/>
        </w:tabs>
        <w:ind w:left="720" w:hanging="360"/>
      </w:pPr>
    </w:lvl>
    <w:lvl w:ilvl="1" w:tplc="68FAB3D6" w:tentative="1">
      <w:start w:val="1"/>
      <w:numFmt w:val="decimal"/>
      <w:lvlText w:val="%2."/>
      <w:lvlJc w:val="left"/>
      <w:pPr>
        <w:tabs>
          <w:tab w:val="num" w:pos="1440"/>
        </w:tabs>
        <w:ind w:left="1440" w:hanging="360"/>
      </w:pPr>
    </w:lvl>
    <w:lvl w:ilvl="2" w:tplc="AF8AB090" w:tentative="1">
      <w:start w:val="1"/>
      <w:numFmt w:val="decimal"/>
      <w:lvlText w:val="%3."/>
      <w:lvlJc w:val="left"/>
      <w:pPr>
        <w:tabs>
          <w:tab w:val="num" w:pos="2160"/>
        </w:tabs>
        <w:ind w:left="2160" w:hanging="360"/>
      </w:pPr>
    </w:lvl>
    <w:lvl w:ilvl="3" w:tplc="0B484760" w:tentative="1">
      <w:start w:val="1"/>
      <w:numFmt w:val="decimal"/>
      <w:lvlText w:val="%4."/>
      <w:lvlJc w:val="left"/>
      <w:pPr>
        <w:tabs>
          <w:tab w:val="num" w:pos="2880"/>
        </w:tabs>
        <w:ind w:left="2880" w:hanging="360"/>
      </w:pPr>
    </w:lvl>
    <w:lvl w:ilvl="4" w:tplc="7DE892B2" w:tentative="1">
      <w:start w:val="1"/>
      <w:numFmt w:val="decimal"/>
      <w:lvlText w:val="%5."/>
      <w:lvlJc w:val="left"/>
      <w:pPr>
        <w:tabs>
          <w:tab w:val="num" w:pos="3600"/>
        </w:tabs>
        <w:ind w:left="3600" w:hanging="360"/>
      </w:pPr>
    </w:lvl>
    <w:lvl w:ilvl="5" w:tplc="2D987EBC" w:tentative="1">
      <w:start w:val="1"/>
      <w:numFmt w:val="decimal"/>
      <w:lvlText w:val="%6."/>
      <w:lvlJc w:val="left"/>
      <w:pPr>
        <w:tabs>
          <w:tab w:val="num" w:pos="4320"/>
        </w:tabs>
        <w:ind w:left="4320" w:hanging="360"/>
      </w:pPr>
    </w:lvl>
    <w:lvl w:ilvl="6" w:tplc="769CC3C2" w:tentative="1">
      <w:start w:val="1"/>
      <w:numFmt w:val="decimal"/>
      <w:lvlText w:val="%7."/>
      <w:lvlJc w:val="left"/>
      <w:pPr>
        <w:tabs>
          <w:tab w:val="num" w:pos="5040"/>
        </w:tabs>
        <w:ind w:left="5040" w:hanging="360"/>
      </w:pPr>
    </w:lvl>
    <w:lvl w:ilvl="7" w:tplc="812619B2" w:tentative="1">
      <w:start w:val="1"/>
      <w:numFmt w:val="decimal"/>
      <w:lvlText w:val="%8."/>
      <w:lvlJc w:val="left"/>
      <w:pPr>
        <w:tabs>
          <w:tab w:val="num" w:pos="5760"/>
        </w:tabs>
        <w:ind w:left="5760" w:hanging="360"/>
      </w:pPr>
    </w:lvl>
    <w:lvl w:ilvl="8" w:tplc="3AE27C92" w:tentative="1">
      <w:start w:val="1"/>
      <w:numFmt w:val="decimal"/>
      <w:lvlText w:val="%9."/>
      <w:lvlJc w:val="left"/>
      <w:pPr>
        <w:tabs>
          <w:tab w:val="num" w:pos="6480"/>
        </w:tabs>
        <w:ind w:left="6480" w:hanging="360"/>
      </w:pPr>
    </w:lvl>
  </w:abstractNum>
  <w:abstractNum w:abstractNumId="2" w15:restartNumberingAfterBreak="0">
    <w:nsid w:val="39DD0620"/>
    <w:multiLevelType w:val="multilevel"/>
    <w:tmpl w:val="6FAC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3E5FE1"/>
    <w:multiLevelType w:val="multilevel"/>
    <w:tmpl w:val="E6D8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lvl w:ilvl="0">
        <w:numFmt w:val="upperLetter"/>
        <w:lvlText w:val="%1."/>
        <w:lvlJc w:val="left"/>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DA"/>
    <w:rsid w:val="00042B5C"/>
    <w:rsid w:val="001161F2"/>
    <w:rsid w:val="001768F6"/>
    <w:rsid w:val="001B7080"/>
    <w:rsid w:val="001E4319"/>
    <w:rsid w:val="001F440A"/>
    <w:rsid w:val="00260086"/>
    <w:rsid w:val="00315E5E"/>
    <w:rsid w:val="00366269"/>
    <w:rsid w:val="003677B3"/>
    <w:rsid w:val="003B1BE5"/>
    <w:rsid w:val="003D151C"/>
    <w:rsid w:val="0048394B"/>
    <w:rsid w:val="00543580"/>
    <w:rsid w:val="00551EFD"/>
    <w:rsid w:val="00556F1C"/>
    <w:rsid w:val="005D46AE"/>
    <w:rsid w:val="006C6D1E"/>
    <w:rsid w:val="007052DB"/>
    <w:rsid w:val="00735F2D"/>
    <w:rsid w:val="007914F2"/>
    <w:rsid w:val="007F717F"/>
    <w:rsid w:val="007F7223"/>
    <w:rsid w:val="008236E4"/>
    <w:rsid w:val="008A3A4A"/>
    <w:rsid w:val="008D048D"/>
    <w:rsid w:val="008F5C59"/>
    <w:rsid w:val="0097356E"/>
    <w:rsid w:val="009813C3"/>
    <w:rsid w:val="009B085E"/>
    <w:rsid w:val="00B36414"/>
    <w:rsid w:val="00B37A28"/>
    <w:rsid w:val="00B73F25"/>
    <w:rsid w:val="00B7682B"/>
    <w:rsid w:val="00BE6A79"/>
    <w:rsid w:val="00CD4469"/>
    <w:rsid w:val="00D53AFA"/>
    <w:rsid w:val="00EE25DA"/>
    <w:rsid w:val="00F165D5"/>
    <w:rsid w:val="00FD4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04A8"/>
  <w15:chartTrackingRefBased/>
  <w15:docId w15:val="{5CE2BE11-51FC-4C05-BB5D-892E8B2E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DA"/>
    <w:rPr>
      <w:rFonts w:ascii="sans serif" w:hAnsi="sans serif"/>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B085E"/>
    <w:rPr>
      <w:b/>
      <w:bCs/>
    </w:rPr>
  </w:style>
  <w:style w:type="paragraph" w:customStyle="1" w:styleId="style2">
    <w:name w:val="style2"/>
    <w:basedOn w:val="Normal"/>
    <w:uiPriority w:val="99"/>
    <w:rsid w:val="00EE25DA"/>
    <w:pPr>
      <w:spacing w:before="100" w:beforeAutospacing="1" w:after="100" w:afterAutospacing="1"/>
    </w:pPr>
    <w:rPr>
      <w:rFonts w:ascii="Times New Roman" w:hAnsi="Times New Roman"/>
      <w:color w:val="auto"/>
    </w:rPr>
  </w:style>
  <w:style w:type="character" w:styleId="Kpr">
    <w:name w:val="Hyperlink"/>
    <w:basedOn w:val="VarsaylanParagrafYazTipi"/>
    <w:uiPriority w:val="99"/>
    <w:unhideWhenUsed/>
    <w:rsid w:val="003677B3"/>
    <w:rPr>
      <w:color w:val="0563C1" w:themeColor="hyperlink"/>
      <w:u w:val="single"/>
    </w:rPr>
  </w:style>
  <w:style w:type="character" w:styleId="zlenenKpr">
    <w:name w:val="FollowedHyperlink"/>
    <w:basedOn w:val="VarsaylanParagrafYazTipi"/>
    <w:uiPriority w:val="99"/>
    <w:semiHidden/>
    <w:unhideWhenUsed/>
    <w:rsid w:val="00315E5E"/>
    <w:rPr>
      <w:color w:val="954F72" w:themeColor="followedHyperlink"/>
      <w:u w:val="single"/>
    </w:rPr>
  </w:style>
  <w:style w:type="character" w:styleId="zmlenmeyenBahsetme">
    <w:name w:val="Unresolved Mention"/>
    <w:basedOn w:val="VarsaylanParagrafYazTipi"/>
    <w:uiPriority w:val="99"/>
    <w:semiHidden/>
    <w:unhideWhenUsed/>
    <w:rsid w:val="001B7080"/>
    <w:rPr>
      <w:color w:val="605E5C"/>
      <w:shd w:val="clear" w:color="auto" w:fill="E1DFDD"/>
    </w:rPr>
  </w:style>
  <w:style w:type="paragraph" w:styleId="NormalWeb">
    <w:name w:val="Normal (Web)"/>
    <w:basedOn w:val="Normal"/>
    <w:uiPriority w:val="99"/>
    <w:semiHidden/>
    <w:unhideWhenUsed/>
    <w:rsid w:val="001B7080"/>
    <w:pPr>
      <w:spacing w:before="100" w:beforeAutospacing="1" w:after="100" w:afterAutospacing="1"/>
    </w:pPr>
    <w:rPr>
      <w:rFonts w:ascii="Times New Roman" w:eastAsia="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00165">
      <w:bodyDiv w:val="1"/>
      <w:marLeft w:val="0"/>
      <w:marRight w:val="0"/>
      <w:marTop w:val="0"/>
      <w:marBottom w:val="0"/>
      <w:divBdr>
        <w:top w:val="none" w:sz="0" w:space="0" w:color="auto"/>
        <w:left w:val="none" w:sz="0" w:space="0" w:color="auto"/>
        <w:bottom w:val="none" w:sz="0" w:space="0" w:color="auto"/>
        <w:right w:val="none" w:sz="0" w:space="0" w:color="auto"/>
      </w:divBdr>
    </w:div>
    <w:div w:id="17960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alan@etu.edu.tr" TargetMode="External"/><Relationship Id="rId5" Type="http://schemas.openxmlformats.org/officeDocument/2006/relationships/hyperlink" Target="https://docs.google.com/forms/d/e/1FAIpQLSdD4UsqendktFQz2c-ypYDg6OQP8At6bh0q2yTytwrkCFiR5w/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494</Words>
  <Characters>2817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Hande Akalan</cp:lastModifiedBy>
  <cp:revision>12</cp:revision>
  <dcterms:created xsi:type="dcterms:W3CDTF">2020-10-28T06:04:00Z</dcterms:created>
  <dcterms:modified xsi:type="dcterms:W3CDTF">2021-04-26T11:23:00Z</dcterms:modified>
</cp:coreProperties>
</file>