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0FC" w14:textId="27A005FD" w:rsidR="003F3111" w:rsidRPr="00A47595" w:rsidRDefault="00232C28" w:rsidP="00EE0EBB">
      <w:pPr>
        <w:jc w:val="center"/>
        <w:rPr>
          <w:rFonts w:asciiTheme="majorHAnsi" w:hAnsiTheme="majorHAnsi" w:cstheme="majorHAnsi"/>
          <w:b/>
          <w:color w:val="800080"/>
          <w:sz w:val="88"/>
          <w:szCs w:val="88"/>
        </w:rPr>
      </w:pPr>
      <w:r>
        <w:rPr>
          <w:rFonts w:asciiTheme="majorHAnsi" w:hAnsiTheme="majorHAnsi" w:cstheme="majorHAnsi"/>
          <w:b/>
          <w:color w:val="800080"/>
          <w:sz w:val="88"/>
          <w:szCs w:val="88"/>
        </w:rPr>
        <w:t xml:space="preserve">PROGRAM ÜLKELERİNE </w:t>
      </w:r>
      <w:r w:rsidR="003F3111" w:rsidRPr="00A47595">
        <w:rPr>
          <w:rFonts w:asciiTheme="majorHAnsi" w:hAnsiTheme="majorHAnsi" w:cstheme="majorHAnsi"/>
          <w:b/>
          <w:color w:val="800080"/>
          <w:sz w:val="88"/>
          <w:szCs w:val="88"/>
        </w:rPr>
        <w:t>ERASMUS+ YÜKSEKÖĞRETİM</w:t>
      </w:r>
      <w:r w:rsidR="006F7ECF">
        <w:rPr>
          <w:rFonts w:asciiTheme="majorHAnsi" w:hAnsiTheme="majorHAnsi" w:cstheme="majorHAnsi"/>
          <w:b/>
          <w:color w:val="800080"/>
          <w:sz w:val="88"/>
          <w:szCs w:val="88"/>
        </w:rPr>
        <w:t>DE</w:t>
      </w:r>
      <w:r w:rsidR="000960AE">
        <w:rPr>
          <w:rFonts w:asciiTheme="majorHAnsi" w:hAnsiTheme="majorHAnsi" w:cstheme="majorHAnsi"/>
          <w:b/>
          <w:color w:val="800080"/>
          <w:sz w:val="88"/>
          <w:szCs w:val="88"/>
        </w:rPr>
        <w:t xml:space="preserve"> </w:t>
      </w:r>
      <w:r>
        <w:rPr>
          <w:rFonts w:asciiTheme="majorHAnsi" w:hAnsiTheme="majorHAnsi" w:cstheme="majorHAnsi"/>
          <w:b/>
          <w:color w:val="800080"/>
          <w:sz w:val="88"/>
          <w:szCs w:val="88"/>
        </w:rPr>
        <w:t xml:space="preserve">ÖĞRENCİ </w:t>
      </w:r>
      <w:r w:rsidRPr="00A47595">
        <w:rPr>
          <w:rFonts w:asciiTheme="majorHAnsi" w:hAnsiTheme="majorHAnsi" w:cstheme="majorHAnsi"/>
          <w:b/>
          <w:color w:val="800080"/>
          <w:sz w:val="88"/>
          <w:szCs w:val="88"/>
        </w:rPr>
        <w:t>STAJ</w:t>
      </w:r>
      <w:r w:rsidR="003F3111" w:rsidRPr="00A47595">
        <w:rPr>
          <w:rFonts w:asciiTheme="majorHAnsi" w:hAnsiTheme="majorHAnsi" w:cstheme="majorHAnsi"/>
          <w:b/>
          <w:color w:val="800080"/>
          <w:sz w:val="88"/>
          <w:szCs w:val="88"/>
        </w:rPr>
        <w:t xml:space="preserve"> HAREKETLİLİĞİ</w:t>
      </w:r>
    </w:p>
    <w:p w14:paraId="66B23B26" w14:textId="6DF6DF6E" w:rsidR="00936CFB" w:rsidRDefault="003F3111" w:rsidP="00EE0EBB">
      <w:pPr>
        <w:jc w:val="center"/>
        <w:rPr>
          <w:rFonts w:asciiTheme="majorHAnsi" w:hAnsiTheme="majorHAnsi" w:cstheme="majorHAnsi"/>
          <w:b/>
          <w:color w:val="800080"/>
          <w:sz w:val="88"/>
          <w:szCs w:val="88"/>
        </w:rPr>
      </w:pPr>
      <w:r w:rsidRPr="00A47595">
        <w:rPr>
          <w:rFonts w:asciiTheme="majorHAnsi" w:hAnsiTheme="majorHAnsi" w:cstheme="majorHAnsi"/>
          <w:b/>
          <w:color w:val="800080"/>
          <w:sz w:val="88"/>
          <w:szCs w:val="88"/>
        </w:rPr>
        <w:t>(ORTAK EĞİTİM)</w:t>
      </w:r>
      <w:r w:rsidR="00936CFB" w:rsidRPr="00A47595">
        <w:rPr>
          <w:rFonts w:asciiTheme="majorHAnsi" w:hAnsiTheme="majorHAnsi" w:cstheme="majorHAnsi"/>
          <w:b/>
          <w:color w:val="800080"/>
          <w:sz w:val="88"/>
          <w:szCs w:val="88"/>
        </w:rPr>
        <w:br/>
        <w:t>20</w:t>
      </w:r>
      <w:r w:rsidR="006F53B7">
        <w:rPr>
          <w:rFonts w:asciiTheme="majorHAnsi" w:hAnsiTheme="majorHAnsi" w:cstheme="majorHAnsi"/>
          <w:b/>
          <w:color w:val="800080"/>
          <w:sz w:val="88"/>
          <w:szCs w:val="88"/>
        </w:rPr>
        <w:t>19</w:t>
      </w:r>
      <w:r w:rsidR="000734E7">
        <w:rPr>
          <w:rFonts w:asciiTheme="majorHAnsi" w:hAnsiTheme="majorHAnsi" w:cstheme="majorHAnsi"/>
          <w:b/>
          <w:color w:val="800080"/>
          <w:sz w:val="88"/>
          <w:szCs w:val="88"/>
        </w:rPr>
        <w:t>-1-TR01-K</w:t>
      </w:r>
      <w:r w:rsidR="006F53B7">
        <w:rPr>
          <w:rFonts w:asciiTheme="majorHAnsi" w:hAnsiTheme="majorHAnsi" w:cstheme="majorHAnsi"/>
          <w:b/>
          <w:color w:val="800080"/>
          <w:sz w:val="88"/>
          <w:szCs w:val="88"/>
        </w:rPr>
        <w:t>A</w:t>
      </w:r>
      <w:r w:rsidR="000734E7">
        <w:rPr>
          <w:rFonts w:asciiTheme="majorHAnsi" w:hAnsiTheme="majorHAnsi" w:cstheme="majorHAnsi"/>
          <w:b/>
          <w:color w:val="800080"/>
          <w:sz w:val="88"/>
          <w:szCs w:val="88"/>
        </w:rPr>
        <w:t>1</w:t>
      </w:r>
      <w:r w:rsidR="006F53B7">
        <w:rPr>
          <w:rFonts w:asciiTheme="majorHAnsi" w:hAnsiTheme="majorHAnsi" w:cstheme="majorHAnsi"/>
          <w:b/>
          <w:color w:val="800080"/>
          <w:sz w:val="88"/>
          <w:szCs w:val="88"/>
        </w:rPr>
        <w:t>03</w:t>
      </w:r>
      <w:r w:rsidR="000734E7">
        <w:rPr>
          <w:rFonts w:asciiTheme="majorHAnsi" w:hAnsiTheme="majorHAnsi" w:cstheme="majorHAnsi"/>
          <w:b/>
          <w:color w:val="800080"/>
          <w:sz w:val="88"/>
          <w:szCs w:val="88"/>
        </w:rPr>
        <w:t>-</w:t>
      </w:r>
      <w:r w:rsidR="006F53B7">
        <w:rPr>
          <w:rFonts w:asciiTheme="majorHAnsi" w:hAnsiTheme="majorHAnsi" w:cstheme="majorHAnsi"/>
          <w:b/>
          <w:color w:val="800080"/>
          <w:sz w:val="88"/>
          <w:szCs w:val="88"/>
        </w:rPr>
        <w:t>062293</w:t>
      </w:r>
    </w:p>
    <w:p w14:paraId="3EF7A305" w14:textId="00792C9A" w:rsidR="006F53B7" w:rsidRPr="00EE0EBB" w:rsidRDefault="006F53B7" w:rsidP="00EE0EBB">
      <w:pPr>
        <w:jc w:val="center"/>
        <w:rPr>
          <w:rFonts w:asciiTheme="majorHAnsi" w:hAnsiTheme="majorHAnsi" w:cstheme="majorHAnsi"/>
          <w:b/>
          <w:color w:val="800080"/>
          <w:sz w:val="88"/>
          <w:szCs w:val="88"/>
        </w:rPr>
      </w:pPr>
      <w:r>
        <w:rPr>
          <w:rFonts w:asciiTheme="majorHAnsi" w:hAnsiTheme="majorHAnsi" w:cstheme="majorHAnsi"/>
          <w:b/>
          <w:color w:val="800080"/>
          <w:sz w:val="88"/>
          <w:szCs w:val="88"/>
        </w:rPr>
        <w:t>2020-1-TR01-KA103-080778</w:t>
      </w:r>
    </w:p>
    <w:p w14:paraId="2DF07892" w14:textId="16015E30" w:rsidR="008168A7" w:rsidRPr="00A47595" w:rsidRDefault="006F7ECF" w:rsidP="008168A7">
      <w:pPr>
        <w:jc w:val="center"/>
        <w:rPr>
          <w:rFonts w:asciiTheme="majorHAnsi" w:hAnsiTheme="majorHAnsi" w:cstheme="majorHAnsi"/>
          <w:b/>
          <w:color w:val="800080"/>
          <w:sz w:val="88"/>
          <w:szCs w:val="88"/>
        </w:rPr>
      </w:pPr>
      <w:r w:rsidRPr="006F7ECF">
        <w:rPr>
          <w:rFonts w:asciiTheme="majorHAnsi" w:hAnsiTheme="majorHAnsi" w:cstheme="majorHAnsi"/>
          <w:b/>
          <w:color w:val="800080"/>
          <w:sz w:val="88"/>
          <w:szCs w:val="88"/>
        </w:rPr>
        <w:t>SÖZLEŞME</w:t>
      </w:r>
      <w:r w:rsidR="00FB4BA4">
        <w:rPr>
          <w:rFonts w:asciiTheme="majorHAnsi" w:hAnsiTheme="majorHAnsi" w:cstheme="majorHAnsi"/>
          <w:b/>
          <w:color w:val="800080"/>
          <w:sz w:val="88"/>
          <w:szCs w:val="88"/>
        </w:rPr>
        <w:t xml:space="preserve"> YIL</w:t>
      </w:r>
      <w:r w:rsidR="005F2361">
        <w:rPr>
          <w:rFonts w:asciiTheme="majorHAnsi" w:hAnsiTheme="majorHAnsi" w:cstheme="majorHAnsi"/>
          <w:b/>
          <w:color w:val="800080"/>
          <w:sz w:val="88"/>
          <w:szCs w:val="88"/>
        </w:rPr>
        <w:t>LARI</w:t>
      </w:r>
    </w:p>
    <w:p w14:paraId="46A5DAD6" w14:textId="4030268F" w:rsidR="003F3111" w:rsidRPr="00A47595" w:rsidRDefault="00B50F22" w:rsidP="008168A7">
      <w:pPr>
        <w:jc w:val="center"/>
        <w:rPr>
          <w:rFonts w:asciiTheme="majorHAnsi" w:hAnsiTheme="majorHAnsi" w:cstheme="majorHAnsi"/>
          <w:b/>
          <w:color w:val="800080"/>
          <w:sz w:val="88"/>
          <w:szCs w:val="88"/>
        </w:rPr>
      </w:pPr>
      <w:r w:rsidRPr="00A47595">
        <w:rPr>
          <w:rFonts w:asciiTheme="majorHAnsi" w:hAnsiTheme="majorHAnsi" w:cstheme="majorHAnsi"/>
          <w:b/>
          <w:color w:val="800080"/>
          <w:sz w:val="88"/>
          <w:szCs w:val="88"/>
        </w:rPr>
        <w:t>20</w:t>
      </w:r>
      <w:r w:rsidR="000960AE">
        <w:rPr>
          <w:rFonts w:asciiTheme="majorHAnsi" w:hAnsiTheme="majorHAnsi" w:cstheme="majorHAnsi"/>
          <w:b/>
          <w:color w:val="800080"/>
          <w:sz w:val="88"/>
          <w:szCs w:val="88"/>
        </w:rPr>
        <w:t>21</w:t>
      </w:r>
      <w:r w:rsidRPr="00A47595">
        <w:rPr>
          <w:rFonts w:asciiTheme="majorHAnsi" w:hAnsiTheme="majorHAnsi" w:cstheme="majorHAnsi"/>
          <w:b/>
          <w:color w:val="800080"/>
          <w:sz w:val="88"/>
          <w:szCs w:val="88"/>
        </w:rPr>
        <w:t>-202</w:t>
      </w:r>
      <w:r w:rsidR="000960AE">
        <w:rPr>
          <w:rFonts w:asciiTheme="majorHAnsi" w:hAnsiTheme="majorHAnsi" w:cstheme="majorHAnsi"/>
          <w:b/>
          <w:color w:val="800080"/>
          <w:sz w:val="88"/>
          <w:szCs w:val="88"/>
        </w:rPr>
        <w:t>2</w:t>
      </w:r>
      <w:r w:rsidR="003F3111" w:rsidRPr="00A47595">
        <w:rPr>
          <w:rFonts w:asciiTheme="majorHAnsi" w:hAnsiTheme="majorHAnsi" w:cstheme="majorHAnsi"/>
          <w:b/>
          <w:color w:val="800080"/>
          <w:sz w:val="88"/>
          <w:szCs w:val="88"/>
        </w:rPr>
        <w:t xml:space="preserve"> AKADEMİK YILI</w:t>
      </w:r>
    </w:p>
    <w:p w14:paraId="37411AA0" w14:textId="3F86297F" w:rsidR="003F3111" w:rsidRPr="00A47595" w:rsidRDefault="005F2361" w:rsidP="00C42E93">
      <w:pPr>
        <w:jc w:val="center"/>
        <w:rPr>
          <w:rFonts w:asciiTheme="majorHAnsi" w:hAnsiTheme="majorHAnsi" w:cstheme="majorHAnsi"/>
          <w:b/>
          <w:color w:val="800080"/>
          <w:sz w:val="88"/>
          <w:szCs w:val="88"/>
        </w:rPr>
      </w:pPr>
      <w:r>
        <w:rPr>
          <w:rFonts w:asciiTheme="majorHAnsi" w:hAnsiTheme="majorHAnsi" w:cstheme="majorHAnsi"/>
          <w:b/>
          <w:color w:val="800080"/>
          <w:sz w:val="88"/>
          <w:szCs w:val="88"/>
        </w:rPr>
        <w:t>BAHAR</w:t>
      </w:r>
      <w:r w:rsidR="003F3111" w:rsidRPr="00A47595">
        <w:rPr>
          <w:rFonts w:asciiTheme="majorHAnsi" w:hAnsiTheme="majorHAnsi" w:cstheme="majorHAnsi"/>
          <w:b/>
          <w:color w:val="800080"/>
          <w:sz w:val="88"/>
          <w:szCs w:val="88"/>
        </w:rPr>
        <w:t xml:space="preserve"> DÖNEMİ İLANI</w:t>
      </w:r>
    </w:p>
    <w:p w14:paraId="57A74ECE" w14:textId="77777777" w:rsidR="003F3111" w:rsidRPr="00A47595" w:rsidRDefault="003F3111" w:rsidP="003F3111">
      <w:pPr>
        <w:rPr>
          <w:rFonts w:asciiTheme="majorHAnsi" w:hAnsiTheme="majorHAnsi" w:cstheme="majorHAnsi"/>
          <w:sz w:val="20"/>
          <w:szCs w:val="20"/>
        </w:rPr>
      </w:pPr>
    </w:p>
    <w:p w14:paraId="48871724" w14:textId="77777777" w:rsidR="003F3111" w:rsidRPr="00A47595" w:rsidRDefault="003F3111" w:rsidP="003F3111">
      <w:pPr>
        <w:rPr>
          <w:rFonts w:asciiTheme="majorHAnsi" w:hAnsiTheme="majorHAnsi" w:cstheme="majorHAnsi"/>
          <w:sz w:val="20"/>
          <w:szCs w:val="20"/>
        </w:rPr>
      </w:pPr>
    </w:p>
    <w:p w14:paraId="018FA5E9" w14:textId="77777777" w:rsidR="003F3111" w:rsidRPr="00A47595" w:rsidRDefault="003F3111" w:rsidP="003F3111">
      <w:pPr>
        <w:rPr>
          <w:rFonts w:asciiTheme="majorHAnsi" w:hAnsiTheme="majorHAnsi" w:cstheme="majorHAnsi"/>
          <w:sz w:val="20"/>
          <w:szCs w:val="20"/>
        </w:rPr>
      </w:pPr>
    </w:p>
    <w:p w14:paraId="7EDC8959" w14:textId="77777777" w:rsidR="003F3111" w:rsidRPr="00A47595" w:rsidRDefault="003F3111" w:rsidP="003F3111">
      <w:pPr>
        <w:rPr>
          <w:rFonts w:asciiTheme="majorHAnsi" w:hAnsiTheme="majorHAnsi" w:cstheme="majorHAnsi"/>
          <w:sz w:val="20"/>
          <w:szCs w:val="20"/>
        </w:rPr>
      </w:pPr>
    </w:p>
    <w:p w14:paraId="6D8E13E4" w14:textId="77777777" w:rsidR="003F3111" w:rsidRPr="00A47595" w:rsidRDefault="003F3111" w:rsidP="003F3111">
      <w:pPr>
        <w:pStyle w:val="stBilgi"/>
        <w:jc w:val="center"/>
        <w:rPr>
          <w:rFonts w:asciiTheme="majorHAnsi" w:hAnsiTheme="majorHAnsi" w:cstheme="majorHAnsi"/>
          <w:b/>
        </w:rPr>
      </w:pPr>
    </w:p>
    <w:p w14:paraId="7B712C56" w14:textId="77777777" w:rsidR="00EE0EBB" w:rsidRDefault="00EE0EBB" w:rsidP="00FB4BA4">
      <w:pPr>
        <w:jc w:val="center"/>
        <w:rPr>
          <w:rFonts w:asciiTheme="majorHAnsi" w:hAnsiTheme="majorHAnsi" w:cstheme="majorHAnsi"/>
          <w:b/>
          <w:color w:val="800080"/>
          <w:sz w:val="40"/>
          <w:szCs w:val="40"/>
        </w:rPr>
      </w:pPr>
    </w:p>
    <w:p w14:paraId="3FBEDBD9" w14:textId="77777777" w:rsidR="00EE0EBB" w:rsidRDefault="00EE0EBB" w:rsidP="00FB4BA4">
      <w:pPr>
        <w:jc w:val="center"/>
        <w:rPr>
          <w:rFonts w:asciiTheme="majorHAnsi" w:hAnsiTheme="majorHAnsi" w:cstheme="majorHAnsi"/>
          <w:b/>
          <w:color w:val="800080"/>
          <w:sz w:val="40"/>
          <w:szCs w:val="40"/>
        </w:rPr>
      </w:pPr>
    </w:p>
    <w:p w14:paraId="1804F05F" w14:textId="77777777" w:rsidR="00EE0EBB" w:rsidRDefault="00EE0EBB" w:rsidP="00FB4BA4">
      <w:pPr>
        <w:jc w:val="center"/>
        <w:rPr>
          <w:rFonts w:asciiTheme="majorHAnsi" w:hAnsiTheme="majorHAnsi" w:cstheme="majorHAnsi"/>
          <w:b/>
          <w:color w:val="800080"/>
          <w:sz w:val="40"/>
          <w:szCs w:val="40"/>
        </w:rPr>
      </w:pPr>
    </w:p>
    <w:p w14:paraId="52C359FF" w14:textId="1F1C1A8F" w:rsidR="00B910C3" w:rsidRPr="00B910C3" w:rsidRDefault="00B910C3" w:rsidP="00B910C3">
      <w:pPr>
        <w:jc w:val="center"/>
        <w:rPr>
          <w:rFonts w:asciiTheme="majorHAnsi" w:hAnsiTheme="majorHAnsi" w:cstheme="majorHAnsi"/>
          <w:b/>
          <w:color w:val="800080"/>
          <w:sz w:val="28"/>
          <w:szCs w:val="28"/>
        </w:rPr>
      </w:pPr>
      <w:r w:rsidRPr="00B910C3">
        <w:rPr>
          <w:rFonts w:asciiTheme="majorHAnsi" w:hAnsiTheme="majorHAnsi" w:cstheme="majorHAnsi"/>
          <w:b/>
          <w:color w:val="800080"/>
          <w:sz w:val="28"/>
          <w:szCs w:val="28"/>
        </w:rPr>
        <w:t>2019-1-TR01-KA103-062293</w:t>
      </w:r>
      <w:r>
        <w:rPr>
          <w:rFonts w:asciiTheme="majorHAnsi" w:hAnsiTheme="majorHAnsi" w:cstheme="majorHAnsi"/>
          <w:b/>
          <w:color w:val="800080"/>
          <w:sz w:val="28"/>
          <w:szCs w:val="28"/>
        </w:rPr>
        <w:t xml:space="preserve"> </w:t>
      </w:r>
      <w:proofErr w:type="spellStart"/>
      <w:r w:rsidR="00D62ADB">
        <w:rPr>
          <w:rFonts w:asciiTheme="majorHAnsi" w:hAnsiTheme="majorHAnsi" w:cstheme="majorHAnsi"/>
          <w:b/>
          <w:color w:val="800080"/>
          <w:sz w:val="28"/>
          <w:szCs w:val="28"/>
        </w:rPr>
        <w:t>No’lu</w:t>
      </w:r>
      <w:proofErr w:type="spellEnd"/>
      <w:r w:rsidR="00D62ADB">
        <w:rPr>
          <w:rFonts w:asciiTheme="majorHAnsi" w:hAnsiTheme="majorHAnsi" w:cstheme="majorHAnsi"/>
          <w:b/>
          <w:color w:val="800080"/>
          <w:sz w:val="28"/>
          <w:szCs w:val="28"/>
        </w:rPr>
        <w:t xml:space="preserve"> </w:t>
      </w:r>
      <w:r>
        <w:rPr>
          <w:rFonts w:asciiTheme="majorHAnsi" w:hAnsiTheme="majorHAnsi" w:cstheme="majorHAnsi"/>
          <w:b/>
          <w:color w:val="800080"/>
          <w:sz w:val="28"/>
          <w:szCs w:val="28"/>
        </w:rPr>
        <w:t>ve</w:t>
      </w:r>
    </w:p>
    <w:p w14:paraId="1574F21A" w14:textId="3EEA4AED" w:rsidR="00D73225" w:rsidRPr="000734E7" w:rsidRDefault="00B910C3" w:rsidP="00B910C3">
      <w:pPr>
        <w:jc w:val="center"/>
        <w:rPr>
          <w:rFonts w:asciiTheme="majorHAnsi" w:hAnsiTheme="majorHAnsi" w:cstheme="majorHAnsi"/>
          <w:b/>
          <w:color w:val="800080"/>
          <w:sz w:val="28"/>
          <w:szCs w:val="28"/>
        </w:rPr>
      </w:pPr>
      <w:r w:rsidRPr="00B910C3">
        <w:rPr>
          <w:rFonts w:asciiTheme="majorHAnsi" w:hAnsiTheme="majorHAnsi" w:cstheme="majorHAnsi"/>
          <w:b/>
          <w:color w:val="800080"/>
          <w:sz w:val="28"/>
          <w:szCs w:val="28"/>
        </w:rPr>
        <w:t>2020-1-TR01-KA103-080778</w:t>
      </w:r>
      <w:r>
        <w:rPr>
          <w:rFonts w:asciiTheme="majorHAnsi" w:hAnsiTheme="majorHAnsi" w:cstheme="majorHAnsi"/>
          <w:b/>
          <w:color w:val="800080"/>
          <w:sz w:val="28"/>
          <w:szCs w:val="28"/>
        </w:rPr>
        <w:t xml:space="preserve"> </w:t>
      </w:r>
      <w:proofErr w:type="spellStart"/>
      <w:r w:rsidR="000734E7">
        <w:rPr>
          <w:rFonts w:asciiTheme="majorHAnsi" w:hAnsiTheme="majorHAnsi" w:cstheme="majorHAnsi"/>
          <w:b/>
          <w:color w:val="800080"/>
          <w:sz w:val="28"/>
          <w:szCs w:val="28"/>
        </w:rPr>
        <w:t>No’lu</w:t>
      </w:r>
      <w:proofErr w:type="spellEnd"/>
      <w:r w:rsidR="00D62ADB">
        <w:rPr>
          <w:rFonts w:asciiTheme="majorHAnsi" w:hAnsiTheme="majorHAnsi" w:cstheme="majorHAnsi"/>
          <w:b/>
          <w:color w:val="800080"/>
          <w:sz w:val="28"/>
          <w:szCs w:val="28"/>
        </w:rPr>
        <w:t xml:space="preserve"> </w:t>
      </w:r>
      <w:r w:rsidR="00D62ADB" w:rsidRPr="000734E7">
        <w:rPr>
          <w:rFonts w:asciiTheme="majorHAnsi" w:hAnsiTheme="majorHAnsi" w:cstheme="majorHAnsi"/>
          <w:b/>
          <w:color w:val="800080"/>
          <w:sz w:val="28"/>
          <w:szCs w:val="28"/>
        </w:rPr>
        <w:t>Sözleşme</w:t>
      </w:r>
      <w:r w:rsidR="00D62ADB">
        <w:rPr>
          <w:rFonts w:asciiTheme="majorHAnsi" w:hAnsiTheme="majorHAnsi" w:cstheme="majorHAnsi"/>
          <w:b/>
          <w:color w:val="800080"/>
          <w:sz w:val="28"/>
          <w:szCs w:val="28"/>
        </w:rPr>
        <w:t>ler</w:t>
      </w:r>
      <w:r w:rsidR="000734E7">
        <w:rPr>
          <w:rFonts w:asciiTheme="majorHAnsi" w:hAnsiTheme="majorHAnsi" w:cstheme="majorHAnsi"/>
          <w:b/>
          <w:color w:val="800080"/>
          <w:sz w:val="28"/>
          <w:szCs w:val="28"/>
        </w:rPr>
        <w:t xml:space="preserve"> </w:t>
      </w:r>
      <w:r w:rsidR="00D73225" w:rsidRPr="000734E7">
        <w:rPr>
          <w:rFonts w:asciiTheme="majorHAnsi" w:hAnsiTheme="majorHAnsi" w:cstheme="majorHAnsi"/>
          <w:b/>
          <w:color w:val="800080"/>
          <w:sz w:val="28"/>
          <w:szCs w:val="28"/>
        </w:rPr>
        <w:t xml:space="preserve">Kapsamında Kontenjanları </w:t>
      </w:r>
    </w:p>
    <w:p w14:paraId="06B35B50" w14:textId="77777777" w:rsidR="00BA5E82" w:rsidRPr="00A47595" w:rsidRDefault="00BA5E82" w:rsidP="00BA5E82">
      <w:pPr>
        <w:jc w:val="center"/>
        <w:rPr>
          <w:rFonts w:asciiTheme="majorHAnsi" w:hAnsiTheme="majorHAnsi" w:cstheme="majorHAnsi"/>
          <w:b/>
          <w:color w:val="800080"/>
          <w:sz w:val="40"/>
          <w:szCs w:val="48"/>
        </w:rPr>
      </w:pPr>
    </w:p>
    <w:tbl>
      <w:tblPr>
        <w:tblpPr w:leftFromText="141" w:rightFromText="141" w:bottomFromText="160" w:vertAnchor="text" w:horzAnchor="page" w:tblpXSpec="center" w:tblpY="110"/>
        <w:tblW w:w="1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01"/>
        <w:gridCol w:w="1849"/>
        <w:gridCol w:w="1282"/>
        <w:gridCol w:w="1547"/>
        <w:gridCol w:w="1842"/>
        <w:gridCol w:w="3843"/>
      </w:tblGrid>
      <w:tr w:rsidR="00745895" w:rsidRPr="00A47595" w14:paraId="3E6DBCB1" w14:textId="77777777" w:rsidTr="00745895">
        <w:trPr>
          <w:trHeight w:val="563"/>
        </w:trPr>
        <w:tc>
          <w:tcPr>
            <w:tcW w:w="1980" w:type="dxa"/>
            <w:tcBorders>
              <w:top w:val="single" w:sz="4" w:space="0" w:color="auto"/>
              <w:left w:val="single" w:sz="4" w:space="0" w:color="auto"/>
              <w:bottom w:val="single" w:sz="4" w:space="0" w:color="auto"/>
              <w:right w:val="single" w:sz="4" w:space="0" w:color="auto"/>
            </w:tcBorders>
          </w:tcPr>
          <w:p w14:paraId="427886AB" w14:textId="77777777" w:rsidR="00745895" w:rsidRPr="00A47595" w:rsidRDefault="00745895" w:rsidP="00D73225">
            <w:pPr>
              <w:spacing w:line="256" w:lineRule="auto"/>
              <w:ind w:left="284"/>
              <w:jc w:val="center"/>
              <w:rPr>
                <w:rFonts w:asciiTheme="majorHAnsi" w:hAnsiTheme="majorHAnsi" w:cstheme="majorHAnsi"/>
                <w:sz w:val="20"/>
                <w:szCs w:val="20"/>
                <w:lang w:eastAsia="en-US"/>
              </w:rPr>
            </w:pPr>
          </w:p>
          <w:p w14:paraId="24D322F1"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Kurum</w:t>
            </w:r>
          </w:p>
        </w:tc>
        <w:tc>
          <w:tcPr>
            <w:tcW w:w="1701" w:type="dxa"/>
            <w:tcBorders>
              <w:top w:val="single" w:sz="4" w:space="0" w:color="auto"/>
              <w:left w:val="single" w:sz="4" w:space="0" w:color="auto"/>
              <w:bottom w:val="single" w:sz="4" w:space="0" w:color="auto"/>
              <w:right w:val="single" w:sz="4" w:space="0" w:color="auto"/>
            </w:tcBorders>
          </w:tcPr>
          <w:p w14:paraId="52F042B4"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p>
          <w:p w14:paraId="663BD459"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Ülke</w:t>
            </w:r>
          </w:p>
        </w:tc>
        <w:tc>
          <w:tcPr>
            <w:tcW w:w="1849" w:type="dxa"/>
            <w:tcBorders>
              <w:top w:val="single" w:sz="4" w:space="0" w:color="auto"/>
              <w:left w:val="single" w:sz="4" w:space="0" w:color="auto"/>
              <w:bottom w:val="single" w:sz="4" w:space="0" w:color="auto"/>
              <w:right w:val="single" w:sz="4" w:space="0" w:color="auto"/>
            </w:tcBorders>
          </w:tcPr>
          <w:p w14:paraId="204E35D2"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Olası Ortalama Aylık hibe (€)</w:t>
            </w:r>
          </w:p>
        </w:tc>
        <w:tc>
          <w:tcPr>
            <w:tcW w:w="1282" w:type="dxa"/>
            <w:tcBorders>
              <w:top w:val="single" w:sz="4" w:space="0" w:color="auto"/>
              <w:left w:val="single" w:sz="4" w:space="0" w:color="auto"/>
              <w:bottom w:val="single" w:sz="4" w:space="0" w:color="auto"/>
              <w:right w:val="single" w:sz="4" w:space="0" w:color="auto"/>
            </w:tcBorders>
            <w:hideMark/>
          </w:tcPr>
          <w:p w14:paraId="73738ACF" w14:textId="77777777" w:rsidR="00745895" w:rsidRPr="00A47595" w:rsidRDefault="00745895" w:rsidP="00D73225">
            <w:pPr>
              <w:spacing w:line="256" w:lineRule="auto"/>
              <w:ind w:left="284"/>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Olası Kişi Başı Toplam hibe (€)</w:t>
            </w:r>
          </w:p>
        </w:tc>
        <w:tc>
          <w:tcPr>
            <w:tcW w:w="1547" w:type="dxa"/>
            <w:tcBorders>
              <w:top w:val="single" w:sz="4" w:space="0" w:color="auto"/>
              <w:left w:val="single" w:sz="4" w:space="0" w:color="auto"/>
              <w:bottom w:val="single" w:sz="4" w:space="0" w:color="auto"/>
              <w:right w:val="single" w:sz="4" w:space="0" w:color="auto"/>
            </w:tcBorders>
            <w:hideMark/>
          </w:tcPr>
          <w:p w14:paraId="32A11904" w14:textId="77777777" w:rsidR="00745895" w:rsidRPr="00A47595" w:rsidRDefault="00745895" w:rsidP="00D73225">
            <w:pPr>
              <w:spacing w:line="256" w:lineRule="auto"/>
              <w:ind w:left="284"/>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Asil Aday Kontenjan</w:t>
            </w:r>
          </w:p>
        </w:tc>
        <w:tc>
          <w:tcPr>
            <w:tcW w:w="1842" w:type="dxa"/>
            <w:tcBorders>
              <w:top w:val="single" w:sz="4" w:space="0" w:color="auto"/>
              <w:left w:val="single" w:sz="4" w:space="0" w:color="auto"/>
              <w:bottom w:val="single" w:sz="4" w:space="0" w:color="auto"/>
              <w:right w:val="single" w:sz="4" w:space="0" w:color="auto"/>
            </w:tcBorders>
          </w:tcPr>
          <w:p w14:paraId="694984FE"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p>
          <w:p w14:paraId="447FFC9C"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Bölümler</w:t>
            </w:r>
          </w:p>
        </w:tc>
        <w:tc>
          <w:tcPr>
            <w:tcW w:w="3843" w:type="dxa"/>
            <w:tcBorders>
              <w:top w:val="single" w:sz="4" w:space="0" w:color="7030A0"/>
              <w:left w:val="single" w:sz="4" w:space="0" w:color="auto"/>
              <w:bottom w:val="single" w:sz="4" w:space="0" w:color="7030A0"/>
              <w:right w:val="single" w:sz="4" w:space="0" w:color="auto"/>
            </w:tcBorders>
          </w:tcPr>
          <w:p w14:paraId="7D0ABB91"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p>
          <w:p w14:paraId="1FCAB425"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Ön Şartlar- Açıklama</w:t>
            </w:r>
          </w:p>
        </w:tc>
      </w:tr>
      <w:tr w:rsidR="00745895" w:rsidRPr="00A47595" w14:paraId="3DCEE29D" w14:textId="77777777" w:rsidTr="00745895">
        <w:trPr>
          <w:trHeight w:val="563"/>
        </w:trPr>
        <w:tc>
          <w:tcPr>
            <w:tcW w:w="1980" w:type="dxa"/>
            <w:tcBorders>
              <w:top w:val="single" w:sz="4" w:space="0" w:color="auto"/>
              <w:left w:val="single" w:sz="4" w:space="0" w:color="auto"/>
              <w:bottom w:val="single" w:sz="4" w:space="0" w:color="auto"/>
              <w:right w:val="single" w:sz="4" w:space="0" w:color="auto"/>
            </w:tcBorders>
          </w:tcPr>
          <w:p w14:paraId="12ECB68F" w14:textId="77777777" w:rsidR="00745895" w:rsidRPr="00A47595" w:rsidRDefault="00745895" w:rsidP="00D73225">
            <w:pPr>
              <w:spacing w:line="256" w:lineRule="auto"/>
              <w:rPr>
                <w:rFonts w:asciiTheme="majorHAnsi" w:hAnsiTheme="majorHAnsi" w:cstheme="majorHAnsi"/>
                <w:sz w:val="20"/>
                <w:szCs w:val="20"/>
                <w:lang w:eastAsia="en-US"/>
              </w:rPr>
            </w:pPr>
            <w:r w:rsidRPr="00A47595">
              <w:rPr>
                <w:rFonts w:asciiTheme="majorHAnsi" w:hAnsiTheme="majorHAnsi" w:cstheme="majorHAnsi"/>
                <w:sz w:val="20"/>
                <w:szCs w:val="20"/>
              </w:rPr>
              <w:t>KENDİ BULAN-1</w:t>
            </w:r>
          </w:p>
        </w:tc>
        <w:tc>
          <w:tcPr>
            <w:tcW w:w="1701" w:type="dxa"/>
            <w:tcBorders>
              <w:top w:val="single" w:sz="4" w:space="0" w:color="auto"/>
              <w:left w:val="single" w:sz="4" w:space="0" w:color="auto"/>
              <w:bottom w:val="single" w:sz="4" w:space="0" w:color="auto"/>
              <w:right w:val="single" w:sz="4" w:space="0" w:color="auto"/>
            </w:tcBorders>
          </w:tcPr>
          <w:p w14:paraId="1E2440C7"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w:t>
            </w:r>
          </w:p>
        </w:tc>
        <w:tc>
          <w:tcPr>
            <w:tcW w:w="1849" w:type="dxa"/>
            <w:tcBorders>
              <w:top w:val="single" w:sz="4" w:space="0" w:color="auto"/>
              <w:left w:val="single" w:sz="4" w:space="0" w:color="auto"/>
              <w:bottom w:val="single" w:sz="4" w:space="0" w:color="auto"/>
              <w:right w:val="single" w:sz="4" w:space="0" w:color="auto"/>
            </w:tcBorders>
          </w:tcPr>
          <w:p w14:paraId="6FD5C7F0" w14:textId="635913D4" w:rsidR="00745895" w:rsidRPr="00A47595" w:rsidRDefault="005F2361" w:rsidP="00EE0EBB">
            <w:pPr>
              <w:spacing w:line="256" w:lineRule="auto"/>
              <w:jc w:val="center"/>
              <w:rPr>
                <w:rFonts w:asciiTheme="majorHAnsi" w:hAnsiTheme="majorHAnsi" w:cstheme="majorHAnsi"/>
                <w:sz w:val="20"/>
                <w:szCs w:val="20"/>
                <w:lang w:eastAsia="en-US"/>
              </w:rPr>
            </w:pPr>
            <w:r>
              <w:rPr>
                <w:rFonts w:asciiTheme="majorHAnsi" w:hAnsiTheme="majorHAnsi" w:cstheme="majorHAnsi"/>
                <w:sz w:val="20"/>
                <w:szCs w:val="20"/>
                <w:lang w:eastAsia="en-US"/>
              </w:rPr>
              <w:t>600</w:t>
            </w:r>
            <w:r w:rsidR="00745895" w:rsidRPr="00A47595">
              <w:rPr>
                <w:rFonts w:asciiTheme="majorHAnsi" w:hAnsiTheme="majorHAnsi" w:cstheme="majorHAnsi"/>
                <w:sz w:val="20"/>
                <w:szCs w:val="20"/>
                <w:lang w:eastAsia="en-US"/>
              </w:rPr>
              <w:t>*</w:t>
            </w:r>
          </w:p>
          <w:p w14:paraId="7764447C" w14:textId="77777777" w:rsidR="00745895" w:rsidRPr="00A47595" w:rsidRDefault="00745895" w:rsidP="00EE0EBB">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sz w:val="20"/>
                <w:szCs w:val="20"/>
                <w:lang w:eastAsia="en-US"/>
              </w:rPr>
              <w:br/>
            </w:r>
          </w:p>
        </w:tc>
        <w:tc>
          <w:tcPr>
            <w:tcW w:w="1282" w:type="dxa"/>
            <w:tcBorders>
              <w:top w:val="single" w:sz="4" w:space="0" w:color="auto"/>
              <w:left w:val="single" w:sz="4" w:space="0" w:color="auto"/>
              <w:bottom w:val="single" w:sz="4" w:space="0" w:color="auto"/>
              <w:right w:val="single" w:sz="4" w:space="0" w:color="auto"/>
            </w:tcBorders>
          </w:tcPr>
          <w:p w14:paraId="5CA44474" w14:textId="4093F6AD" w:rsidR="00745895" w:rsidRPr="00A47595" w:rsidRDefault="005F2361" w:rsidP="00EE0EBB">
            <w:pPr>
              <w:spacing w:line="256" w:lineRule="auto"/>
              <w:ind w:left="284"/>
              <w:jc w:val="center"/>
              <w:rPr>
                <w:rFonts w:asciiTheme="majorHAnsi" w:hAnsiTheme="majorHAnsi" w:cstheme="majorHAnsi"/>
                <w:b/>
                <w:sz w:val="20"/>
                <w:szCs w:val="20"/>
                <w:lang w:eastAsia="en-US"/>
              </w:rPr>
            </w:pPr>
            <w:r>
              <w:rPr>
                <w:rFonts w:asciiTheme="majorHAnsi" w:hAnsiTheme="majorHAnsi" w:cstheme="majorHAnsi"/>
                <w:sz w:val="20"/>
                <w:szCs w:val="20"/>
                <w:lang w:eastAsia="en-US"/>
              </w:rPr>
              <w:t>1.800</w:t>
            </w:r>
          </w:p>
        </w:tc>
        <w:tc>
          <w:tcPr>
            <w:tcW w:w="1547" w:type="dxa"/>
            <w:tcBorders>
              <w:top w:val="single" w:sz="4" w:space="0" w:color="auto"/>
              <w:left w:val="single" w:sz="4" w:space="0" w:color="auto"/>
              <w:bottom w:val="single" w:sz="4" w:space="0" w:color="auto"/>
              <w:right w:val="single" w:sz="4" w:space="0" w:color="auto"/>
            </w:tcBorders>
          </w:tcPr>
          <w:p w14:paraId="24E2F647" w14:textId="3C159095" w:rsidR="00172767" w:rsidRPr="00A47595" w:rsidRDefault="00172767" w:rsidP="00D73225">
            <w:pPr>
              <w:spacing w:line="256" w:lineRule="auto"/>
              <w:rPr>
                <w:rFonts w:asciiTheme="majorHAnsi" w:hAnsiTheme="majorHAnsi" w:cstheme="majorHAnsi"/>
                <w:sz w:val="20"/>
                <w:szCs w:val="20"/>
                <w:lang w:eastAsia="en-US"/>
              </w:rPr>
            </w:pPr>
            <w:r>
              <w:rPr>
                <w:rFonts w:asciiTheme="majorHAnsi" w:hAnsiTheme="majorHAnsi" w:cstheme="majorHAnsi"/>
                <w:sz w:val="20"/>
                <w:szCs w:val="20"/>
                <w:lang w:eastAsia="en-US"/>
              </w:rPr>
              <w:t>8 Kişi</w:t>
            </w:r>
            <w:r w:rsidR="004457B2">
              <w:rPr>
                <w:rFonts w:asciiTheme="majorHAnsi" w:hAnsiTheme="majorHAnsi" w:cstheme="majorHAnsi"/>
                <w:sz w:val="20"/>
                <w:szCs w:val="20"/>
                <w:lang w:eastAsia="en-US"/>
              </w:rPr>
              <w:t xml:space="preserve"> </w:t>
            </w:r>
            <w:r>
              <w:rPr>
                <w:rFonts w:asciiTheme="majorHAnsi" w:hAnsiTheme="majorHAnsi" w:cstheme="majorHAnsi"/>
                <w:sz w:val="20"/>
                <w:szCs w:val="20"/>
                <w:lang w:eastAsia="en-US"/>
              </w:rPr>
              <w:t xml:space="preserve">(2019 </w:t>
            </w:r>
            <w:r w:rsidR="004457B2">
              <w:rPr>
                <w:rFonts w:asciiTheme="majorHAnsi" w:hAnsiTheme="majorHAnsi" w:cstheme="majorHAnsi"/>
                <w:sz w:val="20"/>
                <w:szCs w:val="20"/>
                <w:lang w:eastAsia="en-US"/>
              </w:rPr>
              <w:t xml:space="preserve">ve 2020 </w:t>
            </w:r>
            <w:r>
              <w:rPr>
                <w:rFonts w:asciiTheme="majorHAnsi" w:hAnsiTheme="majorHAnsi" w:cstheme="majorHAnsi"/>
                <w:sz w:val="20"/>
                <w:szCs w:val="20"/>
                <w:lang w:eastAsia="en-US"/>
              </w:rPr>
              <w:t>Sözleşmesi)</w:t>
            </w:r>
          </w:p>
        </w:tc>
        <w:tc>
          <w:tcPr>
            <w:tcW w:w="1842" w:type="dxa"/>
            <w:tcBorders>
              <w:top w:val="single" w:sz="4" w:space="0" w:color="auto"/>
              <w:left w:val="single" w:sz="4" w:space="0" w:color="auto"/>
              <w:bottom w:val="single" w:sz="4" w:space="0" w:color="auto"/>
              <w:right w:val="single" w:sz="4" w:space="0" w:color="auto"/>
            </w:tcBorders>
          </w:tcPr>
          <w:p w14:paraId="320EB6FE" w14:textId="77777777" w:rsidR="00745895" w:rsidRPr="00A47595" w:rsidRDefault="00745895" w:rsidP="00D73225">
            <w:pPr>
              <w:spacing w:line="256" w:lineRule="auto"/>
              <w:rPr>
                <w:rFonts w:asciiTheme="majorHAnsi" w:hAnsiTheme="majorHAnsi" w:cstheme="majorHAnsi"/>
                <w:sz w:val="20"/>
                <w:szCs w:val="20"/>
                <w:lang w:eastAsia="en-US"/>
              </w:rPr>
            </w:pPr>
            <w:r w:rsidRPr="00A47595">
              <w:rPr>
                <w:rFonts w:asciiTheme="majorHAnsi" w:hAnsiTheme="majorHAnsi" w:cstheme="majorHAnsi"/>
                <w:sz w:val="20"/>
                <w:szCs w:val="20"/>
                <w:lang w:eastAsia="en-US"/>
              </w:rPr>
              <w:t>Bütün Bölümler</w:t>
            </w:r>
          </w:p>
        </w:tc>
        <w:tc>
          <w:tcPr>
            <w:tcW w:w="3843" w:type="dxa"/>
            <w:tcBorders>
              <w:top w:val="single" w:sz="4" w:space="0" w:color="7030A0"/>
              <w:left w:val="single" w:sz="4" w:space="0" w:color="auto"/>
              <w:bottom w:val="single" w:sz="4" w:space="0" w:color="7030A0"/>
              <w:right w:val="single" w:sz="4" w:space="0" w:color="auto"/>
            </w:tcBorders>
          </w:tcPr>
          <w:p w14:paraId="798F06C3" w14:textId="77777777" w:rsidR="00745895" w:rsidRPr="00A47595" w:rsidRDefault="00745895" w:rsidP="00D73225">
            <w:pPr>
              <w:spacing w:line="256" w:lineRule="auto"/>
              <w:rPr>
                <w:rFonts w:asciiTheme="majorHAnsi" w:hAnsiTheme="majorHAnsi" w:cstheme="majorHAnsi"/>
                <w:sz w:val="20"/>
                <w:szCs w:val="20"/>
                <w:lang w:eastAsia="en-US"/>
              </w:rPr>
            </w:pPr>
            <w:r w:rsidRPr="00A47595">
              <w:rPr>
                <w:rFonts w:asciiTheme="majorHAnsi" w:hAnsiTheme="majorHAnsi" w:cstheme="majorHAnsi"/>
                <w:sz w:val="20"/>
                <w:szCs w:val="20"/>
                <w:lang w:eastAsia="en-US"/>
              </w:rPr>
              <w:t>*Öğrencinin bulduğu firmanın bulunduğu ülkeye göre hibe miktarı değişiklik göstermekte olup, yanda belirtilen tutarlar maksimum tutarlardır.</w:t>
            </w:r>
          </w:p>
          <w:p w14:paraId="7F035488" w14:textId="77777777" w:rsidR="00745895" w:rsidRPr="00A47595" w:rsidRDefault="00745895" w:rsidP="00D73225">
            <w:pPr>
              <w:spacing w:line="256" w:lineRule="auto"/>
              <w:ind w:left="284"/>
              <w:rPr>
                <w:rFonts w:asciiTheme="majorHAnsi" w:hAnsiTheme="majorHAnsi" w:cstheme="majorHAnsi"/>
                <w:b/>
                <w:sz w:val="20"/>
                <w:szCs w:val="20"/>
                <w:lang w:eastAsia="en-US"/>
              </w:rPr>
            </w:pPr>
            <w:r w:rsidRPr="00A47595">
              <w:rPr>
                <w:rFonts w:asciiTheme="majorHAnsi" w:hAnsiTheme="majorHAnsi" w:cstheme="majorHAnsi"/>
                <w:sz w:val="20"/>
                <w:szCs w:val="20"/>
                <w:lang w:eastAsia="en-US"/>
              </w:rPr>
              <w:t>.</w:t>
            </w:r>
          </w:p>
        </w:tc>
      </w:tr>
      <w:tr w:rsidR="00745895" w:rsidRPr="00A47595" w14:paraId="00F2FA97" w14:textId="77777777" w:rsidTr="00745895">
        <w:trPr>
          <w:trHeight w:val="563"/>
        </w:trPr>
        <w:tc>
          <w:tcPr>
            <w:tcW w:w="1980" w:type="dxa"/>
            <w:tcBorders>
              <w:top w:val="single" w:sz="4" w:space="0" w:color="auto"/>
              <w:left w:val="single" w:sz="4" w:space="0" w:color="auto"/>
              <w:bottom w:val="single" w:sz="4" w:space="0" w:color="auto"/>
              <w:right w:val="single" w:sz="4" w:space="0" w:color="auto"/>
            </w:tcBorders>
          </w:tcPr>
          <w:p w14:paraId="44D86897" w14:textId="77777777" w:rsidR="00745895" w:rsidRPr="00A47595" w:rsidRDefault="00745895" w:rsidP="00D73225">
            <w:pPr>
              <w:spacing w:line="256" w:lineRule="auto"/>
              <w:rPr>
                <w:rFonts w:asciiTheme="majorHAnsi" w:hAnsiTheme="majorHAnsi" w:cstheme="majorHAnsi"/>
                <w:sz w:val="20"/>
                <w:szCs w:val="20"/>
                <w:lang w:eastAsia="en-US"/>
              </w:rPr>
            </w:pPr>
            <w:r w:rsidRPr="00A47595">
              <w:rPr>
                <w:rFonts w:asciiTheme="majorHAnsi" w:hAnsiTheme="majorHAnsi" w:cstheme="majorHAnsi"/>
                <w:sz w:val="20"/>
                <w:szCs w:val="20"/>
                <w:lang w:eastAsia="en-US"/>
              </w:rPr>
              <w:t xml:space="preserve">KENDİ BULAN-2 </w:t>
            </w:r>
          </w:p>
        </w:tc>
        <w:tc>
          <w:tcPr>
            <w:tcW w:w="1701" w:type="dxa"/>
            <w:tcBorders>
              <w:top w:val="single" w:sz="4" w:space="0" w:color="auto"/>
              <w:left w:val="single" w:sz="4" w:space="0" w:color="auto"/>
              <w:bottom w:val="single" w:sz="4" w:space="0" w:color="auto"/>
              <w:right w:val="single" w:sz="4" w:space="0" w:color="auto"/>
            </w:tcBorders>
          </w:tcPr>
          <w:p w14:paraId="3D31549A" w14:textId="77777777" w:rsidR="00745895" w:rsidRPr="00A47595" w:rsidRDefault="00745895" w:rsidP="00D73225">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w:t>
            </w:r>
          </w:p>
        </w:tc>
        <w:tc>
          <w:tcPr>
            <w:tcW w:w="1849" w:type="dxa"/>
            <w:tcBorders>
              <w:top w:val="single" w:sz="4" w:space="0" w:color="auto"/>
              <w:left w:val="single" w:sz="4" w:space="0" w:color="auto"/>
              <w:bottom w:val="single" w:sz="4" w:space="0" w:color="auto"/>
              <w:right w:val="single" w:sz="4" w:space="0" w:color="auto"/>
            </w:tcBorders>
          </w:tcPr>
          <w:p w14:paraId="2887796E" w14:textId="77777777" w:rsidR="00745895" w:rsidRPr="00A47595" w:rsidRDefault="00745895" w:rsidP="00EE0EBB">
            <w:pPr>
              <w:spacing w:line="256" w:lineRule="auto"/>
              <w:jc w:val="center"/>
              <w:rPr>
                <w:rFonts w:asciiTheme="majorHAnsi" w:hAnsiTheme="majorHAnsi" w:cstheme="majorHAnsi"/>
                <w:bCs/>
                <w:sz w:val="20"/>
                <w:szCs w:val="20"/>
                <w:lang w:eastAsia="en-US"/>
              </w:rPr>
            </w:pPr>
            <w:r w:rsidRPr="00A47595">
              <w:rPr>
                <w:rFonts w:asciiTheme="majorHAnsi" w:hAnsiTheme="majorHAnsi" w:cstheme="majorHAnsi"/>
                <w:bCs/>
                <w:sz w:val="20"/>
                <w:szCs w:val="20"/>
                <w:lang w:eastAsia="en-US"/>
              </w:rPr>
              <w:t>HİBESİZ</w:t>
            </w:r>
          </w:p>
        </w:tc>
        <w:tc>
          <w:tcPr>
            <w:tcW w:w="1282" w:type="dxa"/>
            <w:tcBorders>
              <w:top w:val="single" w:sz="4" w:space="0" w:color="auto"/>
              <w:left w:val="single" w:sz="4" w:space="0" w:color="auto"/>
              <w:bottom w:val="single" w:sz="4" w:space="0" w:color="auto"/>
              <w:right w:val="single" w:sz="4" w:space="0" w:color="auto"/>
            </w:tcBorders>
          </w:tcPr>
          <w:p w14:paraId="704A307F" w14:textId="77777777" w:rsidR="00745895" w:rsidRPr="00A47595" w:rsidRDefault="00745895" w:rsidP="00EE0EBB">
            <w:pPr>
              <w:spacing w:line="256" w:lineRule="auto"/>
              <w:jc w:val="center"/>
              <w:rPr>
                <w:rFonts w:asciiTheme="majorHAnsi" w:hAnsiTheme="majorHAnsi" w:cstheme="majorHAnsi"/>
                <w:bCs/>
                <w:sz w:val="20"/>
                <w:szCs w:val="20"/>
                <w:lang w:eastAsia="en-US"/>
              </w:rPr>
            </w:pPr>
            <w:r w:rsidRPr="00A47595">
              <w:rPr>
                <w:rFonts w:asciiTheme="majorHAnsi" w:hAnsiTheme="majorHAnsi" w:cstheme="majorHAnsi"/>
                <w:bCs/>
                <w:sz w:val="20"/>
                <w:szCs w:val="20"/>
                <w:lang w:eastAsia="en-US"/>
              </w:rPr>
              <w:t>HİBESİZ</w:t>
            </w:r>
          </w:p>
        </w:tc>
        <w:tc>
          <w:tcPr>
            <w:tcW w:w="1547" w:type="dxa"/>
            <w:tcBorders>
              <w:top w:val="single" w:sz="4" w:space="0" w:color="auto"/>
              <w:left w:val="single" w:sz="4" w:space="0" w:color="auto"/>
              <w:bottom w:val="single" w:sz="4" w:space="0" w:color="auto"/>
              <w:right w:val="single" w:sz="4" w:space="0" w:color="auto"/>
            </w:tcBorders>
          </w:tcPr>
          <w:p w14:paraId="69337989" w14:textId="77777777" w:rsidR="00745895" w:rsidRPr="00A47595" w:rsidRDefault="00745895" w:rsidP="00D73225">
            <w:pPr>
              <w:spacing w:line="256" w:lineRule="auto"/>
              <w:rPr>
                <w:rFonts w:asciiTheme="majorHAnsi" w:hAnsiTheme="majorHAnsi" w:cstheme="majorHAnsi"/>
                <w:bCs/>
                <w:sz w:val="20"/>
                <w:szCs w:val="20"/>
                <w:lang w:eastAsia="en-US"/>
              </w:rPr>
            </w:pPr>
            <w:proofErr w:type="spellStart"/>
            <w:r w:rsidRPr="00A47595">
              <w:rPr>
                <w:rFonts w:asciiTheme="majorHAnsi" w:hAnsiTheme="majorHAnsi" w:cstheme="majorHAnsi"/>
                <w:bCs/>
                <w:sz w:val="20"/>
                <w:szCs w:val="20"/>
                <w:lang w:eastAsia="en-US"/>
              </w:rPr>
              <w:t>Hibesiz</w:t>
            </w:r>
            <w:proofErr w:type="spellEnd"/>
            <w:r w:rsidRPr="00A47595">
              <w:rPr>
                <w:rFonts w:asciiTheme="majorHAnsi" w:hAnsiTheme="majorHAnsi" w:cstheme="majorHAnsi"/>
                <w:bCs/>
                <w:sz w:val="20"/>
                <w:szCs w:val="20"/>
                <w:lang w:eastAsia="en-US"/>
              </w:rPr>
              <w:t xml:space="preserve"> gitmek isteyen; gerekli evrakı ve şartları taşıyan herkes başvurabilir.</w:t>
            </w:r>
          </w:p>
        </w:tc>
        <w:tc>
          <w:tcPr>
            <w:tcW w:w="1842" w:type="dxa"/>
            <w:tcBorders>
              <w:top w:val="single" w:sz="4" w:space="0" w:color="auto"/>
              <w:left w:val="single" w:sz="4" w:space="0" w:color="auto"/>
              <w:bottom w:val="single" w:sz="4" w:space="0" w:color="auto"/>
              <w:right w:val="single" w:sz="4" w:space="0" w:color="auto"/>
            </w:tcBorders>
          </w:tcPr>
          <w:p w14:paraId="76CA7148" w14:textId="77777777" w:rsidR="00745895" w:rsidRPr="00A47595" w:rsidRDefault="00745895" w:rsidP="00D73225">
            <w:pPr>
              <w:spacing w:line="256" w:lineRule="auto"/>
              <w:rPr>
                <w:rFonts w:asciiTheme="majorHAnsi" w:hAnsiTheme="majorHAnsi" w:cstheme="majorHAnsi"/>
                <w:bCs/>
                <w:sz w:val="20"/>
                <w:szCs w:val="20"/>
                <w:lang w:eastAsia="en-US"/>
              </w:rPr>
            </w:pPr>
            <w:r w:rsidRPr="00A47595">
              <w:rPr>
                <w:rFonts w:asciiTheme="majorHAnsi" w:hAnsiTheme="majorHAnsi" w:cstheme="majorHAnsi"/>
                <w:bCs/>
                <w:sz w:val="20"/>
                <w:szCs w:val="20"/>
                <w:lang w:eastAsia="en-US"/>
              </w:rPr>
              <w:t xml:space="preserve">Bütün Bölümler </w:t>
            </w:r>
          </w:p>
        </w:tc>
        <w:tc>
          <w:tcPr>
            <w:tcW w:w="3843" w:type="dxa"/>
            <w:tcBorders>
              <w:top w:val="single" w:sz="4" w:space="0" w:color="7030A0"/>
              <w:left w:val="single" w:sz="4" w:space="0" w:color="auto"/>
              <w:bottom w:val="single" w:sz="4" w:space="0" w:color="7030A0"/>
              <w:right w:val="single" w:sz="4" w:space="0" w:color="auto"/>
            </w:tcBorders>
          </w:tcPr>
          <w:p w14:paraId="4F68C24E" w14:textId="77777777" w:rsidR="00745895" w:rsidRPr="00A47595" w:rsidRDefault="00745895" w:rsidP="00D73225">
            <w:pPr>
              <w:spacing w:line="256" w:lineRule="auto"/>
              <w:rPr>
                <w:rFonts w:asciiTheme="majorHAnsi" w:hAnsiTheme="majorHAnsi" w:cstheme="majorHAnsi"/>
                <w:bCs/>
                <w:sz w:val="20"/>
                <w:szCs w:val="20"/>
                <w:lang w:eastAsia="en-US"/>
              </w:rPr>
            </w:pPr>
            <w:r w:rsidRPr="00A47595">
              <w:rPr>
                <w:rFonts w:asciiTheme="majorHAnsi" w:hAnsiTheme="majorHAnsi" w:cstheme="majorHAnsi"/>
                <w:bCs/>
                <w:sz w:val="20"/>
                <w:szCs w:val="20"/>
                <w:lang w:eastAsia="en-US"/>
              </w:rPr>
              <w:t xml:space="preserve">Öğrencinin iletişime geçip kabul aldığı firmalardan gönderilen, kabul mektubu ve Learning </w:t>
            </w:r>
            <w:proofErr w:type="spellStart"/>
            <w:r w:rsidRPr="00A47595">
              <w:rPr>
                <w:rFonts w:asciiTheme="majorHAnsi" w:hAnsiTheme="majorHAnsi" w:cstheme="majorHAnsi"/>
                <w:bCs/>
                <w:sz w:val="20"/>
                <w:szCs w:val="20"/>
                <w:lang w:eastAsia="en-US"/>
              </w:rPr>
              <w:t>Agreement</w:t>
            </w:r>
            <w:proofErr w:type="spellEnd"/>
            <w:r w:rsidRPr="00A47595">
              <w:rPr>
                <w:rFonts w:asciiTheme="majorHAnsi" w:hAnsiTheme="majorHAnsi" w:cstheme="majorHAnsi"/>
                <w:bCs/>
                <w:sz w:val="20"/>
                <w:szCs w:val="20"/>
                <w:lang w:eastAsia="en-US"/>
              </w:rPr>
              <w:t xml:space="preserve"> (iş planı kısmı doldurulmuş ve imzalanmış şekli ile) ile başvuru yapılır. </w:t>
            </w:r>
          </w:p>
        </w:tc>
      </w:tr>
      <w:tr w:rsidR="00344087" w:rsidRPr="00A47595" w14:paraId="44FDFF73" w14:textId="77777777" w:rsidTr="00745895">
        <w:trPr>
          <w:trHeight w:val="563"/>
        </w:trPr>
        <w:tc>
          <w:tcPr>
            <w:tcW w:w="1980" w:type="dxa"/>
            <w:tcBorders>
              <w:top w:val="single" w:sz="4" w:space="0" w:color="auto"/>
              <w:left w:val="single" w:sz="4" w:space="0" w:color="auto"/>
              <w:bottom w:val="single" w:sz="4" w:space="0" w:color="auto"/>
              <w:right w:val="single" w:sz="4" w:space="0" w:color="auto"/>
            </w:tcBorders>
          </w:tcPr>
          <w:p w14:paraId="04841494" w14:textId="77777777" w:rsidR="00344087" w:rsidRPr="00A47595" w:rsidRDefault="00344087" w:rsidP="00344087">
            <w:pPr>
              <w:spacing w:line="256" w:lineRule="auto"/>
              <w:rPr>
                <w:rFonts w:asciiTheme="majorHAnsi" w:hAnsiTheme="majorHAnsi" w:cstheme="majorHAnsi"/>
                <w:sz w:val="20"/>
                <w:szCs w:val="20"/>
                <w:lang w:eastAsia="en-US"/>
              </w:rPr>
            </w:pPr>
            <w:r w:rsidRPr="00EE0EBB">
              <w:rPr>
                <w:rFonts w:asciiTheme="majorHAnsi" w:hAnsiTheme="majorHAnsi" w:cstheme="majorHAnsi"/>
                <w:sz w:val="20"/>
                <w:szCs w:val="20"/>
                <w:lang w:eastAsia="en-US"/>
              </w:rPr>
              <w:t>Yerleştirmesi Üniversitemiz Tarafından Yapılacak Firmalar</w:t>
            </w:r>
          </w:p>
        </w:tc>
        <w:tc>
          <w:tcPr>
            <w:tcW w:w="1701" w:type="dxa"/>
            <w:tcBorders>
              <w:top w:val="single" w:sz="4" w:space="0" w:color="auto"/>
              <w:left w:val="single" w:sz="4" w:space="0" w:color="auto"/>
              <w:bottom w:val="single" w:sz="4" w:space="0" w:color="auto"/>
              <w:right w:val="single" w:sz="4" w:space="0" w:color="auto"/>
            </w:tcBorders>
          </w:tcPr>
          <w:p w14:paraId="5A161B33" w14:textId="77777777" w:rsidR="00344087" w:rsidRPr="00A47595" w:rsidRDefault="00344087" w:rsidP="00344087">
            <w:pPr>
              <w:spacing w:line="256" w:lineRule="auto"/>
              <w:ind w:left="284"/>
              <w:jc w:val="center"/>
              <w:rPr>
                <w:rFonts w:asciiTheme="majorHAnsi" w:hAnsiTheme="majorHAnsi" w:cstheme="majorHAnsi"/>
                <w:sz w:val="20"/>
                <w:szCs w:val="20"/>
                <w:lang w:eastAsia="en-US"/>
              </w:rPr>
            </w:pPr>
            <w:r w:rsidRPr="00A47595">
              <w:rPr>
                <w:rFonts w:asciiTheme="majorHAnsi" w:hAnsiTheme="majorHAnsi" w:cstheme="majorHAnsi"/>
                <w:sz w:val="20"/>
                <w:szCs w:val="20"/>
                <w:lang w:eastAsia="en-US"/>
              </w:rPr>
              <w:t>Firma İlanında Belirtilen Ülkeler</w:t>
            </w:r>
          </w:p>
        </w:tc>
        <w:tc>
          <w:tcPr>
            <w:tcW w:w="1849" w:type="dxa"/>
            <w:tcBorders>
              <w:top w:val="single" w:sz="4" w:space="0" w:color="auto"/>
              <w:left w:val="single" w:sz="4" w:space="0" w:color="auto"/>
              <w:bottom w:val="single" w:sz="4" w:space="0" w:color="auto"/>
              <w:right w:val="single" w:sz="4" w:space="0" w:color="auto"/>
            </w:tcBorders>
          </w:tcPr>
          <w:p w14:paraId="48002711" w14:textId="7A001E34" w:rsidR="00344087" w:rsidRPr="00A47595" w:rsidRDefault="005F2361" w:rsidP="00344087">
            <w:pPr>
              <w:spacing w:line="256" w:lineRule="auto"/>
              <w:jc w:val="center"/>
              <w:rPr>
                <w:rFonts w:asciiTheme="majorHAnsi" w:hAnsiTheme="majorHAnsi" w:cstheme="majorHAnsi"/>
                <w:sz w:val="20"/>
                <w:szCs w:val="20"/>
                <w:lang w:eastAsia="en-US"/>
              </w:rPr>
            </w:pPr>
            <w:r>
              <w:rPr>
                <w:rFonts w:asciiTheme="majorHAnsi" w:hAnsiTheme="majorHAnsi" w:cstheme="majorHAnsi"/>
                <w:sz w:val="20"/>
                <w:szCs w:val="20"/>
                <w:lang w:eastAsia="en-US"/>
              </w:rPr>
              <w:t>600</w:t>
            </w:r>
            <w:r w:rsidR="00344087" w:rsidRPr="00A47595">
              <w:rPr>
                <w:rFonts w:asciiTheme="majorHAnsi" w:hAnsiTheme="majorHAnsi" w:cstheme="majorHAnsi"/>
                <w:sz w:val="20"/>
                <w:szCs w:val="20"/>
                <w:lang w:eastAsia="en-US"/>
              </w:rPr>
              <w:t>*</w:t>
            </w:r>
          </w:p>
          <w:p w14:paraId="32D63163" w14:textId="48E78673" w:rsidR="00344087" w:rsidRPr="00A47595" w:rsidRDefault="00344087" w:rsidP="00344087">
            <w:pPr>
              <w:spacing w:line="256" w:lineRule="auto"/>
              <w:jc w:val="center"/>
              <w:rPr>
                <w:rFonts w:asciiTheme="majorHAnsi" w:hAnsiTheme="majorHAnsi" w:cstheme="majorHAnsi"/>
                <w:bCs/>
                <w:sz w:val="20"/>
                <w:szCs w:val="20"/>
                <w:lang w:eastAsia="en-US"/>
              </w:rPr>
            </w:pPr>
            <w:r w:rsidRPr="00A47595">
              <w:rPr>
                <w:rFonts w:asciiTheme="majorHAnsi" w:hAnsiTheme="majorHAnsi" w:cstheme="majorHAnsi"/>
                <w:sz w:val="20"/>
                <w:szCs w:val="20"/>
                <w:lang w:eastAsia="en-US"/>
              </w:rPr>
              <w:br/>
            </w:r>
          </w:p>
        </w:tc>
        <w:tc>
          <w:tcPr>
            <w:tcW w:w="1282" w:type="dxa"/>
            <w:tcBorders>
              <w:top w:val="single" w:sz="4" w:space="0" w:color="auto"/>
              <w:left w:val="single" w:sz="4" w:space="0" w:color="auto"/>
              <w:bottom w:val="single" w:sz="4" w:space="0" w:color="auto"/>
              <w:right w:val="single" w:sz="4" w:space="0" w:color="auto"/>
            </w:tcBorders>
          </w:tcPr>
          <w:p w14:paraId="5E316832" w14:textId="4690FEFC" w:rsidR="00344087" w:rsidRPr="00A47595" w:rsidRDefault="00ED421E" w:rsidP="00344087">
            <w:pPr>
              <w:spacing w:line="256" w:lineRule="auto"/>
              <w:jc w:val="center"/>
              <w:rPr>
                <w:rFonts w:asciiTheme="majorHAnsi" w:hAnsiTheme="majorHAnsi" w:cstheme="majorHAnsi"/>
                <w:bCs/>
                <w:sz w:val="20"/>
                <w:szCs w:val="20"/>
                <w:lang w:eastAsia="en-US"/>
              </w:rPr>
            </w:pPr>
            <w:r>
              <w:rPr>
                <w:rFonts w:asciiTheme="majorHAnsi" w:hAnsiTheme="majorHAnsi" w:cstheme="majorHAnsi"/>
                <w:sz w:val="20"/>
                <w:szCs w:val="20"/>
                <w:lang w:eastAsia="en-US"/>
              </w:rPr>
              <w:t>1.80</w:t>
            </w:r>
            <w:r w:rsidR="005F2361">
              <w:rPr>
                <w:rFonts w:asciiTheme="majorHAnsi" w:hAnsiTheme="majorHAnsi" w:cstheme="majorHAnsi"/>
                <w:sz w:val="20"/>
                <w:szCs w:val="20"/>
                <w:lang w:eastAsia="en-US"/>
              </w:rPr>
              <w:t>0</w:t>
            </w:r>
          </w:p>
        </w:tc>
        <w:tc>
          <w:tcPr>
            <w:tcW w:w="1547" w:type="dxa"/>
            <w:tcBorders>
              <w:top w:val="single" w:sz="4" w:space="0" w:color="auto"/>
              <w:left w:val="single" w:sz="4" w:space="0" w:color="auto"/>
              <w:bottom w:val="single" w:sz="4" w:space="0" w:color="auto"/>
              <w:right w:val="single" w:sz="4" w:space="0" w:color="auto"/>
            </w:tcBorders>
          </w:tcPr>
          <w:p w14:paraId="28774013" w14:textId="77777777" w:rsidR="00344087" w:rsidRPr="00A47595" w:rsidRDefault="00344087" w:rsidP="00344087">
            <w:pPr>
              <w:spacing w:line="256" w:lineRule="auto"/>
              <w:rPr>
                <w:rFonts w:asciiTheme="majorHAnsi" w:hAnsiTheme="majorHAnsi" w:cstheme="majorHAnsi"/>
                <w:bCs/>
                <w:sz w:val="20"/>
                <w:szCs w:val="20"/>
                <w:lang w:eastAsia="en-US"/>
              </w:rPr>
            </w:pPr>
            <w:r w:rsidRPr="00A47595">
              <w:rPr>
                <w:rFonts w:asciiTheme="majorHAnsi" w:hAnsiTheme="majorHAnsi" w:cstheme="majorHAnsi"/>
                <w:bCs/>
                <w:sz w:val="20"/>
                <w:szCs w:val="20"/>
                <w:lang w:eastAsia="en-US"/>
              </w:rPr>
              <w:t>Firma Bilgileri Tablosunda Belirtilmiştir.</w:t>
            </w:r>
          </w:p>
        </w:tc>
        <w:tc>
          <w:tcPr>
            <w:tcW w:w="1842" w:type="dxa"/>
            <w:tcBorders>
              <w:top w:val="single" w:sz="4" w:space="0" w:color="auto"/>
              <w:left w:val="single" w:sz="4" w:space="0" w:color="auto"/>
              <w:bottom w:val="single" w:sz="4" w:space="0" w:color="auto"/>
              <w:right w:val="single" w:sz="4" w:space="0" w:color="auto"/>
            </w:tcBorders>
          </w:tcPr>
          <w:p w14:paraId="01E1E0B0" w14:textId="77777777" w:rsidR="00344087" w:rsidRPr="00A47595" w:rsidRDefault="00344087" w:rsidP="00344087">
            <w:pPr>
              <w:spacing w:line="256" w:lineRule="auto"/>
              <w:rPr>
                <w:rFonts w:asciiTheme="majorHAnsi" w:hAnsiTheme="majorHAnsi" w:cstheme="majorHAnsi"/>
                <w:bCs/>
                <w:sz w:val="20"/>
                <w:szCs w:val="20"/>
                <w:lang w:eastAsia="en-US"/>
              </w:rPr>
            </w:pPr>
            <w:r w:rsidRPr="00A47595">
              <w:rPr>
                <w:rFonts w:asciiTheme="majorHAnsi" w:hAnsiTheme="majorHAnsi" w:cstheme="majorHAnsi"/>
                <w:bCs/>
                <w:sz w:val="20"/>
                <w:szCs w:val="20"/>
                <w:lang w:eastAsia="en-US"/>
              </w:rPr>
              <w:t>Firma Bilgileri Tablosunda Belirtilmiştir.</w:t>
            </w:r>
          </w:p>
        </w:tc>
        <w:tc>
          <w:tcPr>
            <w:tcW w:w="3843" w:type="dxa"/>
            <w:tcBorders>
              <w:top w:val="single" w:sz="4" w:space="0" w:color="7030A0"/>
              <w:left w:val="single" w:sz="4" w:space="0" w:color="auto"/>
              <w:bottom w:val="single" w:sz="4" w:space="0" w:color="7030A0"/>
              <w:right w:val="single" w:sz="4" w:space="0" w:color="auto"/>
            </w:tcBorders>
          </w:tcPr>
          <w:p w14:paraId="517573DD" w14:textId="77777777" w:rsidR="00344087" w:rsidRPr="00A47595" w:rsidRDefault="00344087" w:rsidP="00344087">
            <w:pPr>
              <w:spacing w:line="256" w:lineRule="auto"/>
              <w:rPr>
                <w:rFonts w:asciiTheme="majorHAnsi" w:hAnsiTheme="majorHAnsi" w:cstheme="majorHAnsi"/>
                <w:sz w:val="20"/>
                <w:szCs w:val="20"/>
                <w:lang w:eastAsia="en-US"/>
              </w:rPr>
            </w:pPr>
            <w:r w:rsidRPr="00A47595">
              <w:rPr>
                <w:rFonts w:asciiTheme="majorHAnsi" w:hAnsiTheme="majorHAnsi" w:cstheme="majorHAnsi"/>
                <w:sz w:val="20"/>
                <w:szCs w:val="20"/>
                <w:lang w:eastAsia="en-US"/>
              </w:rPr>
              <w:t>*Öğrencinin bulduğu firmanın bulunduğu ülkeye göre hibe miktarı değişiklik göstermekte olup, yanda belirtilen tutarlar maksimum tutarlardır.</w:t>
            </w:r>
          </w:p>
          <w:p w14:paraId="21EABA68" w14:textId="77777777" w:rsidR="00344087" w:rsidRPr="00A47595" w:rsidRDefault="00344087" w:rsidP="00344087">
            <w:pPr>
              <w:spacing w:line="256" w:lineRule="auto"/>
              <w:rPr>
                <w:rFonts w:asciiTheme="majorHAnsi" w:hAnsiTheme="majorHAnsi" w:cstheme="majorHAnsi"/>
                <w:bCs/>
                <w:sz w:val="20"/>
                <w:szCs w:val="20"/>
                <w:lang w:eastAsia="en-US"/>
              </w:rPr>
            </w:pPr>
          </w:p>
        </w:tc>
      </w:tr>
    </w:tbl>
    <w:p w14:paraId="71F2C556" w14:textId="33379C31" w:rsidR="004E6FE3" w:rsidRPr="00A47595" w:rsidRDefault="00D73225" w:rsidP="0050639F">
      <w:pPr>
        <w:pStyle w:val="stBilgi"/>
        <w:rPr>
          <w:rFonts w:asciiTheme="majorHAnsi" w:hAnsiTheme="majorHAnsi" w:cstheme="majorHAnsi"/>
          <w:color w:val="000000" w:themeColor="text1"/>
        </w:rPr>
      </w:pPr>
      <w:r w:rsidRPr="00A47595">
        <w:rPr>
          <w:rFonts w:asciiTheme="majorHAnsi" w:hAnsiTheme="majorHAnsi" w:cstheme="majorHAnsi"/>
          <w:color w:val="000000" w:themeColor="text1"/>
        </w:rPr>
        <w:t>*Aylık hibe miktarı, başvuru gerçekleştirilen ülkeye göre değişiklik göstermekte olup, burada belirtilen miktar</w:t>
      </w:r>
      <w:r w:rsidR="00E224F9" w:rsidRPr="00A47595">
        <w:rPr>
          <w:rFonts w:asciiTheme="majorHAnsi" w:hAnsiTheme="majorHAnsi" w:cstheme="majorHAnsi"/>
          <w:color w:val="000000" w:themeColor="text1"/>
        </w:rPr>
        <w:t>lar</w:t>
      </w:r>
      <w:r w:rsidRPr="00A47595">
        <w:rPr>
          <w:rFonts w:asciiTheme="majorHAnsi" w:hAnsiTheme="majorHAnsi" w:cstheme="majorHAnsi"/>
          <w:color w:val="000000" w:themeColor="text1"/>
        </w:rPr>
        <w:t xml:space="preserve"> maksimum</w:t>
      </w:r>
      <w:r w:rsidR="004E6FE3" w:rsidRPr="00A47595">
        <w:rPr>
          <w:rFonts w:asciiTheme="majorHAnsi" w:hAnsiTheme="majorHAnsi" w:cstheme="majorHAnsi"/>
          <w:color w:val="000000" w:themeColor="text1"/>
        </w:rPr>
        <w:t xml:space="preserve"> ortalama</w:t>
      </w:r>
      <w:r w:rsidRPr="00A47595">
        <w:rPr>
          <w:rFonts w:asciiTheme="majorHAnsi" w:hAnsiTheme="majorHAnsi" w:cstheme="majorHAnsi"/>
          <w:color w:val="000000" w:themeColor="text1"/>
        </w:rPr>
        <w:t xml:space="preserve"> miktardır.</w:t>
      </w:r>
      <w:r w:rsidR="004E6FE3" w:rsidRPr="00A47595">
        <w:rPr>
          <w:rFonts w:asciiTheme="majorHAnsi" w:hAnsiTheme="majorHAnsi" w:cstheme="majorHAnsi"/>
          <w:color w:val="000000" w:themeColor="text1"/>
        </w:rPr>
        <w:t xml:space="preserve"> Hibeler günlük olarak katılımcının kaldığı gün bazlı olarak hesaplanmakta ve hareketlilik sonrası sunulan katılım sertifikaları esas alınmaktadır.</w:t>
      </w:r>
    </w:p>
    <w:p w14:paraId="1F4E1743" w14:textId="77777777" w:rsidR="001917A1" w:rsidRPr="00A47595" w:rsidRDefault="001917A1" w:rsidP="00603748">
      <w:pPr>
        <w:jc w:val="center"/>
        <w:rPr>
          <w:rFonts w:asciiTheme="majorHAnsi" w:hAnsiTheme="majorHAnsi" w:cstheme="majorHAnsi"/>
          <w:b/>
          <w:color w:val="800080"/>
          <w:sz w:val="28"/>
          <w:szCs w:val="28"/>
        </w:rPr>
      </w:pPr>
    </w:p>
    <w:p w14:paraId="18EA3603" w14:textId="77777777" w:rsidR="004E6FE3" w:rsidRPr="00A47595" w:rsidRDefault="004E6FE3" w:rsidP="008F1CAC">
      <w:pPr>
        <w:jc w:val="center"/>
        <w:rPr>
          <w:rFonts w:asciiTheme="majorHAnsi" w:hAnsiTheme="majorHAnsi" w:cstheme="majorHAnsi"/>
          <w:b/>
          <w:color w:val="800080"/>
          <w:sz w:val="28"/>
          <w:szCs w:val="28"/>
        </w:rPr>
      </w:pPr>
    </w:p>
    <w:p w14:paraId="28D3A361" w14:textId="77777777" w:rsidR="004E6FE3" w:rsidRPr="00A47595" w:rsidRDefault="004E6FE3" w:rsidP="008F1CAC">
      <w:pPr>
        <w:jc w:val="center"/>
        <w:rPr>
          <w:rFonts w:asciiTheme="majorHAnsi" w:hAnsiTheme="majorHAnsi" w:cstheme="majorHAnsi"/>
          <w:b/>
          <w:color w:val="800080"/>
          <w:sz w:val="28"/>
          <w:szCs w:val="28"/>
        </w:rPr>
      </w:pPr>
    </w:p>
    <w:p w14:paraId="39D2D88D" w14:textId="77777777" w:rsidR="001917A1" w:rsidRPr="00A47595" w:rsidRDefault="001917A1" w:rsidP="00603748">
      <w:pPr>
        <w:jc w:val="center"/>
        <w:rPr>
          <w:rFonts w:asciiTheme="majorHAnsi" w:hAnsiTheme="majorHAnsi" w:cstheme="majorHAnsi"/>
          <w:b/>
          <w:color w:val="800080"/>
          <w:sz w:val="28"/>
          <w:szCs w:val="28"/>
        </w:rPr>
      </w:pPr>
    </w:p>
    <w:p w14:paraId="32C7E7E5" w14:textId="77777777" w:rsidR="006F7ECF" w:rsidRDefault="006F7ECF" w:rsidP="00603748">
      <w:pPr>
        <w:jc w:val="center"/>
        <w:rPr>
          <w:rFonts w:asciiTheme="majorHAnsi" w:hAnsiTheme="majorHAnsi" w:cstheme="majorHAnsi"/>
          <w:b/>
          <w:color w:val="800080"/>
          <w:sz w:val="28"/>
          <w:szCs w:val="28"/>
        </w:rPr>
      </w:pPr>
    </w:p>
    <w:p w14:paraId="10862C81" w14:textId="77777777" w:rsidR="00EE0EBB" w:rsidRDefault="00EE0EBB" w:rsidP="00FB4BA4">
      <w:pPr>
        <w:jc w:val="center"/>
        <w:rPr>
          <w:rFonts w:asciiTheme="majorHAnsi" w:hAnsiTheme="majorHAnsi" w:cstheme="majorHAnsi"/>
          <w:b/>
          <w:color w:val="800080"/>
          <w:sz w:val="28"/>
          <w:szCs w:val="28"/>
        </w:rPr>
      </w:pPr>
    </w:p>
    <w:p w14:paraId="066608FD" w14:textId="77777777" w:rsidR="00EE0EBB" w:rsidRDefault="00EE0EBB" w:rsidP="00FB4BA4">
      <w:pPr>
        <w:jc w:val="center"/>
        <w:rPr>
          <w:rFonts w:asciiTheme="majorHAnsi" w:hAnsiTheme="majorHAnsi" w:cstheme="majorHAnsi"/>
          <w:b/>
          <w:color w:val="800080"/>
          <w:sz w:val="28"/>
          <w:szCs w:val="28"/>
        </w:rPr>
      </w:pPr>
    </w:p>
    <w:p w14:paraId="13738743" w14:textId="77777777" w:rsidR="00EE0EBB" w:rsidRDefault="00EE0EBB" w:rsidP="00FB4BA4">
      <w:pPr>
        <w:jc w:val="center"/>
        <w:rPr>
          <w:rFonts w:asciiTheme="majorHAnsi" w:hAnsiTheme="majorHAnsi" w:cstheme="majorHAnsi"/>
          <w:b/>
          <w:color w:val="800080"/>
          <w:sz w:val="28"/>
          <w:szCs w:val="28"/>
        </w:rPr>
      </w:pPr>
    </w:p>
    <w:p w14:paraId="5218D567" w14:textId="77777777" w:rsidR="00EE0EBB" w:rsidRDefault="00EE0EBB" w:rsidP="00FB4BA4">
      <w:pPr>
        <w:jc w:val="center"/>
        <w:rPr>
          <w:rFonts w:asciiTheme="majorHAnsi" w:hAnsiTheme="majorHAnsi" w:cstheme="majorHAnsi"/>
          <w:b/>
          <w:color w:val="800080"/>
          <w:sz w:val="28"/>
          <w:szCs w:val="28"/>
        </w:rPr>
      </w:pPr>
    </w:p>
    <w:p w14:paraId="1DBFB5E0" w14:textId="77777777" w:rsidR="00EE0EBB" w:rsidRDefault="00EE0EBB" w:rsidP="00FB4BA4">
      <w:pPr>
        <w:jc w:val="center"/>
        <w:rPr>
          <w:rFonts w:asciiTheme="majorHAnsi" w:hAnsiTheme="majorHAnsi" w:cstheme="majorHAnsi"/>
          <w:b/>
          <w:color w:val="800080"/>
          <w:sz w:val="28"/>
          <w:szCs w:val="28"/>
        </w:rPr>
      </w:pPr>
    </w:p>
    <w:p w14:paraId="0D4A1872" w14:textId="1CFB881F" w:rsidR="00B910C3" w:rsidRPr="00B910C3" w:rsidRDefault="00B910C3" w:rsidP="00B910C3">
      <w:pPr>
        <w:jc w:val="center"/>
        <w:rPr>
          <w:rFonts w:asciiTheme="majorHAnsi" w:hAnsiTheme="majorHAnsi" w:cstheme="majorHAnsi"/>
          <w:b/>
          <w:color w:val="800080"/>
          <w:sz w:val="28"/>
          <w:szCs w:val="28"/>
        </w:rPr>
      </w:pPr>
      <w:r w:rsidRPr="00B910C3">
        <w:rPr>
          <w:rFonts w:asciiTheme="majorHAnsi" w:hAnsiTheme="majorHAnsi" w:cstheme="majorHAnsi"/>
          <w:b/>
          <w:color w:val="800080"/>
          <w:sz w:val="28"/>
          <w:szCs w:val="28"/>
        </w:rPr>
        <w:t>2019-1-TR01-KA103-062293</w:t>
      </w:r>
      <w:r>
        <w:rPr>
          <w:rFonts w:asciiTheme="majorHAnsi" w:hAnsiTheme="majorHAnsi" w:cstheme="majorHAnsi"/>
          <w:b/>
          <w:color w:val="800080"/>
          <w:sz w:val="28"/>
          <w:szCs w:val="28"/>
        </w:rPr>
        <w:t xml:space="preserve"> </w:t>
      </w:r>
      <w:proofErr w:type="spellStart"/>
      <w:r w:rsidR="00D62ADB">
        <w:rPr>
          <w:rFonts w:asciiTheme="majorHAnsi" w:hAnsiTheme="majorHAnsi" w:cstheme="majorHAnsi"/>
          <w:b/>
          <w:color w:val="800080"/>
          <w:sz w:val="28"/>
          <w:szCs w:val="28"/>
        </w:rPr>
        <w:t>No’lu</w:t>
      </w:r>
      <w:proofErr w:type="spellEnd"/>
      <w:r w:rsidR="00D62ADB">
        <w:rPr>
          <w:rFonts w:asciiTheme="majorHAnsi" w:hAnsiTheme="majorHAnsi" w:cstheme="majorHAnsi"/>
          <w:b/>
          <w:color w:val="800080"/>
          <w:sz w:val="28"/>
          <w:szCs w:val="28"/>
        </w:rPr>
        <w:t xml:space="preserve"> </w:t>
      </w:r>
      <w:r>
        <w:rPr>
          <w:rFonts w:asciiTheme="majorHAnsi" w:hAnsiTheme="majorHAnsi" w:cstheme="majorHAnsi"/>
          <w:b/>
          <w:color w:val="800080"/>
          <w:sz w:val="28"/>
          <w:szCs w:val="28"/>
        </w:rPr>
        <w:t>ve</w:t>
      </w:r>
    </w:p>
    <w:p w14:paraId="41D1973B" w14:textId="23D44EDE" w:rsidR="00FB4BA4" w:rsidRPr="00A47595" w:rsidRDefault="00B910C3" w:rsidP="00B910C3">
      <w:pPr>
        <w:jc w:val="center"/>
        <w:rPr>
          <w:rFonts w:asciiTheme="majorHAnsi" w:hAnsiTheme="majorHAnsi" w:cstheme="majorHAnsi"/>
          <w:b/>
          <w:color w:val="800080"/>
          <w:sz w:val="28"/>
          <w:szCs w:val="28"/>
        </w:rPr>
      </w:pPr>
      <w:r w:rsidRPr="00B910C3">
        <w:rPr>
          <w:rFonts w:asciiTheme="majorHAnsi" w:hAnsiTheme="majorHAnsi" w:cstheme="majorHAnsi"/>
          <w:b/>
          <w:color w:val="800080"/>
          <w:sz w:val="28"/>
          <w:szCs w:val="28"/>
        </w:rPr>
        <w:t>2020-1-TR01-KA103-080778</w:t>
      </w:r>
      <w:r>
        <w:rPr>
          <w:rFonts w:asciiTheme="majorHAnsi" w:hAnsiTheme="majorHAnsi" w:cstheme="majorHAnsi"/>
          <w:b/>
          <w:color w:val="800080"/>
          <w:sz w:val="28"/>
          <w:szCs w:val="28"/>
        </w:rPr>
        <w:t xml:space="preserve"> </w:t>
      </w:r>
      <w:proofErr w:type="spellStart"/>
      <w:r w:rsidR="000734E7">
        <w:rPr>
          <w:rFonts w:asciiTheme="majorHAnsi" w:hAnsiTheme="majorHAnsi" w:cstheme="majorHAnsi"/>
          <w:b/>
          <w:color w:val="800080"/>
          <w:sz w:val="28"/>
          <w:szCs w:val="28"/>
        </w:rPr>
        <w:t>No’lu</w:t>
      </w:r>
      <w:proofErr w:type="spellEnd"/>
      <w:r w:rsidR="00FB4BA4">
        <w:rPr>
          <w:rFonts w:asciiTheme="majorHAnsi" w:hAnsiTheme="majorHAnsi" w:cstheme="majorHAnsi"/>
          <w:b/>
          <w:color w:val="800080"/>
          <w:sz w:val="28"/>
          <w:szCs w:val="28"/>
        </w:rPr>
        <w:t xml:space="preserve"> </w:t>
      </w:r>
      <w:r w:rsidR="00D62ADB" w:rsidRPr="000734E7">
        <w:rPr>
          <w:rFonts w:asciiTheme="majorHAnsi" w:hAnsiTheme="majorHAnsi" w:cstheme="majorHAnsi"/>
          <w:b/>
          <w:color w:val="800080"/>
          <w:sz w:val="28"/>
          <w:szCs w:val="28"/>
        </w:rPr>
        <w:t>Sözleşme</w:t>
      </w:r>
      <w:r w:rsidR="00D62ADB">
        <w:rPr>
          <w:rFonts w:asciiTheme="majorHAnsi" w:hAnsiTheme="majorHAnsi" w:cstheme="majorHAnsi"/>
          <w:b/>
          <w:color w:val="800080"/>
          <w:sz w:val="28"/>
          <w:szCs w:val="28"/>
        </w:rPr>
        <w:t>ler</w:t>
      </w:r>
    </w:p>
    <w:p w14:paraId="1182B837" w14:textId="13EEA161" w:rsidR="00491F6C" w:rsidRPr="00A47595" w:rsidRDefault="00040CB8" w:rsidP="002A407F">
      <w:pPr>
        <w:jc w:val="center"/>
        <w:rPr>
          <w:rFonts w:asciiTheme="majorHAnsi" w:hAnsiTheme="majorHAnsi" w:cstheme="majorHAnsi"/>
          <w:b/>
          <w:color w:val="800080"/>
          <w:sz w:val="28"/>
          <w:szCs w:val="28"/>
        </w:rPr>
      </w:pPr>
      <w:r w:rsidRPr="00A47595">
        <w:rPr>
          <w:rFonts w:asciiTheme="majorHAnsi" w:hAnsiTheme="majorHAnsi" w:cstheme="majorHAnsi"/>
          <w:b/>
          <w:color w:val="800080"/>
          <w:sz w:val="28"/>
          <w:szCs w:val="28"/>
        </w:rPr>
        <w:t xml:space="preserve"> Kapsamında Üniversitemiz Tarafından </w:t>
      </w:r>
      <w:r w:rsidR="00491F6C" w:rsidRPr="00A47595">
        <w:rPr>
          <w:rFonts w:asciiTheme="majorHAnsi" w:hAnsiTheme="majorHAnsi" w:cstheme="majorHAnsi"/>
          <w:b/>
          <w:color w:val="800080"/>
          <w:sz w:val="28"/>
          <w:szCs w:val="28"/>
        </w:rPr>
        <w:t>Başvuruları Yapılıp Yerleştirme</w:t>
      </w:r>
      <w:r w:rsidRPr="00A47595">
        <w:rPr>
          <w:rFonts w:asciiTheme="majorHAnsi" w:hAnsiTheme="majorHAnsi" w:cstheme="majorHAnsi"/>
          <w:b/>
          <w:color w:val="800080"/>
          <w:sz w:val="28"/>
          <w:szCs w:val="28"/>
        </w:rPr>
        <w:t xml:space="preserve"> Yapılacak </w:t>
      </w:r>
      <w:r w:rsidR="001F14EA" w:rsidRPr="00A47595">
        <w:rPr>
          <w:rFonts w:asciiTheme="majorHAnsi" w:hAnsiTheme="majorHAnsi" w:cstheme="majorHAnsi"/>
          <w:b/>
          <w:color w:val="800080"/>
          <w:sz w:val="28"/>
          <w:szCs w:val="28"/>
        </w:rPr>
        <w:t>Firmalar</w:t>
      </w:r>
      <w:r w:rsidR="002A407F" w:rsidRPr="00A47595">
        <w:rPr>
          <w:rFonts w:asciiTheme="majorHAnsi" w:hAnsiTheme="majorHAnsi" w:cstheme="majorHAnsi"/>
          <w:b/>
          <w:color w:val="800080"/>
          <w:sz w:val="28"/>
          <w:szCs w:val="28"/>
        </w:rPr>
        <w:t xml:space="preserve"> </w:t>
      </w:r>
      <w:r w:rsidR="001F14EA" w:rsidRPr="00A47595">
        <w:rPr>
          <w:rFonts w:asciiTheme="majorHAnsi" w:hAnsiTheme="majorHAnsi" w:cstheme="majorHAnsi"/>
          <w:b/>
          <w:color w:val="800080"/>
          <w:sz w:val="28"/>
          <w:szCs w:val="28"/>
        </w:rPr>
        <w:t xml:space="preserve">ve Kontenjanları </w:t>
      </w:r>
    </w:p>
    <w:p w14:paraId="5EE1E2DB" w14:textId="77777777" w:rsidR="002A407F" w:rsidRPr="00A47595" w:rsidRDefault="00E54462" w:rsidP="002A407F">
      <w:pPr>
        <w:jc w:val="center"/>
        <w:rPr>
          <w:rFonts w:asciiTheme="majorHAnsi" w:hAnsiTheme="majorHAnsi" w:cstheme="majorHAnsi"/>
          <w:b/>
          <w:color w:val="800080"/>
          <w:sz w:val="28"/>
          <w:szCs w:val="28"/>
        </w:rPr>
      </w:pPr>
      <w:r w:rsidRPr="00A47595">
        <w:rPr>
          <w:rFonts w:asciiTheme="majorHAnsi" w:hAnsiTheme="majorHAnsi" w:cstheme="majorHAnsi"/>
          <w:b/>
          <w:color w:val="800080"/>
          <w:sz w:val="28"/>
          <w:szCs w:val="28"/>
        </w:rPr>
        <w:t>(1. Firma Listesi)</w:t>
      </w:r>
    </w:p>
    <w:p w14:paraId="314720D5" w14:textId="77777777" w:rsidR="00772533" w:rsidRDefault="00772533" w:rsidP="003F3111">
      <w:pPr>
        <w:pStyle w:val="stBilgi"/>
        <w:rPr>
          <w:rFonts w:asciiTheme="majorHAnsi" w:hAnsiTheme="majorHAnsi" w:cstheme="majorHAnsi"/>
          <w:b/>
          <w:color w:val="7030A0"/>
        </w:rPr>
      </w:pPr>
    </w:p>
    <w:p w14:paraId="7E434496" w14:textId="77777777" w:rsidR="009E7396" w:rsidRPr="00A47595" w:rsidRDefault="009E7396" w:rsidP="003F3111">
      <w:pPr>
        <w:pStyle w:val="stBilgi"/>
        <w:rPr>
          <w:rFonts w:asciiTheme="majorHAnsi" w:hAnsiTheme="majorHAnsi" w:cstheme="majorHAnsi"/>
          <w:b/>
          <w:color w:val="7030A0"/>
        </w:rPr>
      </w:pPr>
    </w:p>
    <w:tbl>
      <w:tblPr>
        <w:tblpPr w:leftFromText="141" w:rightFromText="141" w:bottomFromText="160" w:vertAnchor="text" w:horzAnchor="page" w:tblpXSpec="center" w:tblpY="110"/>
        <w:tblW w:w="15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1"/>
        <w:gridCol w:w="1669"/>
        <w:gridCol w:w="1303"/>
        <w:gridCol w:w="1563"/>
        <w:gridCol w:w="1272"/>
        <w:gridCol w:w="1130"/>
        <w:gridCol w:w="2545"/>
        <w:gridCol w:w="3253"/>
      </w:tblGrid>
      <w:tr w:rsidR="00E47DE2" w:rsidRPr="00A47595" w14:paraId="38478C10" w14:textId="77777777" w:rsidTr="00215879">
        <w:trPr>
          <w:trHeight w:val="937"/>
        </w:trPr>
        <w:tc>
          <w:tcPr>
            <w:tcW w:w="2501" w:type="dxa"/>
            <w:tcBorders>
              <w:top w:val="single" w:sz="4" w:space="0" w:color="auto"/>
              <w:left w:val="single" w:sz="4" w:space="0" w:color="auto"/>
              <w:bottom w:val="single" w:sz="4" w:space="0" w:color="auto"/>
              <w:right w:val="single" w:sz="4" w:space="0" w:color="auto"/>
            </w:tcBorders>
          </w:tcPr>
          <w:p w14:paraId="7B76C79F" w14:textId="77777777" w:rsidR="00E47DE2" w:rsidRPr="00A47595" w:rsidRDefault="00E47DE2" w:rsidP="00E47DE2">
            <w:pPr>
              <w:spacing w:line="256" w:lineRule="auto"/>
              <w:ind w:left="284"/>
              <w:jc w:val="center"/>
              <w:rPr>
                <w:rFonts w:asciiTheme="majorHAnsi" w:hAnsiTheme="majorHAnsi" w:cstheme="majorHAnsi"/>
                <w:sz w:val="20"/>
                <w:szCs w:val="20"/>
                <w:lang w:eastAsia="en-US"/>
              </w:rPr>
            </w:pPr>
          </w:p>
          <w:p w14:paraId="16D50C4F" w14:textId="77777777" w:rsidR="00E47DE2" w:rsidRPr="00A47595" w:rsidRDefault="00E47DE2" w:rsidP="00E47DE2">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Kurum</w:t>
            </w:r>
          </w:p>
        </w:tc>
        <w:tc>
          <w:tcPr>
            <w:tcW w:w="1669" w:type="dxa"/>
            <w:tcBorders>
              <w:top w:val="single" w:sz="4" w:space="0" w:color="auto"/>
              <w:left w:val="single" w:sz="4" w:space="0" w:color="auto"/>
              <w:bottom w:val="single" w:sz="4" w:space="0" w:color="auto"/>
              <w:right w:val="single" w:sz="4" w:space="0" w:color="auto"/>
            </w:tcBorders>
          </w:tcPr>
          <w:p w14:paraId="0645FBC2" w14:textId="77777777" w:rsidR="00E47DE2" w:rsidRPr="00A47595" w:rsidRDefault="00E47DE2" w:rsidP="00E47DE2">
            <w:pPr>
              <w:spacing w:line="256" w:lineRule="auto"/>
              <w:ind w:left="284"/>
              <w:jc w:val="center"/>
              <w:rPr>
                <w:rFonts w:asciiTheme="majorHAnsi" w:hAnsiTheme="majorHAnsi" w:cstheme="majorHAnsi"/>
                <w:b/>
                <w:sz w:val="20"/>
                <w:szCs w:val="20"/>
                <w:lang w:eastAsia="en-US"/>
              </w:rPr>
            </w:pPr>
          </w:p>
          <w:p w14:paraId="45D7F8C6" w14:textId="77777777" w:rsidR="00E47DE2" w:rsidRPr="00A47595" w:rsidRDefault="00E47DE2" w:rsidP="00E47DE2">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Ülke</w:t>
            </w:r>
          </w:p>
        </w:tc>
        <w:tc>
          <w:tcPr>
            <w:tcW w:w="1303" w:type="dxa"/>
            <w:tcBorders>
              <w:top w:val="single" w:sz="4" w:space="0" w:color="auto"/>
              <w:left w:val="single" w:sz="4" w:space="0" w:color="auto"/>
              <w:bottom w:val="single" w:sz="4" w:space="0" w:color="auto"/>
              <w:right w:val="single" w:sz="4" w:space="0" w:color="auto"/>
            </w:tcBorders>
          </w:tcPr>
          <w:p w14:paraId="096F9FB8" w14:textId="77777777" w:rsidR="00E47DE2" w:rsidRPr="00A47595" w:rsidRDefault="00E47DE2" w:rsidP="00E47DE2">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Olası Ortalama Aylık hibe (€)</w:t>
            </w:r>
          </w:p>
        </w:tc>
        <w:tc>
          <w:tcPr>
            <w:tcW w:w="1563" w:type="dxa"/>
            <w:tcBorders>
              <w:top w:val="single" w:sz="4" w:space="0" w:color="auto"/>
              <w:left w:val="single" w:sz="4" w:space="0" w:color="auto"/>
              <w:bottom w:val="single" w:sz="4" w:space="0" w:color="auto"/>
              <w:right w:val="single" w:sz="4" w:space="0" w:color="auto"/>
            </w:tcBorders>
            <w:hideMark/>
          </w:tcPr>
          <w:p w14:paraId="1A4F1CE1" w14:textId="77777777" w:rsidR="00E47DE2" w:rsidRPr="00A47595" w:rsidRDefault="00E47DE2" w:rsidP="00E47DE2">
            <w:pPr>
              <w:spacing w:line="256" w:lineRule="auto"/>
              <w:ind w:left="284"/>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Olası Kişi Başı Toplam hibe (€)</w:t>
            </w:r>
          </w:p>
        </w:tc>
        <w:tc>
          <w:tcPr>
            <w:tcW w:w="1272" w:type="dxa"/>
            <w:tcBorders>
              <w:top w:val="single" w:sz="4" w:space="0" w:color="auto"/>
              <w:left w:val="single" w:sz="4" w:space="0" w:color="auto"/>
              <w:bottom w:val="single" w:sz="4" w:space="0" w:color="auto"/>
              <w:right w:val="single" w:sz="4" w:space="0" w:color="auto"/>
            </w:tcBorders>
            <w:hideMark/>
          </w:tcPr>
          <w:p w14:paraId="68139EB4" w14:textId="77777777" w:rsidR="00E47DE2" w:rsidRPr="00A47595" w:rsidRDefault="00E47DE2" w:rsidP="00E47DE2">
            <w:pPr>
              <w:spacing w:line="256" w:lineRule="auto"/>
              <w:ind w:left="284"/>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Asil Aday Kontenjan</w:t>
            </w:r>
          </w:p>
        </w:tc>
        <w:tc>
          <w:tcPr>
            <w:tcW w:w="1130" w:type="dxa"/>
            <w:tcBorders>
              <w:top w:val="single" w:sz="4" w:space="0" w:color="auto"/>
              <w:left w:val="single" w:sz="4" w:space="0" w:color="auto"/>
              <w:bottom w:val="single" w:sz="4" w:space="0" w:color="auto"/>
              <w:right w:val="single" w:sz="4" w:space="0" w:color="auto"/>
            </w:tcBorders>
          </w:tcPr>
          <w:p w14:paraId="53BC5DB8" w14:textId="77777777" w:rsidR="00E47DE2" w:rsidRPr="00A47595" w:rsidRDefault="00E47DE2" w:rsidP="00E47DE2">
            <w:pPr>
              <w:spacing w:line="256" w:lineRule="auto"/>
              <w:ind w:left="284"/>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Yedek Aday Kontenjan</w:t>
            </w:r>
          </w:p>
        </w:tc>
        <w:tc>
          <w:tcPr>
            <w:tcW w:w="2545" w:type="dxa"/>
            <w:tcBorders>
              <w:top w:val="single" w:sz="4" w:space="0" w:color="auto"/>
              <w:left w:val="single" w:sz="4" w:space="0" w:color="auto"/>
              <w:bottom w:val="single" w:sz="4" w:space="0" w:color="auto"/>
              <w:right w:val="single" w:sz="4" w:space="0" w:color="auto"/>
            </w:tcBorders>
          </w:tcPr>
          <w:p w14:paraId="7C643F1F" w14:textId="77777777" w:rsidR="00E47DE2" w:rsidRPr="00A47595" w:rsidRDefault="00E47DE2" w:rsidP="00E47DE2">
            <w:pPr>
              <w:spacing w:line="256" w:lineRule="auto"/>
              <w:ind w:left="284"/>
              <w:jc w:val="center"/>
              <w:rPr>
                <w:rFonts w:asciiTheme="majorHAnsi" w:hAnsiTheme="majorHAnsi" w:cstheme="majorHAnsi"/>
                <w:b/>
                <w:sz w:val="20"/>
                <w:szCs w:val="20"/>
                <w:lang w:eastAsia="en-US"/>
              </w:rPr>
            </w:pPr>
          </w:p>
          <w:p w14:paraId="2CD67BF4" w14:textId="77777777" w:rsidR="00E47DE2" w:rsidRPr="00A47595" w:rsidRDefault="00E47DE2" w:rsidP="00E47DE2">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Bölümler</w:t>
            </w:r>
          </w:p>
        </w:tc>
        <w:tc>
          <w:tcPr>
            <w:tcW w:w="3253" w:type="dxa"/>
            <w:tcBorders>
              <w:top w:val="single" w:sz="4" w:space="0" w:color="7030A0"/>
              <w:left w:val="single" w:sz="4" w:space="0" w:color="auto"/>
              <w:bottom w:val="single" w:sz="4" w:space="0" w:color="auto"/>
              <w:right w:val="single" w:sz="4" w:space="0" w:color="auto"/>
            </w:tcBorders>
          </w:tcPr>
          <w:p w14:paraId="3B5E0480" w14:textId="77777777" w:rsidR="00E47DE2" w:rsidRPr="00A47595" w:rsidRDefault="00E47DE2" w:rsidP="00E47DE2">
            <w:pPr>
              <w:spacing w:line="256" w:lineRule="auto"/>
              <w:ind w:left="284"/>
              <w:jc w:val="center"/>
              <w:rPr>
                <w:rFonts w:asciiTheme="majorHAnsi" w:hAnsiTheme="majorHAnsi" w:cstheme="majorHAnsi"/>
                <w:b/>
                <w:sz w:val="20"/>
                <w:szCs w:val="20"/>
                <w:lang w:eastAsia="en-US"/>
              </w:rPr>
            </w:pPr>
          </w:p>
          <w:p w14:paraId="20DF7992" w14:textId="77777777" w:rsidR="00E47DE2" w:rsidRPr="00A47595" w:rsidRDefault="00E47DE2" w:rsidP="00E47DE2">
            <w:pPr>
              <w:spacing w:line="256" w:lineRule="auto"/>
              <w:ind w:left="284"/>
              <w:jc w:val="center"/>
              <w:rPr>
                <w:rFonts w:asciiTheme="majorHAnsi" w:hAnsiTheme="majorHAnsi" w:cstheme="majorHAnsi"/>
                <w:b/>
                <w:sz w:val="20"/>
                <w:szCs w:val="20"/>
                <w:lang w:eastAsia="en-US"/>
              </w:rPr>
            </w:pPr>
            <w:r w:rsidRPr="00A47595">
              <w:rPr>
                <w:rFonts w:asciiTheme="majorHAnsi" w:hAnsiTheme="majorHAnsi" w:cstheme="majorHAnsi"/>
                <w:b/>
                <w:sz w:val="20"/>
                <w:szCs w:val="20"/>
                <w:lang w:eastAsia="en-US"/>
              </w:rPr>
              <w:t>Ön Şartlar- Açıklama</w:t>
            </w:r>
          </w:p>
        </w:tc>
      </w:tr>
      <w:tr w:rsidR="00344087" w:rsidRPr="00A47595" w14:paraId="3AF28EB4" w14:textId="77777777" w:rsidTr="00215879">
        <w:trPr>
          <w:trHeight w:val="884"/>
        </w:trPr>
        <w:tc>
          <w:tcPr>
            <w:tcW w:w="2501" w:type="dxa"/>
            <w:tcBorders>
              <w:left w:val="single" w:sz="4" w:space="0" w:color="auto"/>
              <w:bottom w:val="single" w:sz="4" w:space="0" w:color="auto"/>
              <w:right w:val="single" w:sz="4" w:space="0" w:color="auto"/>
            </w:tcBorders>
          </w:tcPr>
          <w:p w14:paraId="354257BE" w14:textId="77777777" w:rsidR="00344087" w:rsidRPr="00EE0EBB" w:rsidRDefault="00344087" w:rsidP="00344087">
            <w:pPr>
              <w:spacing w:line="256" w:lineRule="auto"/>
              <w:rPr>
                <w:rFonts w:asciiTheme="majorHAnsi" w:hAnsiTheme="majorHAnsi" w:cstheme="majorHAnsi"/>
                <w:b/>
                <w:sz w:val="20"/>
                <w:szCs w:val="20"/>
              </w:rPr>
            </w:pPr>
            <w:r w:rsidRPr="00EE0EBB">
              <w:rPr>
                <w:rFonts w:asciiTheme="majorHAnsi" w:hAnsiTheme="majorHAnsi" w:cstheme="majorHAnsi"/>
                <w:b/>
                <w:sz w:val="20"/>
                <w:szCs w:val="20"/>
              </w:rPr>
              <w:t>İKTİSADI KALKINMA VAKFI</w:t>
            </w:r>
          </w:p>
        </w:tc>
        <w:tc>
          <w:tcPr>
            <w:tcW w:w="1669" w:type="dxa"/>
            <w:tcBorders>
              <w:left w:val="single" w:sz="4" w:space="0" w:color="auto"/>
              <w:bottom w:val="single" w:sz="4" w:space="0" w:color="auto"/>
              <w:right w:val="single" w:sz="4" w:space="0" w:color="auto"/>
            </w:tcBorders>
          </w:tcPr>
          <w:p w14:paraId="4D2CDE47" w14:textId="77777777" w:rsidR="00344087" w:rsidRPr="00A47595" w:rsidRDefault="00344087" w:rsidP="00344087">
            <w:pPr>
              <w:spacing w:line="256" w:lineRule="auto"/>
              <w:rPr>
                <w:rFonts w:asciiTheme="majorHAnsi" w:hAnsiTheme="majorHAnsi" w:cstheme="majorHAnsi"/>
                <w:b/>
                <w:sz w:val="20"/>
                <w:szCs w:val="20"/>
              </w:rPr>
            </w:pPr>
            <w:r w:rsidRPr="00A47595">
              <w:rPr>
                <w:rFonts w:asciiTheme="majorHAnsi" w:hAnsiTheme="majorHAnsi" w:cstheme="majorHAnsi"/>
                <w:b/>
                <w:sz w:val="20"/>
                <w:szCs w:val="20"/>
              </w:rPr>
              <w:t>BELÇİKA,</w:t>
            </w:r>
          </w:p>
          <w:p w14:paraId="4D5823DB" w14:textId="77777777" w:rsidR="00344087" w:rsidRPr="00A47595" w:rsidRDefault="00344087" w:rsidP="00344087">
            <w:pPr>
              <w:spacing w:line="256" w:lineRule="auto"/>
              <w:rPr>
                <w:rFonts w:asciiTheme="majorHAnsi" w:hAnsiTheme="majorHAnsi" w:cstheme="majorHAnsi"/>
                <w:b/>
                <w:sz w:val="20"/>
                <w:szCs w:val="20"/>
              </w:rPr>
            </w:pPr>
            <w:r w:rsidRPr="00A47595">
              <w:rPr>
                <w:rFonts w:asciiTheme="majorHAnsi" w:hAnsiTheme="majorHAnsi" w:cstheme="majorHAnsi"/>
                <w:b/>
                <w:sz w:val="20"/>
                <w:szCs w:val="20"/>
              </w:rPr>
              <w:t>BRÜKSEL</w:t>
            </w:r>
          </w:p>
        </w:tc>
        <w:tc>
          <w:tcPr>
            <w:tcW w:w="1303" w:type="dxa"/>
            <w:tcBorders>
              <w:top w:val="single" w:sz="4" w:space="0" w:color="auto"/>
              <w:left w:val="single" w:sz="4" w:space="0" w:color="auto"/>
              <w:bottom w:val="single" w:sz="4" w:space="0" w:color="auto"/>
              <w:right w:val="single" w:sz="4" w:space="0" w:color="auto"/>
            </w:tcBorders>
          </w:tcPr>
          <w:p w14:paraId="2541C673" w14:textId="61DD43EF" w:rsidR="00344087" w:rsidRPr="00A47595" w:rsidRDefault="005F2361" w:rsidP="00344087">
            <w:pPr>
              <w:spacing w:line="256" w:lineRule="auto"/>
              <w:jc w:val="center"/>
              <w:rPr>
                <w:rFonts w:asciiTheme="majorHAnsi" w:hAnsiTheme="majorHAnsi" w:cstheme="majorHAnsi"/>
                <w:sz w:val="20"/>
                <w:szCs w:val="20"/>
                <w:lang w:eastAsia="en-US"/>
              </w:rPr>
            </w:pPr>
            <w:r>
              <w:rPr>
                <w:rFonts w:asciiTheme="majorHAnsi" w:hAnsiTheme="majorHAnsi" w:cstheme="majorHAnsi"/>
                <w:sz w:val="20"/>
                <w:szCs w:val="20"/>
                <w:lang w:eastAsia="en-US"/>
              </w:rPr>
              <w:t>600</w:t>
            </w:r>
          </w:p>
          <w:p w14:paraId="49646F23" w14:textId="6766E498" w:rsidR="00344087" w:rsidRPr="00A47595" w:rsidRDefault="00344087" w:rsidP="00344087">
            <w:pPr>
              <w:spacing w:line="256" w:lineRule="auto"/>
              <w:rPr>
                <w:rFonts w:asciiTheme="majorHAnsi" w:hAnsiTheme="majorHAnsi" w:cstheme="majorHAnsi"/>
                <w:sz w:val="20"/>
                <w:szCs w:val="20"/>
              </w:rPr>
            </w:pPr>
            <w:r w:rsidRPr="00A47595">
              <w:rPr>
                <w:rFonts w:asciiTheme="majorHAnsi" w:hAnsiTheme="majorHAnsi" w:cstheme="majorHAnsi"/>
                <w:sz w:val="20"/>
                <w:szCs w:val="20"/>
                <w:lang w:eastAsia="en-US"/>
              </w:rPr>
              <w:br/>
            </w:r>
          </w:p>
        </w:tc>
        <w:tc>
          <w:tcPr>
            <w:tcW w:w="1563" w:type="dxa"/>
            <w:tcBorders>
              <w:top w:val="single" w:sz="4" w:space="0" w:color="auto"/>
              <w:left w:val="single" w:sz="4" w:space="0" w:color="auto"/>
              <w:bottom w:val="single" w:sz="4" w:space="0" w:color="auto"/>
              <w:right w:val="single" w:sz="4" w:space="0" w:color="auto"/>
            </w:tcBorders>
          </w:tcPr>
          <w:p w14:paraId="2D085EBE" w14:textId="2B52634C" w:rsidR="00344087" w:rsidRPr="00A47595" w:rsidRDefault="00950CC7" w:rsidP="00344087">
            <w:pPr>
              <w:spacing w:line="256" w:lineRule="auto"/>
              <w:rPr>
                <w:rFonts w:asciiTheme="majorHAnsi" w:hAnsiTheme="majorHAnsi" w:cstheme="majorHAnsi"/>
                <w:sz w:val="20"/>
                <w:szCs w:val="20"/>
              </w:rPr>
            </w:pPr>
            <w:r>
              <w:rPr>
                <w:rFonts w:asciiTheme="majorHAnsi" w:hAnsiTheme="majorHAnsi" w:cstheme="majorHAnsi"/>
                <w:sz w:val="20"/>
                <w:szCs w:val="20"/>
                <w:lang w:eastAsia="en-US"/>
              </w:rPr>
              <w:t>1.800</w:t>
            </w:r>
          </w:p>
        </w:tc>
        <w:tc>
          <w:tcPr>
            <w:tcW w:w="1272" w:type="dxa"/>
            <w:tcBorders>
              <w:top w:val="single" w:sz="4" w:space="0" w:color="auto"/>
              <w:left w:val="single" w:sz="4" w:space="0" w:color="auto"/>
              <w:bottom w:val="single" w:sz="4" w:space="0" w:color="auto"/>
              <w:right w:val="single" w:sz="4" w:space="0" w:color="auto"/>
            </w:tcBorders>
          </w:tcPr>
          <w:p w14:paraId="35276E60" w14:textId="22E50A9B" w:rsidR="00344087" w:rsidRPr="00A47595" w:rsidRDefault="00344087" w:rsidP="00344087">
            <w:pPr>
              <w:spacing w:line="256" w:lineRule="auto"/>
              <w:rPr>
                <w:rFonts w:asciiTheme="majorHAnsi" w:hAnsiTheme="majorHAnsi" w:cstheme="majorHAnsi"/>
                <w:sz w:val="20"/>
                <w:szCs w:val="20"/>
              </w:rPr>
            </w:pPr>
            <w:r>
              <w:rPr>
                <w:rFonts w:asciiTheme="majorHAnsi" w:hAnsiTheme="majorHAnsi" w:cstheme="majorHAnsi"/>
                <w:sz w:val="20"/>
                <w:szCs w:val="20"/>
              </w:rPr>
              <w:t>2</w:t>
            </w:r>
          </w:p>
        </w:tc>
        <w:tc>
          <w:tcPr>
            <w:tcW w:w="1130" w:type="dxa"/>
            <w:tcBorders>
              <w:top w:val="single" w:sz="4" w:space="0" w:color="auto"/>
              <w:left w:val="single" w:sz="4" w:space="0" w:color="auto"/>
              <w:bottom w:val="single" w:sz="4" w:space="0" w:color="auto"/>
              <w:right w:val="single" w:sz="4" w:space="0" w:color="auto"/>
            </w:tcBorders>
          </w:tcPr>
          <w:p w14:paraId="44C21A10" w14:textId="47D4A597" w:rsidR="00344087" w:rsidRPr="00A47595" w:rsidRDefault="00344087" w:rsidP="00344087">
            <w:pPr>
              <w:spacing w:line="256" w:lineRule="auto"/>
              <w:rPr>
                <w:rFonts w:asciiTheme="majorHAnsi" w:hAnsiTheme="majorHAnsi" w:cstheme="majorHAnsi"/>
                <w:sz w:val="20"/>
                <w:szCs w:val="20"/>
              </w:rPr>
            </w:pPr>
            <w:r>
              <w:rPr>
                <w:rFonts w:asciiTheme="majorHAnsi" w:hAnsiTheme="majorHAnsi" w:cstheme="majorHAnsi"/>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656EB2B3" w14:textId="32ED75E2" w:rsidR="00344087" w:rsidRPr="00A47595" w:rsidRDefault="00344087" w:rsidP="00344087">
            <w:pPr>
              <w:spacing w:line="256" w:lineRule="auto"/>
              <w:rPr>
                <w:rFonts w:asciiTheme="majorHAnsi" w:hAnsiTheme="majorHAnsi" w:cstheme="majorHAnsi"/>
                <w:sz w:val="20"/>
                <w:szCs w:val="20"/>
                <w:lang w:eastAsia="en-US"/>
              </w:rPr>
            </w:pPr>
            <w:r w:rsidRPr="00A47595">
              <w:rPr>
                <w:rFonts w:asciiTheme="majorHAnsi" w:hAnsiTheme="majorHAnsi" w:cstheme="majorHAnsi"/>
                <w:sz w:val="20"/>
                <w:szCs w:val="20"/>
                <w:lang w:eastAsia="en-US"/>
              </w:rPr>
              <w:t xml:space="preserve">Siyaset Bilimi/Siyaset Bilimi </w:t>
            </w:r>
            <w:proofErr w:type="gramStart"/>
            <w:r w:rsidRPr="00A47595">
              <w:rPr>
                <w:rFonts w:asciiTheme="majorHAnsi" w:hAnsiTheme="majorHAnsi" w:cstheme="majorHAnsi"/>
                <w:sz w:val="20"/>
                <w:szCs w:val="20"/>
                <w:lang w:eastAsia="en-US"/>
              </w:rPr>
              <w:t>Ve</w:t>
            </w:r>
            <w:proofErr w:type="gramEnd"/>
            <w:r w:rsidRPr="00A47595">
              <w:rPr>
                <w:rFonts w:asciiTheme="majorHAnsi" w:hAnsiTheme="majorHAnsi" w:cstheme="majorHAnsi"/>
                <w:sz w:val="20"/>
                <w:szCs w:val="20"/>
                <w:lang w:eastAsia="en-US"/>
              </w:rPr>
              <w:t xml:space="preserve"> Uluslararası İlişkiler/Uluslararası İlişkiler/İşletme/Uluslararası Girişimcilik</w:t>
            </w:r>
            <w:r w:rsidR="00ED421E">
              <w:rPr>
                <w:rFonts w:asciiTheme="majorHAnsi" w:hAnsiTheme="majorHAnsi" w:cstheme="majorHAnsi"/>
                <w:sz w:val="20"/>
                <w:szCs w:val="20"/>
                <w:lang w:eastAsia="en-US"/>
              </w:rPr>
              <w:t>/İktisat</w:t>
            </w:r>
          </w:p>
        </w:tc>
        <w:tc>
          <w:tcPr>
            <w:tcW w:w="3253" w:type="dxa"/>
            <w:tcBorders>
              <w:left w:val="single" w:sz="4" w:space="0" w:color="auto"/>
              <w:bottom w:val="single" w:sz="4" w:space="0" w:color="auto"/>
              <w:right w:val="single" w:sz="4" w:space="0" w:color="auto"/>
            </w:tcBorders>
          </w:tcPr>
          <w:p w14:paraId="09591E78" w14:textId="6C2F423D" w:rsidR="00344087" w:rsidRPr="00A47595" w:rsidRDefault="00344087" w:rsidP="00344087">
            <w:pPr>
              <w:rPr>
                <w:rFonts w:asciiTheme="majorHAnsi" w:hAnsiTheme="majorHAnsi" w:cstheme="majorHAnsi"/>
                <w:sz w:val="20"/>
                <w:szCs w:val="20"/>
                <w:lang w:eastAsia="en-US"/>
              </w:rPr>
            </w:pPr>
            <w:r w:rsidRPr="00A47595">
              <w:rPr>
                <w:rFonts w:asciiTheme="majorHAnsi" w:hAnsiTheme="majorHAnsi" w:cstheme="majorHAnsi"/>
                <w:sz w:val="20"/>
                <w:szCs w:val="20"/>
                <w:lang w:eastAsia="en-US"/>
              </w:rPr>
              <w:t>Kurum seçim şartlarını taşıyan öğrenciler arasından kendisi seçim yapacaktır.</w:t>
            </w:r>
          </w:p>
        </w:tc>
      </w:tr>
      <w:tr w:rsidR="00344087" w:rsidRPr="00A47595" w14:paraId="560BC2E9" w14:textId="77777777" w:rsidTr="00215879">
        <w:trPr>
          <w:trHeight w:val="845"/>
        </w:trPr>
        <w:tc>
          <w:tcPr>
            <w:tcW w:w="2501" w:type="dxa"/>
            <w:tcBorders>
              <w:left w:val="single" w:sz="4" w:space="0" w:color="auto"/>
              <w:right w:val="single" w:sz="4" w:space="0" w:color="auto"/>
            </w:tcBorders>
          </w:tcPr>
          <w:p w14:paraId="06595035" w14:textId="77777777" w:rsidR="00344087" w:rsidRPr="00EE0EBB" w:rsidRDefault="00344087" w:rsidP="00344087">
            <w:pPr>
              <w:spacing w:line="256" w:lineRule="auto"/>
              <w:rPr>
                <w:rFonts w:asciiTheme="majorHAnsi" w:hAnsiTheme="majorHAnsi" w:cstheme="majorHAnsi"/>
                <w:b/>
                <w:sz w:val="20"/>
                <w:szCs w:val="20"/>
              </w:rPr>
            </w:pPr>
            <w:r w:rsidRPr="00EE0EBB">
              <w:rPr>
                <w:rFonts w:asciiTheme="majorHAnsi" w:hAnsiTheme="majorHAnsi" w:cstheme="majorHAnsi"/>
                <w:b/>
                <w:sz w:val="20"/>
                <w:szCs w:val="20"/>
              </w:rPr>
              <w:t xml:space="preserve">TOBB </w:t>
            </w:r>
          </w:p>
        </w:tc>
        <w:tc>
          <w:tcPr>
            <w:tcW w:w="1669" w:type="dxa"/>
            <w:tcBorders>
              <w:left w:val="single" w:sz="4" w:space="0" w:color="auto"/>
              <w:right w:val="single" w:sz="4" w:space="0" w:color="auto"/>
            </w:tcBorders>
          </w:tcPr>
          <w:p w14:paraId="2B66B94D" w14:textId="77777777" w:rsidR="00344087" w:rsidRPr="00A47595" w:rsidRDefault="00344087" w:rsidP="00344087">
            <w:pPr>
              <w:spacing w:line="256" w:lineRule="auto"/>
              <w:rPr>
                <w:rFonts w:asciiTheme="majorHAnsi" w:hAnsiTheme="majorHAnsi" w:cstheme="majorHAnsi"/>
                <w:b/>
                <w:sz w:val="20"/>
                <w:szCs w:val="20"/>
              </w:rPr>
            </w:pPr>
            <w:r w:rsidRPr="00A47595">
              <w:rPr>
                <w:rFonts w:asciiTheme="majorHAnsi" w:hAnsiTheme="majorHAnsi" w:cstheme="majorHAnsi"/>
                <w:b/>
                <w:sz w:val="20"/>
                <w:szCs w:val="20"/>
              </w:rPr>
              <w:t>BELÇİKA,</w:t>
            </w:r>
          </w:p>
          <w:p w14:paraId="1EDF93B8" w14:textId="77777777" w:rsidR="00344087" w:rsidRPr="00A47595" w:rsidRDefault="00344087" w:rsidP="00344087">
            <w:pPr>
              <w:spacing w:line="256" w:lineRule="auto"/>
              <w:rPr>
                <w:rFonts w:asciiTheme="majorHAnsi" w:hAnsiTheme="majorHAnsi" w:cstheme="majorHAnsi"/>
                <w:b/>
                <w:sz w:val="20"/>
                <w:szCs w:val="20"/>
              </w:rPr>
            </w:pPr>
            <w:r w:rsidRPr="00A47595">
              <w:rPr>
                <w:rFonts w:asciiTheme="majorHAnsi" w:hAnsiTheme="majorHAnsi" w:cstheme="majorHAnsi"/>
                <w:b/>
                <w:sz w:val="20"/>
                <w:szCs w:val="20"/>
              </w:rPr>
              <w:t>BRÜKSEL</w:t>
            </w:r>
          </w:p>
        </w:tc>
        <w:tc>
          <w:tcPr>
            <w:tcW w:w="1303" w:type="dxa"/>
            <w:tcBorders>
              <w:top w:val="single" w:sz="4" w:space="0" w:color="auto"/>
              <w:left w:val="single" w:sz="4" w:space="0" w:color="auto"/>
              <w:bottom w:val="single" w:sz="4" w:space="0" w:color="auto"/>
              <w:right w:val="single" w:sz="4" w:space="0" w:color="auto"/>
            </w:tcBorders>
          </w:tcPr>
          <w:p w14:paraId="0232BE08" w14:textId="489CCFC4" w:rsidR="00344087" w:rsidRPr="00A47595" w:rsidRDefault="00950CC7" w:rsidP="00950CC7">
            <w:pPr>
              <w:spacing w:line="256" w:lineRule="auto"/>
              <w:jc w:val="center"/>
              <w:rPr>
                <w:rFonts w:asciiTheme="majorHAnsi" w:hAnsiTheme="majorHAnsi" w:cstheme="majorHAnsi"/>
                <w:sz w:val="20"/>
                <w:szCs w:val="20"/>
                <w:lang w:eastAsia="en-US"/>
              </w:rPr>
            </w:pPr>
            <w:r>
              <w:rPr>
                <w:rFonts w:asciiTheme="majorHAnsi" w:hAnsiTheme="majorHAnsi" w:cstheme="majorHAnsi"/>
                <w:sz w:val="20"/>
                <w:szCs w:val="20"/>
                <w:lang w:eastAsia="en-US"/>
              </w:rPr>
              <w:t>600</w:t>
            </w:r>
            <w:r w:rsidR="00344087" w:rsidRPr="00A47595">
              <w:rPr>
                <w:rFonts w:asciiTheme="majorHAnsi" w:hAnsiTheme="majorHAnsi" w:cstheme="majorHAnsi"/>
                <w:sz w:val="20"/>
                <w:szCs w:val="20"/>
                <w:lang w:eastAsia="en-US"/>
              </w:rPr>
              <w:br/>
            </w:r>
          </w:p>
        </w:tc>
        <w:tc>
          <w:tcPr>
            <w:tcW w:w="1563" w:type="dxa"/>
            <w:tcBorders>
              <w:top w:val="single" w:sz="4" w:space="0" w:color="auto"/>
              <w:left w:val="single" w:sz="4" w:space="0" w:color="auto"/>
              <w:bottom w:val="single" w:sz="4" w:space="0" w:color="auto"/>
              <w:right w:val="single" w:sz="4" w:space="0" w:color="auto"/>
            </w:tcBorders>
          </w:tcPr>
          <w:p w14:paraId="6FB0F79E" w14:textId="3868024F" w:rsidR="00344087" w:rsidRPr="00A47595" w:rsidRDefault="00950CC7" w:rsidP="00344087">
            <w:pPr>
              <w:spacing w:line="256" w:lineRule="auto"/>
              <w:rPr>
                <w:rFonts w:asciiTheme="majorHAnsi" w:hAnsiTheme="majorHAnsi" w:cstheme="majorHAnsi"/>
                <w:sz w:val="20"/>
                <w:szCs w:val="20"/>
              </w:rPr>
            </w:pPr>
            <w:r>
              <w:rPr>
                <w:rFonts w:asciiTheme="majorHAnsi" w:hAnsiTheme="majorHAnsi" w:cstheme="majorHAnsi"/>
                <w:sz w:val="20"/>
                <w:szCs w:val="20"/>
                <w:lang w:eastAsia="en-US"/>
              </w:rPr>
              <w:t>1.800</w:t>
            </w:r>
          </w:p>
        </w:tc>
        <w:tc>
          <w:tcPr>
            <w:tcW w:w="1272" w:type="dxa"/>
            <w:tcBorders>
              <w:top w:val="single" w:sz="4" w:space="0" w:color="auto"/>
              <w:left w:val="single" w:sz="4" w:space="0" w:color="auto"/>
              <w:bottom w:val="single" w:sz="4" w:space="0" w:color="auto"/>
              <w:right w:val="single" w:sz="4" w:space="0" w:color="auto"/>
            </w:tcBorders>
          </w:tcPr>
          <w:p w14:paraId="731869E0" w14:textId="37E234E0" w:rsidR="00344087" w:rsidRPr="00A47595" w:rsidRDefault="00344087" w:rsidP="00344087">
            <w:pPr>
              <w:spacing w:line="256" w:lineRule="auto"/>
              <w:rPr>
                <w:rFonts w:asciiTheme="majorHAnsi" w:hAnsiTheme="majorHAnsi" w:cstheme="majorHAnsi"/>
                <w:sz w:val="20"/>
                <w:szCs w:val="20"/>
              </w:rPr>
            </w:pPr>
            <w:r>
              <w:rPr>
                <w:rFonts w:asciiTheme="majorHAnsi" w:hAnsiTheme="majorHAnsi" w:cstheme="majorHAnsi"/>
                <w:sz w:val="20"/>
                <w:szCs w:val="20"/>
              </w:rPr>
              <w:t>2</w:t>
            </w:r>
          </w:p>
        </w:tc>
        <w:tc>
          <w:tcPr>
            <w:tcW w:w="1130" w:type="dxa"/>
            <w:tcBorders>
              <w:top w:val="single" w:sz="4" w:space="0" w:color="auto"/>
              <w:left w:val="single" w:sz="4" w:space="0" w:color="auto"/>
              <w:bottom w:val="single" w:sz="4" w:space="0" w:color="auto"/>
              <w:right w:val="single" w:sz="4" w:space="0" w:color="auto"/>
            </w:tcBorders>
          </w:tcPr>
          <w:p w14:paraId="0AA2A280" w14:textId="77777777" w:rsidR="00344087" w:rsidRPr="00A47595" w:rsidRDefault="00344087" w:rsidP="00344087">
            <w:pPr>
              <w:spacing w:line="256" w:lineRule="auto"/>
              <w:rPr>
                <w:rFonts w:asciiTheme="majorHAnsi" w:hAnsiTheme="majorHAnsi" w:cstheme="majorHAnsi"/>
                <w:sz w:val="20"/>
                <w:szCs w:val="20"/>
              </w:rPr>
            </w:pPr>
            <w:r w:rsidRPr="00A47595">
              <w:rPr>
                <w:rFonts w:asciiTheme="majorHAnsi" w:hAnsiTheme="majorHAnsi" w:cstheme="majorHAnsi"/>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1C40C02D" w14:textId="3CEBFC00" w:rsidR="00344087" w:rsidRPr="00A47595" w:rsidRDefault="00344087" w:rsidP="00344087">
            <w:pPr>
              <w:spacing w:line="256" w:lineRule="auto"/>
              <w:rPr>
                <w:rFonts w:asciiTheme="majorHAnsi" w:hAnsiTheme="majorHAnsi" w:cstheme="majorHAnsi"/>
                <w:sz w:val="20"/>
                <w:szCs w:val="20"/>
                <w:lang w:eastAsia="en-US"/>
              </w:rPr>
            </w:pPr>
            <w:r w:rsidRPr="00A47595">
              <w:rPr>
                <w:rFonts w:asciiTheme="majorHAnsi" w:hAnsiTheme="majorHAnsi" w:cstheme="majorHAnsi"/>
                <w:sz w:val="20"/>
                <w:szCs w:val="20"/>
                <w:lang w:eastAsia="en-US"/>
              </w:rPr>
              <w:t xml:space="preserve">İktisat/İşletme/Uluslararası Girişimcilik/ Siyaset Bilimi/Siyaset Bilimi </w:t>
            </w:r>
            <w:proofErr w:type="gramStart"/>
            <w:r w:rsidRPr="00A47595">
              <w:rPr>
                <w:rFonts w:asciiTheme="majorHAnsi" w:hAnsiTheme="majorHAnsi" w:cstheme="majorHAnsi"/>
                <w:sz w:val="20"/>
                <w:szCs w:val="20"/>
                <w:lang w:eastAsia="en-US"/>
              </w:rPr>
              <w:t>Ve</w:t>
            </w:r>
            <w:proofErr w:type="gramEnd"/>
            <w:r w:rsidRPr="00A47595">
              <w:rPr>
                <w:rFonts w:asciiTheme="majorHAnsi" w:hAnsiTheme="majorHAnsi" w:cstheme="majorHAnsi"/>
                <w:sz w:val="20"/>
                <w:szCs w:val="20"/>
                <w:lang w:eastAsia="en-US"/>
              </w:rPr>
              <w:t xml:space="preserve"> Uluslararası İlişkiler/Uluslararası İlişkiler</w:t>
            </w:r>
            <w:r w:rsidR="00ED421E">
              <w:rPr>
                <w:rFonts w:asciiTheme="majorHAnsi" w:hAnsiTheme="majorHAnsi" w:cstheme="majorHAnsi"/>
                <w:sz w:val="20"/>
                <w:szCs w:val="20"/>
                <w:lang w:eastAsia="en-US"/>
              </w:rPr>
              <w:t>/İktisat</w:t>
            </w:r>
          </w:p>
        </w:tc>
        <w:tc>
          <w:tcPr>
            <w:tcW w:w="3253" w:type="dxa"/>
            <w:tcBorders>
              <w:left w:val="single" w:sz="4" w:space="0" w:color="auto"/>
              <w:right w:val="single" w:sz="4" w:space="0" w:color="auto"/>
            </w:tcBorders>
          </w:tcPr>
          <w:p w14:paraId="5AEA122F" w14:textId="77777777" w:rsidR="00344087" w:rsidRDefault="00344087" w:rsidP="00344087">
            <w:pPr>
              <w:rPr>
                <w:rFonts w:asciiTheme="majorHAnsi" w:hAnsiTheme="majorHAnsi" w:cstheme="majorHAnsi"/>
                <w:sz w:val="20"/>
                <w:szCs w:val="20"/>
                <w:lang w:eastAsia="en-US"/>
              </w:rPr>
            </w:pPr>
            <w:r w:rsidRPr="00A47595">
              <w:rPr>
                <w:rFonts w:asciiTheme="majorHAnsi" w:hAnsiTheme="majorHAnsi" w:cstheme="majorHAnsi"/>
                <w:sz w:val="20"/>
                <w:szCs w:val="20"/>
                <w:lang w:eastAsia="en-US"/>
              </w:rPr>
              <w:t>Kurum seçim şartlarını taşıyan öğrenciler arasından kendisi seçim yapacaktır</w:t>
            </w:r>
            <w:r>
              <w:rPr>
                <w:rFonts w:asciiTheme="majorHAnsi" w:hAnsiTheme="majorHAnsi" w:cstheme="majorHAnsi"/>
                <w:sz w:val="20"/>
                <w:szCs w:val="20"/>
                <w:lang w:eastAsia="en-US"/>
              </w:rPr>
              <w:t>.</w:t>
            </w:r>
          </w:p>
          <w:p w14:paraId="04035C4E" w14:textId="77777777" w:rsidR="00344087" w:rsidRDefault="00344087" w:rsidP="00344087">
            <w:pPr>
              <w:rPr>
                <w:rFonts w:asciiTheme="majorHAnsi" w:hAnsiTheme="majorHAnsi" w:cstheme="majorHAnsi"/>
                <w:sz w:val="20"/>
                <w:szCs w:val="20"/>
                <w:lang w:eastAsia="en-US"/>
              </w:rPr>
            </w:pPr>
          </w:p>
          <w:p w14:paraId="105CE00B" w14:textId="60C86CD0" w:rsidR="00344087" w:rsidRPr="00A47595" w:rsidRDefault="00344087" w:rsidP="00344087">
            <w:pPr>
              <w:rPr>
                <w:rFonts w:asciiTheme="majorHAnsi" w:hAnsiTheme="majorHAnsi" w:cstheme="majorHAnsi"/>
                <w:sz w:val="20"/>
                <w:szCs w:val="20"/>
                <w:lang w:eastAsia="en-US"/>
              </w:rPr>
            </w:pPr>
          </w:p>
        </w:tc>
      </w:tr>
      <w:tr w:rsidR="00344087" w:rsidRPr="00A47595" w14:paraId="1D1E7E30" w14:textId="77777777" w:rsidTr="00215879">
        <w:trPr>
          <w:trHeight w:val="845"/>
        </w:trPr>
        <w:tc>
          <w:tcPr>
            <w:tcW w:w="2501" w:type="dxa"/>
            <w:tcBorders>
              <w:left w:val="single" w:sz="4" w:space="0" w:color="auto"/>
              <w:right w:val="single" w:sz="4" w:space="0" w:color="auto"/>
            </w:tcBorders>
          </w:tcPr>
          <w:p w14:paraId="27732AA5" w14:textId="1CDD2B1A" w:rsidR="00344087" w:rsidRPr="006D3489" w:rsidRDefault="00344087" w:rsidP="00344087">
            <w:pPr>
              <w:spacing w:line="256" w:lineRule="auto"/>
              <w:rPr>
                <w:rFonts w:asciiTheme="majorHAnsi" w:hAnsiTheme="majorHAnsi" w:cstheme="majorHAnsi"/>
                <w:b/>
                <w:sz w:val="20"/>
                <w:szCs w:val="20"/>
              </w:rPr>
            </w:pPr>
            <w:r w:rsidRPr="006D3489">
              <w:rPr>
                <w:rFonts w:asciiTheme="majorHAnsi" w:hAnsiTheme="majorHAnsi" w:cstheme="majorHAnsi"/>
                <w:b/>
                <w:sz w:val="20"/>
                <w:szCs w:val="20"/>
              </w:rPr>
              <w:t>EUROPEAN NEIGHBOURHOOD COUNCIL</w:t>
            </w:r>
          </w:p>
        </w:tc>
        <w:tc>
          <w:tcPr>
            <w:tcW w:w="1669" w:type="dxa"/>
            <w:tcBorders>
              <w:left w:val="single" w:sz="4" w:space="0" w:color="auto"/>
              <w:right w:val="single" w:sz="4" w:space="0" w:color="auto"/>
            </w:tcBorders>
          </w:tcPr>
          <w:p w14:paraId="6BCB32D3" w14:textId="77777777" w:rsidR="00344087" w:rsidRPr="006D3489" w:rsidRDefault="00344087" w:rsidP="00344087">
            <w:pPr>
              <w:spacing w:line="256" w:lineRule="auto"/>
              <w:rPr>
                <w:rFonts w:asciiTheme="majorHAnsi" w:hAnsiTheme="majorHAnsi" w:cstheme="majorHAnsi"/>
                <w:b/>
                <w:sz w:val="20"/>
                <w:szCs w:val="20"/>
              </w:rPr>
            </w:pPr>
            <w:r w:rsidRPr="006D3489">
              <w:rPr>
                <w:rFonts w:asciiTheme="majorHAnsi" w:hAnsiTheme="majorHAnsi" w:cstheme="majorHAnsi"/>
                <w:b/>
                <w:sz w:val="20"/>
                <w:szCs w:val="20"/>
              </w:rPr>
              <w:t>BELÇİKA,</w:t>
            </w:r>
          </w:p>
          <w:p w14:paraId="0837B44B" w14:textId="6D69B333" w:rsidR="00344087" w:rsidRPr="006D3489" w:rsidRDefault="00344087" w:rsidP="00344087">
            <w:pPr>
              <w:spacing w:line="256" w:lineRule="auto"/>
              <w:rPr>
                <w:rFonts w:asciiTheme="majorHAnsi" w:hAnsiTheme="majorHAnsi" w:cstheme="majorHAnsi"/>
                <w:b/>
                <w:sz w:val="20"/>
                <w:szCs w:val="20"/>
              </w:rPr>
            </w:pPr>
            <w:r w:rsidRPr="006D3489">
              <w:rPr>
                <w:rFonts w:asciiTheme="majorHAnsi" w:hAnsiTheme="majorHAnsi" w:cstheme="majorHAnsi"/>
                <w:b/>
                <w:sz w:val="20"/>
                <w:szCs w:val="20"/>
              </w:rPr>
              <w:t>BRÜKSEL</w:t>
            </w:r>
          </w:p>
        </w:tc>
        <w:tc>
          <w:tcPr>
            <w:tcW w:w="1303" w:type="dxa"/>
            <w:tcBorders>
              <w:top w:val="single" w:sz="4" w:space="0" w:color="auto"/>
              <w:left w:val="single" w:sz="4" w:space="0" w:color="auto"/>
              <w:bottom w:val="single" w:sz="4" w:space="0" w:color="auto"/>
              <w:right w:val="single" w:sz="4" w:space="0" w:color="auto"/>
            </w:tcBorders>
          </w:tcPr>
          <w:p w14:paraId="5C0C4523" w14:textId="473C3640" w:rsidR="00344087" w:rsidRPr="006D3489" w:rsidRDefault="00950CC7" w:rsidP="00344087">
            <w:pPr>
              <w:spacing w:line="256" w:lineRule="auto"/>
              <w:rPr>
                <w:rFonts w:asciiTheme="majorHAnsi" w:hAnsiTheme="majorHAnsi" w:cstheme="majorHAnsi"/>
                <w:sz w:val="20"/>
                <w:szCs w:val="20"/>
              </w:rPr>
            </w:pPr>
            <w:r w:rsidRPr="006D3489">
              <w:rPr>
                <w:rFonts w:asciiTheme="majorHAnsi" w:hAnsiTheme="majorHAnsi" w:cstheme="majorHAnsi"/>
                <w:sz w:val="20"/>
                <w:szCs w:val="20"/>
                <w:lang w:eastAsia="en-US"/>
              </w:rPr>
              <w:t xml:space="preserve">         600</w:t>
            </w:r>
            <w:r w:rsidR="00344087" w:rsidRPr="006D3489">
              <w:rPr>
                <w:rFonts w:asciiTheme="majorHAnsi" w:hAnsiTheme="majorHAnsi" w:cstheme="majorHAnsi"/>
                <w:sz w:val="20"/>
                <w:szCs w:val="20"/>
                <w:lang w:eastAsia="en-US"/>
              </w:rPr>
              <w:br/>
            </w:r>
          </w:p>
        </w:tc>
        <w:tc>
          <w:tcPr>
            <w:tcW w:w="1563" w:type="dxa"/>
            <w:tcBorders>
              <w:top w:val="single" w:sz="4" w:space="0" w:color="auto"/>
              <w:left w:val="single" w:sz="4" w:space="0" w:color="auto"/>
              <w:bottom w:val="single" w:sz="4" w:space="0" w:color="auto"/>
              <w:right w:val="single" w:sz="4" w:space="0" w:color="auto"/>
            </w:tcBorders>
          </w:tcPr>
          <w:p w14:paraId="5DC529C7" w14:textId="2BAE00B7" w:rsidR="00344087" w:rsidRPr="006D3489" w:rsidRDefault="00950CC7" w:rsidP="00344087">
            <w:pPr>
              <w:spacing w:line="256" w:lineRule="auto"/>
              <w:rPr>
                <w:rFonts w:asciiTheme="majorHAnsi" w:hAnsiTheme="majorHAnsi" w:cstheme="majorHAnsi"/>
                <w:sz w:val="20"/>
                <w:szCs w:val="20"/>
              </w:rPr>
            </w:pPr>
            <w:r w:rsidRPr="006D3489">
              <w:rPr>
                <w:rFonts w:asciiTheme="majorHAnsi" w:hAnsiTheme="majorHAnsi" w:cstheme="majorHAnsi"/>
                <w:sz w:val="20"/>
                <w:szCs w:val="20"/>
                <w:lang w:eastAsia="en-US"/>
              </w:rPr>
              <w:t>1.800</w:t>
            </w:r>
          </w:p>
        </w:tc>
        <w:tc>
          <w:tcPr>
            <w:tcW w:w="1272" w:type="dxa"/>
            <w:tcBorders>
              <w:top w:val="single" w:sz="4" w:space="0" w:color="auto"/>
              <w:left w:val="single" w:sz="4" w:space="0" w:color="auto"/>
              <w:bottom w:val="single" w:sz="4" w:space="0" w:color="auto"/>
              <w:right w:val="single" w:sz="4" w:space="0" w:color="auto"/>
            </w:tcBorders>
          </w:tcPr>
          <w:p w14:paraId="6FE09DDE" w14:textId="121368EF" w:rsidR="00344087" w:rsidRPr="006D3489" w:rsidRDefault="00344087" w:rsidP="00344087">
            <w:pPr>
              <w:spacing w:line="256" w:lineRule="auto"/>
              <w:rPr>
                <w:rFonts w:asciiTheme="majorHAnsi" w:hAnsiTheme="majorHAnsi" w:cstheme="majorHAnsi"/>
                <w:sz w:val="20"/>
                <w:szCs w:val="20"/>
              </w:rPr>
            </w:pPr>
            <w:r w:rsidRPr="006D3489">
              <w:rPr>
                <w:rFonts w:asciiTheme="majorHAnsi" w:hAnsiTheme="majorHAnsi" w:cstheme="majorHAnsi"/>
                <w:sz w:val="20"/>
                <w:szCs w:val="20"/>
              </w:rPr>
              <w:t>1</w:t>
            </w:r>
          </w:p>
        </w:tc>
        <w:tc>
          <w:tcPr>
            <w:tcW w:w="1130" w:type="dxa"/>
            <w:tcBorders>
              <w:top w:val="single" w:sz="4" w:space="0" w:color="auto"/>
              <w:left w:val="single" w:sz="4" w:space="0" w:color="auto"/>
              <w:bottom w:val="single" w:sz="4" w:space="0" w:color="auto"/>
              <w:right w:val="single" w:sz="4" w:space="0" w:color="auto"/>
            </w:tcBorders>
          </w:tcPr>
          <w:p w14:paraId="1715410A" w14:textId="0DAD4F4D" w:rsidR="00344087" w:rsidRPr="006D3489" w:rsidRDefault="00344087" w:rsidP="00344087">
            <w:pPr>
              <w:spacing w:line="256" w:lineRule="auto"/>
              <w:rPr>
                <w:rFonts w:asciiTheme="majorHAnsi" w:hAnsiTheme="majorHAnsi" w:cstheme="majorHAnsi"/>
                <w:sz w:val="20"/>
                <w:szCs w:val="20"/>
              </w:rPr>
            </w:pPr>
            <w:r w:rsidRPr="006D3489">
              <w:rPr>
                <w:rFonts w:asciiTheme="majorHAnsi" w:hAnsiTheme="majorHAnsi" w:cstheme="majorHAnsi"/>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256CEBFC" w14:textId="4CC7F279" w:rsidR="00344087" w:rsidRPr="006D3489" w:rsidRDefault="00344087" w:rsidP="00344087">
            <w:pPr>
              <w:spacing w:line="256" w:lineRule="auto"/>
              <w:rPr>
                <w:rFonts w:asciiTheme="majorHAnsi" w:hAnsiTheme="majorHAnsi" w:cstheme="majorHAnsi"/>
                <w:sz w:val="20"/>
                <w:szCs w:val="20"/>
                <w:lang w:eastAsia="en-US"/>
              </w:rPr>
            </w:pPr>
            <w:r w:rsidRPr="006D3489">
              <w:rPr>
                <w:rFonts w:asciiTheme="majorHAnsi" w:hAnsiTheme="majorHAnsi" w:cstheme="majorHAnsi"/>
                <w:sz w:val="20"/>
                <w:szCs w:val="20"/>
                <w:lang w:eastAsia="en-US"/>
              </w:rPr>
              <w:t xml:space="preserve">Siyaset Bilimi/Siyaset Bilimi </w:t>
            </w:r>
            <w:proofErr w:type="gramStart"/>
            <w:r w:rsidRPr="006D3489">
              <w:rPr>
                <w:rFonts w:asciiTheme="majorHAnsi" w:hAnsiTheme="majorHAnsi" w:cstheme="majorHAnsi"/>
                <w:sz w:val="20"/>
                <w:szCs w:val="20"/>
                <w:lang w:eastAsia="en-US"/>
              </w:rPr>
              <w:t>Ve</w:t>
            </w:r>
            <w:proofErr w:type="gramEnd"/>
            <w:r w:rsidRPr="006D3489">
              <w:rPr>
                <w:rFonts w:asciiTheme="majorHAnsi" w:hAnsiTheme="majorHAnsi" w:cstheme="majorHAnsi"/>
                <w:sz w:val="20"/>
                <w:szCs w:val="20"/>
                <w:lang w:eastAsia="en-US"/>
              </w:rPr>
              <w:t xml:space="preserve"> Uluslararası İlişkiler/Uluslararası İlişkiler</w:t>
            </w:r>
          </w:p>
        </w:tc>
        <w:tc>
          <w:tcPr>
            <w:tcW w:w="3253" w:type="dxa"/>
            <w:tcBorders>
              <w:left w:val="single" w:sz="4" w:space="0" w:color="auto"/>
              <w:right w:val="single" w:sz="4" w:space="0" w:color="auto"/>
            </w:tcBorders>
          </w:tcPr>
          <w:p w14:paraId="5EA5E3BC" w14:textId="2DADD9F5" w:rsidR="00344087" w:rsidRPr="006D3489" w:rsidRDefault="00344087" w:rsidP="00344087">
            <w:pPr>
              <w:rPr>
                <w:rFonts w:asciiTheme="majorHAnsi" w:hAnsiTheme="majorHAnsi" w:cstheme="majorHAnsi"/>
                <w:sz w:val="20"/>
                <w:szCs w:val="20"/>
                <w:lang w:eastAsia="en-US"/>
              </w:rPr>
            </w:pPr>
            <w:r w:rsidRPr="006D3489">
              <w:rPr>
                <w:rFonts w:asciiTheme="majorHAnsi" w:hAnsiTheme="majorHAnsi" w:cstheme="majorHAnsi"/>
                <w:sz w:val="20"/>
                <w:szCs w:val="20"/>
              </w:rPr>
              <w:t>Kurum seçim şartlarını taşıyan öğrenciler arasından kendisi seçim yapacaktır.</w:t>
            </w:r>
            <w:r w:rsidRPr="006D3489">
              <w:rPr>
                <w:rFonts w:asciiTheme="majorHAnsi" w:hAnsiTheme="majorHAnsi" w:cstheme="majorHAnsi"/>
                <w:sz w:val="20"/>
                <w:szCs w:val="20"/>
                <w:lang w:eastAsia="en-US"/>
              </w:rPr>
              <w:t xml:space="preserve"> Öncelikle öğrencilerin akıcı İngilizcesinin bulunması, sosyal medyayı etkin kullanması, video düzenleyebilmesi ve grup </w:t>
            </w:r>
            <w:r w:rsidRPr="006D3489">
              <w:rPr>
                <w:rFonts w:asciiTheme="majorHAnsi" w:hAnsiTheme="majorHAnsi" w:cstheme="majorHAnsi"/>
                <w:sz w:val="20"/>
                <w:szCs w:val="20"/>
                <w:lang w:eastAsia="en-US"/>
              </w:rPr>
              <w:lastRenderedPageBreak/>
              <w:t>çalışmalarında aktif rol alabilmesi beklenmektedir.</w:t>
            </w:r>
          </w:p>
        </w:tc>
      </w:tr>
      <w:tr w:rsidR="00344087" w:rsidRPr="00A47595" w14:paraId="0152365F" w14:textId="77777777" w:rsidTr="00215879">
        <w:trPr>
          <w:trHeight w:val="845"/>
        </w:trPr>
        <w:tc>
          <w:tcPr>
            <w:tcW w:w="2501" w:type="dxa"/>
            <w:tcBorders>
              <w:left w:val="single" w:sz="4" w:space="0" w:color="auto"/>
              <w:right w:val="single" w:sz="4" w:space="0" w:color="auto"/>
            </w:tcBorders>
          </w:tcPr>
          <w:p w14:paraId="359F28BD" w14:textId="2C67BC6D" w:rsidR="00344087" w:rsidRPr="00EE0EBB" w:rsidRDefault="00344087" w:rsidP="00344087">
            <w:pPr>
              <w:spacing w:line="256" w:lineRule="auto"/>
              <w:rPr>
                <w:rFonts w:asciiTheme="majorHAnsi" w:hAnsiTheme="majorHAnsi" w:cstheme="majorHAnsi"/>
                <w:b/>
                <w:sz w:val="20"/>
                <w:szCs w:val="20"/>
              </w:rPr>
            </w:pPr>
            <w:r w:rsidRPr="00EE0EBB">
              <w:rPr>
                <w:rFonts w:asciiTheme="majorHAnsi" w:hAnsiTheme="majorHAnsi" w:cstheme="majorHAnsi"/>
                <w:b/>
                <w:sz w:val="20"/>
                <w:szCs w:val="20"/>
              </w:rPr>
              <w:lastRenderedPageBreak/>
              <w:t>DE CAPOA AND PARTNERS LAW FIRM</w:t>
            </w:r>
          </w:p>
        </w:tc>
        <w:tc>
          <w:tcPr>
            <w:tcW w:w="1669" w:type="dxa"/>
            <w:tcBorders>
              <w:left w:val="single" w:sz="4" w:space="0" w:color="auto"/>
              <w:right w:val="single" w:sz="4" w:space="0" w:color="auto"/>
            </w:tcBorders>
          </w:tcPr>
          <w:p w14:paraId="28704103" w14:textId="77777777" w:rsidR="00344087" w:rsidRDefault="00344087" w:rsidP="00344087">
            <w:pPr>
              <w:spacing w:line="256" w:lineRule="auto"/>
              <w:rPr>
                <w:rFonts w:asciiTheme="majorHAnsi" w:hAnsiTheme="majorHAnsi" w:cstheme="majorHAnsi"/>
                <w:b/>
                <w:sz w:val="20"/>
                <w:szCs w:val="20"/>
              </w:rPr>
            </w:pPr>
            <w:r>
              <w:rPr>
                <w:rFonts w:asciiTheme="majorHAnsi" w:hAnsiTheme="majorHAnsi" w:cstheme="majorHAnsi"/>
                <w:b/>
                <w:sz w:val="20"/>
                <w:szCs w:val="20"/>
              </w:rPr>
              <w:t>İTALYA,</w:t>
            </w:r>
          </w:p>
          <w:p w14:paraId="35EAB506" w14:textId="35217A81" w:rsidR="00344087" w:rsidRPr="00772533" w:rsidRDefault="00344087" w:rsidP="00344087">
            <w:pPr>
              <w:spacing w:line="256" w:lineRule="auto"/>
              <w:rPr>
                <w:rFonts w:asciiTheme="majorHAnsi" w:hAnsiTheme="majorHAnsi" w:cstheme="majorHAnsi"/>
                <w:b/>
                <w:sz w:val="20"/>
                <w:szCs w:val="20"/>
              </w:rPr>
            </w:pPr>
            <w:r>
              <w:rPr>
                <w:rFonts w:asciiTheme="majorHAnsi" w:hAnsiTheme="majorHAnsi" w:cstheme="majorHAnsi"/>
                <w:b/>
                <w:sz w:val="20"/>
                <w:szCs w:val="20"/>
              </w:rPr>
              <w:t>BOLOGNA</w:t>
            </w:r>
          </w:p>
        </w:tc>
        <w:tc>
          <w:tcPr>
            <w:tcW w:w="1303" w:type="dxa"/>
            <w:tcBorders>
              <w:top w:val="single" w:sz="4" w:space="0" w:color="auto"/>
              <w:left w:val="single" w:sz="4" w:space="0" w:color="auto"/>
              <w:bottom w:val="single" w:sz="4" w:space="0" w:color="auto"/>
              <w:right w:val="single" w:sz="4" w:space="0" w:color="auto"/>
            </w:tcBorders>
          </w:tcPr>
          <w:p w14:paraId="75C541A7" w14:textId="69E8101A" w:rsidR="00344087" w:rsidRPr="00A47595" w:rsidRDefault="00950CC7" w:rsidP="00344087">
            <w:pPr>
              <w:spacing w:line="256" w:lineRule="auto"/>
              <w:jc w:val="center"/>
              <w:rPr>
                <w:rFonts w:asciiTheme="majorHAnsi" w:hAnsiTheme="majorHAnsi" w:cstheme="majorHAnsi"/>
                <w:sz w:val="20"/>
                <w:szCs w:val="20"/>
                <w:lang w:eastAsia="en-US"/>
              </w:rPr>
            </w:pPr>
            <w:r>
              <w:rPr>
                <w:rFonts w:asciiTheme="majorHAnsi" w:hAnsiTheme="majorHAnsi" w:cstheme="majorHAnsi"/>
                <w:sz w:val="20"/>
                <w:szCs w:val="20"/>
                <w:lang w:eastAsia="en-US"/>
              </w:rPr>
              <w:t>600</w:t>
            </w:r>
          </w:p>
          <w:p w14:paraId="082F8345" w14:textId="2B74A12D" w:rsidR="00344087" w:rsidRPr="000D2C45" w:rsidRDefault="00344087" w:rsidP="00344087">
            <w:pPr>
              <w:spacing w:line="256" w:lineRule="auto"/>
              <w:rPr>
                <w:rFonts w:asciiTheme="majorHAnsi" w:hAnsiTheme="majorHAnsi" w:cstheme="majorHAnsi"/>
                <w:sz w:val="20"/>
                <w:szCs w:val="20"/>
              </w:rPr>
            </w:pPr>
            <w:r w:rsidRPr="00A47595">
              <w:rPr>
                <w:rFonts w:asciiTheme="majorHAnsi" w:hAnsiTheme="majorHAnsi" w:cstheme="majorHAnsi"/>
                <w:sz w:val="20"/>
                <w:szCs w:val="20"/>
                <w:lang w:eastAsia="en-US"/>
              </w:rPr>
              <w:br/>
            </w:r>
          </w:p>
        </w:tc>
        <w:tc>
          <w:tcPr>
            <w:tcW w:w="1563" w:type="dxa"/>
            <w:tcBorders>
              <w:top w:val="single" w:sz="4" w:space="0" w:color="auto"/>
              <w:left w:val="single" w:sz="4" w:space="0" w:color="auto"/>
              <w:bottom w:val="single" w:sz="4" w:space="0" w:color="auto"/>
              <w:right w:val="single" w:sz="4" w:space="0" w:color="auto"/>
            </w:tcBorders>
          </w:tcPr>
          <w:p w14:paraId="21CBAA9C" w14:textId="32CB3FD6" w:rsidR="00344087" w:rsidRPr="000D2C45" w:rsidRDefault="00950CC7" w:rsidP="00344087">
            <w:pPr>
              <w:spacing w:line="256" w:lineRule="auto"/>
              <w:rPr>
                <w:rFonts w:asciiTheme="majorHAnsi" w:hAnsiTheme="majorHAnsi" w:cstheme="majorHAnsi"/>
                <w:sz w:val="20"/>
                <w:szCs w:val="20"/>
              </w:rPr>
            </w:pPr>
            <w:r>
              <w:rPr>
                <w:rFonts w:asciiTheme="majorHAnsi" w:hAnsiTheme="majorHAnsi" w:cstheme="majorHAnsi"/>
                <w:sz w:val="20"/>
                <w:szCs w:val="20"/>
                <w:lang w:eastAsia="en-US"/>
              </w:rPr>
              <w:t>1.800</w:t>
            </w:r>
          </w:p>
        </w:tc>
        <w:tc>
          <w:tcPr>
            <w:tcW w:w="1272" w:type="dxa"/>
            <w:tcBorders>
              <w:top w:val="single" w:sz="4" w:space="0" w:color="auto"/>
              <w:left w:val="single" w:sz="4" w:space="0" w:color="auto"/>
              <w:bottom w:val="single" w:sz="4" w:space="0" w:color="auto"/>
              <w:right w:val="single" w:sz="4" w:space="0" w:color="auto"/>
            </w:tcBorders>
          </w:tcPr>
          <w:p w14:paraId="1D5CF386" w14:textId="66F0B1FA" w:rsidR="00344087" w:rsidRPr="000D2C45" w:rsidRDefault="00950CC7" w:rsidP="00344087">
            <w:pPr>
              <w:spacing w:line="256" w:lineRule="auto"/>
              <w:rPr>
                <w:rFonts w:asciiTheme="majorHAnsi" w:hAnsiTheme="majorHAnsi" w:cstheme="majorHAnsi"/>
                <w:sz w:val="20"/>
                <w:szCs w:val="20"/>
              </w:rPr>
            </w:pPr>
            <w:r>
              <w:rPr>
                <w:rFonts w:asciiTheme="majorHAnsi" w:hAnsiTheme="majorHAnsi" w:cstheme="majorHAnsi"/>
                <w:sz w:val="20"/>
                <w:szCs w:val="20"/>
              </w:rPr>
              <w:t>4</w:t>
            </w:r>
          </w:p>
        </w:tc>
        <w:tc>
          <w:tcPr>
            <w:tcW w:w="1130" w:type="dxa"/>
            <w:tcBorders>
              <w:top w:val="single" w:sz="4" w:space="0" w:color="auto"/>
              <w:left w:val="single" w:sz="4" w:space="0" w:color="auto"/>
              <w:bottom w:val="single" w:sz="4" w:space="0" w:color="auto"/>
              <w:right w:val="single" w:sz="4" w:space="0" w:color="auto"/>
            </w:tcBorders>
          </w:tcPr>
          <w:p w14:paraId="11F70EC9" w14:textId="6CC69DBD" w:rsidR="00344087" w:rsidRPr="000D2C45" w:rsidRDefault="00344087" w:rsidP="00344087">
            <w:pPr>
              <w:spacing w:line="256" w:lineRule="auto"/>
              <w:rPr>
                <w:rFonts w:asciiTheme="majorHAnsi" w:hAnsiTheme="majorHAnsi" w:cstheme="majorHAnsi"/>
                <w:sz w:val="20"/>
                <w:szCs w:val="20"/>
              </w:rPr>
            </w:pPr>
            <w:r>
              <w:rPr>
                <w:rFonts w:asciiTheme="majorHAnsi" w:hAnsiTheme="majorHAnsi" w:cstheme="majorHAnsi"/>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4DFEE3D9" w14:textId="1596D14F" w:rsidR="00344087" w:rsidRPr="000D2C45" w:rsidRDefault="00344087" w:rsidP="00344087">
            <w:pPr>
              <w:spacing w:line="256" w:lineRule="auto"/>
              <w:rPr>
                <w:rFonts w:asciiTheme="majorHAnsi" w:hAnsiTheme="majorHAnsi" w:cstheme="majorHAnsi"/>
                <w:sz w:val="20"/>
                <w:szCs w:val="20"/>
                <w:lang w:eastAsia="en-US"/>
              </w:rPr>
            </w:pPr>
            <w:r>
              <w:rPr>
                <w:rFonts w:asciiTheme="majorHAnsi" w:hAnsiTheme="majorHAnsi" w:cstheme="majorHAnsi"/>
                <w:sz w:val="20"/>
                <w:szCs w:val="20"/>
                <w:lang w:eastAsia="en-US"/>
              </w:rPr>
              <w:t>Hukuk</w:t>
            </w:r>
          </w:p>
        </w:tc>
        <w:tc>
          <w:tcPr>
            <w:tcW w:w="3253" w:type="dxa"/>
            <w:tcBorders>
              <w:left w:val="single" w:sz="4" w:space="0" w:color="auto"/>
              <w:right w:val="single" w:sz="4" w:space="0" w:color="auto"/>
            </w:tcBorders>
          </w:tcPr>
          <w:p w14:paraId="4677E9D4" w14:textId="58CB0FD8" w:rsidR="00344087" w:rsidRPr="000D2C45" w:rsidRDefault="00344087" w:rsidP="00344087">
            <w:pPr>
              <w:rPr>
                <w:rFonts w:asciiTheme="majorHAnsi" w:hAnsiTheme="majorHAnsi" w:cstheme="majorHAnsi"/>
                <w:sz w:val="20"/>
                <w:szCs w:val="20"/>
              </w:rPr>
            </w:pPr>
            <w:r>
              <w:rPr>
                <w:rFonts w:asciiTheme="majorHAnsi" w:hAnsiTheme="majorHAnsi" w:cstheme="majorHAnsi"/>
                <w:sz w:val="20"/>
                <w:szCs w:val="20"/>
              </w:rPr>
              <w:t>Kurum seçim şartları taşıyan öğrenciler arasından kendisi seçim yapacaktır.</w:t>
            </w:r>
          </w:p>
        </w:tc>
      </w:tr>
      <w:tr w:rsidR="00344087" w:rsidRPr="00A47595" w14:paraId="74C19579" w14:textId="77777777" w:rsidTr="00215879">
        <w:trPr>
          <w:trHeight w:val="845"/>
        </w:trPr>
        <w:tc>
          <w:tcPr>
            <w:tcW w:w="2501" w:type="dxa"/>
            <w:tcBorders>
              <w:left w:val="single" w:sz="4" w:space="0" w:color="auto"/>
              <w:right w:val="single" w:sz="4" w:space="0" w:color="auto"/>
            </w:tcBorders>
          </w:tcPr>
          <w:p w14:paraId="419045DB" w14:textId="77777777" w:rsidR="00344087" w:rsidRPr="00EE0EBB" w:rsidRDefault="00344087" w:rsidP="00344087">
            <w:pPr>
              <w:spacing w:line="256" w:lineRule="auto"/>
              <w:rPr>
                <w:rFonts w:asciiTheme="majorHAnsi" w:hAnsiTheme="majorHAnsi" w:cstheme="majorHAnsi"/>
                <w:b/>
                <w:sz w:val="20"/>
                <w:szCs w:val="20"/>
              </w:rPr>
            </w:pPr>
          </w:p>
          <w:p w14:paraId="56D4C8FC" w14:textId="77777777" w:rsidR="00344087" w:rsidRPr="00EE0EBB" w:rsidRDefault="00344087" w:rsidP="00344087">
            <w:pPr>
              <w:spacing w:line="256" w:lineRule="auto"/>
              <w:rPr>
                <w:rFonts w:asciiTheme="majorHAnsi" w:hAnsiTheme="majorHAnsi" w:cstheme="majorHAnsi"/>
                <w:b/>
                <w:sz w:val="20"/>
                <w:szCs w:val="20"/>
              </w:rPr>
            </w:pPr>
          </w:p>
          <w:p w14:paraId="76509F31" w14:textId="29A1F0CB" w:rsidR="00344087" w:rsidRPr="00EE0EBB" w:rsidRDefault="00950CC7" w:rsidP="00344087">
            <w:pPr>
              <w:spacing w:line="256" w:lineRule="auto"/>
              <w:rPr>
                <w:rFonts w:asciiTheme="majorHAnsi" w:hAnsiTheme="majorHAnsi" w:cstheme="majorHAnsi"/>
                <w:b/>
                <w:sz w:val="20"/>
                <w:szCs w:val="20"/>
              </w:rPr>
            </w:pPr>
            <w:r w:rsidRPr="00950CC7">
              <w:rPr>
                <w:rFonts w:asciiTheme="majorHAnsi" w:hAnsiTheme="majorHAnsi" w:cstheme="majorHAnsi"/>
                <w:b/>
                <w:sz w:val="20"/>
                <w:szCs w:val="20"/>
              </w:rPr>
              <w:t>EUROCHAMBRES</w:t>
            </w:r>
          </w:p>
        </w:tc>
        <w:tc>
          <w:tcPr>
            <w:tcW w:w="1669" w:type="dxa"/>
            <w:tcBorders>
              <w:left w:val="single" w:sz="4" w:space="0" w:color="auto"/>
              <w:right w:val="single" w:sz="4" w:space="0" w:color="auto"/>
            </w:tcBorders>
          </w:tcPr>
          <w:p w14:paraId="2FF33E30" w14:textId="77777777" w:rsidR="00344087" w:rsidRPr="00A47595" w:rsidRDefault="00344087" w:rsidP="00344087">
            <w:pPr>
              <w:spacing w:line="256" w:lineRule="auto"/>
              <w:rPr>
                <w:rFonts w:asciiTheme="majorHAnsi" w:hAnsiTheme="majorHAnsi" w:cstheme="majorHAnsi"/>
                <w:b/>
                <w:sz w:val="20"/>
                <w:szCs w:val="20"/>
              </w:rPr>
            </w:pPr>
            <w:r w:rsidRPr="00A47595">
              <w:rPr>
                <w:rFonts w:asciiTheme="majorHAnsi" w:hAnsiTheme="majorHAnsi" w:cstheme="majorHAnsi"/>
                <w:b/>
                <w:sz w:val="20"/>
                <w:szCs w:val="20"/>
              </w:rPr>
              <w:t>BELÇİKA,</w:t>
            </w:r>
          </w:p>
          <w:p w14:paraId="0DF80B59" w14:textId="05CF7805" w:rsidR="00344087" w:rsidRDefault="00344087" w:rsidP="00344087">
            <w:pPr>
              <w:spacing w:line="256" w:lineRule="auto"/>
              <w:rPr>
                <w:rFonts w:asciiTheme="majorHAnsi" w:hAnsiTheme="majorHAnsi" w:cstheme="majorHAnsi"/>
                <w:b/>
                <w:sz w:val="20"/>
                <w:szCs w:val="20"/>
              </w:rPr>
            </w:pPr>
            <w:r>
              <w:rPr>
                <w:rFonts w:asciiTheme="majorHAnsi" w:hAnsiTheme="majorHAnsi" w:cstheme="majorHAnsi"/>
                <w:b/>
                <w:sz w:val="20"/>
                <w:szCs w:val="20"/>
              </w:rPr>
              <w:t>B</w:t>
            </w:r>
            <w:r w:rsidR="00950CC7">
              <w:rPr>
                <w:rFonts w:asciiTheme="majorHAnsi" w:hAnsiTheme="majorHAnsi" w:cstheme="majorHAnsi"/>
                <w:b/>
                <w:sz w:val="20"/>
                <w:szCs w:val="20"/>
              </w:rPr>
              <w:t>RÜKSEL</w:t>
            </w:r>
          </w:p>
        </w:tc>
        <w:tc>
          <w:tcPr>
            <w:tcW w:w="1303" w:type="dxa"/>
            <w:tcBorders>
              <w:top w:val="single" w:sz="4" w:space="0" w:color="auto"/>
              <w:left w:val="single" w:sz="4" w:space="0" w:color="auto"/>
              <w:bottom w:val="single" w:sz="4" w:space="0" w:color="auto"/>
              <w:right w:val="single" w:sz="4" w:space="0" w:color="auto"/>
            </w:tcBorders>
          </w:tcPr>
          <w:p w14:paraId="7FD80236" w14:textId="783F143F" w:rsidR="00344087" w:rsidRDefault="00950CC7" w:rsidP="00344087">
            <w:pPr>
              <w:spacing w:line="256" w:lineRule="auto"/>
              <w:rPr>
                <w:rFonts w:asciiTheme="majorHAnsi" w:hAnsiTheme="majorHAnsi" w:cstheme="majorHAnsi"/>
                <w:sz w:val="20"/>
                <w:szCs w:val="20"/>
              </w:rPr>
            </w:pPr>
            <w:r>
              <w:rPr>
                <w:rFonts w:asciiTheme="majorHAnsi" w:hAnsiTheme="majorHAnsi" w:cstheme="majorHAnsi"/>
                <w:sz w:val="20"/>
                <w:szCs w:val="20"/>
              </w:rPr>
              <w:t xml:space="preserve">         600</w:t>
            </w:r>
          </w:p>
        </w:tc>
        <w:tc>
          <w:tcPr>
            <w:tcW w:w="1563" w:type="dxa"/>
            <w:tcBorders>
              <w:top w:val="single" w:sz="4" w:space="0" w:color="auto"/>
              <w:left w:val="single" w:sz="4" w:space="0" w:color="auto"/>
              <w:bottom w:val="single" w:sz="4" w:space="0" w:color="auto"/>
              <w:right w:val="single" w:sz="4" w:space="0" w:color="auto"/>
            </w:tcBorders>
          </w:tcPr>
          <w:p w14:paraId="1CD9CA41" w14:textId="66D59F53" w:rsidR="00344087" w:rsidRDefault="00950CC7" w:rsidP="00344087">
            <w:pPr>
              <w:spacing w:line="256" w:lineRule="auto"/>
              <w:rPr>
                <w:rFonts w:asciiTheme="majorHAnsi" w:hAnsiTheme="majorHAnsi" w:cstheme="majorHAnsi"/>
                <w:sz w:val="20"/>
                <w:szCs w:val="20"/>
              </w:rPr>
            </w:pPr>
            <w:r>
              <w:rPr>
                <w:rFonts w:asciiTheme="majorHAnsi" w:hAnsiTheme="majorHAnsi" w:cstheme="majorHAnsi"/>
                <w:sz w:val="20"/>
                <w:szCs w:val="20"/>
                <w:lang w:eastAsia="en-US"/>
              </w:rPr>
              <w:t>1.800</w:t>
            </w:r>
          </w:p>
        </w:tc>
        <w:tc>
          <w:tcPr>
            <w:tcW w:w="1272" w:type="dxa"/>
            <w:tcBorders>
              <w:top w:val="single" w:sz="4" w:space="0" w:color="auto"/>
              <w:left w:val="single" w:sz="4" w:space="0" w:color="auto"/>
              <w:bottom w:val="single" w:sz="4" w:space="0" w:color="auto"/>
              <w:right w:val="single" w:sz="4" w:space="0" w:color="auto"/>
            </w:tcBorders>
          </w:tcPr>
          <w:p w14:paraId="6A30E42C" w14:textId="626C5065" w:rsidR="00344087" w:rsidRDefault="002A5EA9" w:rsidP="00344087">
            <w:pPr>
              <w:spacing w:line="256" w:lineRule="auto"/>
              <w:rPr>
                <w:rFonts w:asciiTheme="majorHAnsi" w:hAnsiTheme="majorHAnsi" w:cstheme="majorHAnsi"/>
                <w:sz w:val="20"/>
                <w:szCs w:val="20"/>
              </w:rPr>
            </w:pPr>
            <w:r>
              <w:rPr>
                <w:rFonts w:asciiTheme="majorHAnsi" w:hAnsiTheme="majorHAnsi" w:cstheme="majorHAnsi"/>
                <w:sz w:val="20"/>
                <w:szCs w:val="20"/>
              </w:rPr>
              <w:t>1</w:t>
            </w:r>
          </w:p>
        </w:tc>
        <w:tc>
          <w:tcPr>
            <w:tcW w:w="1130" w:type="dxa"/>
            <w:tcBorders>
              <w:top w:val="single" w:sz="4" w:space="0" w:color="auto"/>
              <w:left w:val="single" w:sz="4" w:space="0" w:color="auto"/>
              <w:bottom w:val="single" w:sz="4" w:space="0" w:color="auto"/>
              <w:right w:val="single" w:sz="4" w:space="0" w:color="auto"/>
            </w:tcBorders>
          </w:tcPr>
          <w:p w14:paraId="70AE4D8A" w14:textId="1C5CB7BD" w:rsidR="00344087" w:rsidRDefault="00344087" w:rsidP="00344087">
            <w:pPr>
              <w:spacing w:line="256" w:lineRule="auto"/>
              <w:rPr>
                <w:rFonts w:asciiTheme="majorHAnsi" w:hAnsiTheme="majorHAnsi" w:cstheme="majorHAnsi"/>
                <w:sz w:val="20"/>
                <w:szCs w:val="20"/>
              </w:rPr>
            </w:pPr>
            <w:r>
              <w:rPr>
                <w:rFonts w:asciiTheme="majorHAnsi" w:hAnsiTheme="majorHAnsi" w:cstheme="majorHAnsi"/>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69E19400" w14:textId="61240A1C" w:rsidR="00344087" w:rsidRDefault="00172767" w:rsidP="00344087">
            <w:pPr>
              <w:spacing w:line="256" w:lineRule="auto"/>
              <w:rPr>
                <w:rFonts w:asciiTheme="majorHAnsi" w:hAnsiTheme="majorHAnsi" w:cstheme="majorHAnsi"/>
                <w:sz w:val="20"/>
                <w:szCs w:val="20"/>
                <w:lang w:eastAsia="en-US"/>
              </w:rPr>
            </w:pPr>
            <w:r>
              <w:rPr>
                <w:rFonts w:asciiTheme="majorHAnsi" w:hAnsiTheme="majorHAnsi" w:cstheme="majorHAnsi"/>
                <w:sz w:val="20"/>
                <w:szCs w:val="20"/>
              </w:rPr>
              <w:t>İİBF</w:t>
            </w:r>
          </w:p>
        </w:tc>
        <w:tc>
          <w:tcPr>
            <w:tcW w:w="3253" w:type="dxa"/>
            <w:tcBorders>
              <w:left w:val="single" w:sz="4" w:space="0" w:color="auto"/>
              <w:right w:val="single" w:sz="4" w:space="0" w:color="auto"/>
            </w:tcBorders>
          </w:tcPr>
          <w:p w14:paraId="0DF7C15C" w14:textId="5B710B0F" w:rsidR="00344087" w:rsidRDefault="00B910C3" w:rsidP="00344087">
            <w:pPr>
              <w:rPr>
                <w:rFonts w:asciiTheme="majorHAnsi" w:hAnsiTheme="majorHAnsi" w:cstheme="majorHAnsi"/>
                <w:sz w:val="20"/>
                <w:szCs w:val="20"/>
              </w:rPr>
            </w:pPr>
            <w:r>
              <w:rPr>
                <w:rFonts w:asciiTheme="majorHAnsi" w:hAnsiTheme="majorHAnsi" w:cstheme="majorHAnsi"/>
                <w:sz w:val="20"/>
                <w:szCs w:val="20"/>
              </w:rPr>
              <w:t>İyi İngilizce ve Türkçe bilgisine sahip olmak</w:t>
            </w:r>
          </w:p>
        </w:tc>
      </w:tr>
      <w:tr w:rsidR="00344087" w:rsidRPr="00A47595" w14:paraId="4F58AC92" w14:textId="77777777" w:rsidTr="00215879">
        <w:trPr>
          <w:trHeight w:val="845"/>
        </w:trPr>
        <w:tc>
          <w:tcPr>
            <w:tcW w:w="2501" w:type="dxa"/>
            <w:tcBorders>
              <w:left w:val="single" w:sz="4" w:space="0" w:color="auto"/>
              <w:right w:val="single" w:sz="4" w:space="0" w:color="auto"/>
            </w:tcBorders>
          </w:tcPr>
          <w:p w14:paraId="031FBFA6" w14:textId="77777777" w:rsidR="00344087" w:rsidRPr="00AA2C5B" w:rsidRDefault="00344087" w:rsidP="00344087">
            <w:pPr>
              <w:shd w:val="clear" w:color="auto" w:fill="FFFFFF"/>
              <w:rPr>
                <w:rFonts w:asciiTheme="majorHAnsi" w:hAnsiTheme="majorHAnsi" w:cstheme="majorHAnsi"/>
                <w:b/>
                <w:sz w:val="20"/>
                <w:szCs w:val="20"/>
              </w:rPr>
            </w:pPr>
            <w:proofErr w:type="spellStart"/>
            <w:r w:rsidRPr="00AA2C5B">
              <w:rPr>
                <w:rFonts w:asciiTheme="majorHAnsi" w:hAnsiTheme="majorHAnsi" w:cstheme="majorHAnsi"/>
                <w:b/>
                <w:sz w:val="20"/>
                <w:szCs w:val="20"/>
              </w:rPr>
              <w:t>European</w:t>
            </w:r>
            <w:proofErr w:type="spellEnd"/>
            <w:r w:rsidRPr="00AA2C5B">
              <w:rPr>
                <w:rFonts w:asciiTheme="majorHAnsi" w:hAnsiTheme="majorHAnsi" w:cstheme="majorHAnsi"/>
                <w:b/>
                <w:sz w:val="20"/>
                <w:szCs w:val="20"/>
              </w:rPr>
              <w:t xml:space="preserve"> </w:t>
            </w:r>
            <w:proofErr w:type="spellStart"/>
            <w:r w:rsidRPr="00AA2C5B">
              <w:rPr>
                <w:rFonts w:asciiTheme="majorHAnsi" w:hAnsiTheme="majorHAnsi" w:cstheme="majorHAnsi"/>
                <w:b/>
                <w:sz w:val="20"/>
                <w:szCs w:val="20"/>
              </w:rPr>
              <w:t>Cooperation</w:t>
            </w:r>
            <w:proofErr w:type="spellEnd"/>
            <w:r w:rsidRPr="00AA2C5B">
              <w:rPr>
                <w:rFonts w:asciiTheme="majorHAnsi" w:hAnsiTheme="majorHAnsi" w:cstheme="majorHAnsi"/>
                <w:b/>
                <w:sz w:val="20"/>
                <w:szCs w:val="20"/>
              </w:rPr>
              <w:t xml:space="preserve"> </w:t>
            </w:r>
            <w:proofErr w:type="spellStart"/>
            <w:r w:rsidRPr="00AA2C5B">
              <w:rPr>
                <w:rFonts w:asciiTheme="majorHAnsi" w:hAnsiTheme="majorHAnsi" w:cstheme="majorHAnsi"/>
                <w:b/>
                <w:sz w:val="20"/>
                <w:szCs w:val="20"/>
              </w:rPr>
              <w:t>and</w:t>
            </w:r>
            <w:proofErr w:type="spellEnd"/>
            <w:r w:rsidRPr="00AA2C5B">
              <w:rPr>
                <w:rFonts w:asciiTheme="majorHAnsi" w:hAnsiTheme="majorHAnsi" w:cstheme="majorHAnsi"/>
                <w:b/>
                <w:sz w:val="20"/>
                <w:szCs w:val="20"/>
              </w:rPr>
              <w:t xml:space="preserve"> </w:t>
            </w:r>
            <w:proofErr w:type="spellStart"/>
            <w:r w:rsidRPr="00AA2C5B">
              <w:rPr>
                <w:rFonts w:asciiTheme="majorHAnsi" w:hAnsiTheme="majorHAnsi" w:cstheme="majorHAnsi"/>
                <w:b/>
                <w:sz w:val="20"/>
                <w:szCs w:val="20"/>
              </w:rPr>
              <w:t>Partnership</w:t>
            </w:r>
            <w:proofErr w:type="spellEnd"/>
            <w:r w:rsidRPr="00AA2C5B">
              <w:rPr>
                <w:rFonts w:asciiTheme="majorHAnsi" w:hAnsiTheme="majorHAnsi" w:cstheme="majorHAnsi"/>
                <w:b/>
                <w:sz w:val="20"/>
                <w:szCs w:val="20"/>
              </w:rPr>
              <w:t xml:space="preserve"> Network (ECOPNET)</w:t>
            </w:r>
          </w:p>
          <w:p w14:paraId="2A655C7E" w14:textId="15672C10" w:rsidR="00344087" w:rsidRPr="00AA2C5B" w:rsidRDefault="00344087" w:rsidP="00344087">
            <w:pPr>
              <w:spacing w:line="256" w:lineRule="auto"/>
              <w:rPr>
                <w:rFonts w:asciiTheme="majorHAnsi" w:hAnsiTheme="majorHAnsi" w:cstheme="majorHAnsi"/>
                <w:sz w:val="20"/>
                <w:szCs w:val="20"/>
              </w:rPr>
            </w:pPr>
          </w:p>
        </w:tc>
        <w:tc>
          <w:tcPr>
            <w:tcW w:w="1669" w:type="dxa"/>
            <w:tcBorders>
              <w:left w:val="single" w:sz="4" w:space="0" w:color="auto"/>
              <w:right w:val="single" w:sz="4" w:space="0" w:color="auto"/>
            </w:tcBorders>
          </w:tcPr>
          <w:p w14:paraId="20B2EF0C" w14:textId="77777777" w:rsidR="00AA2C5B" w:rsidRPr="00A47595" w:rsidRDefault="00AA2C5B" w:rsidP="00AA2C5B">
            <w:pPr>
              <w:spacing w:line="256" w:lineRule="auto"/>
              <w:rPr>
                <w:rFonts w:asciiTheme="majorHAnsi" w:hAnsiTheme="majorHAnsi" w:cstheme="majorHAnsi"/>
                <w:b/>
                <w:sz w:val="20"/>
                <w:szCs w:val="20"/>
              </w:rPr>
            </w:pPr>
            <w:r w:rsidRPr="00A47595">
              <w:rPr>
                <w:rFonts w:asciiTheme="majorHAnsi" w:hAnsiTheme="majorHAnsi" w:cstheme="majorHAnsi"/>
                <w:b/>
                <w:sz w:val="20"/>
                <w:szCs w:val="20"/>
              </w:rPr>
              <w:t>BELÇİKA,</w:t>
            </w:r>
          </w:p>
          <w:p w14:paraId="0D9A09F2" w14:textId="0B897634" w:rsidR="00344087" w:rsidRDefault="00AA2C5B" w:rsidP="00AA2C5B">
            <w:pPr>
              <w:spacing w:line="256" w:lineRule="auto"/>
              <w:rPr>
                <w:rFonts w:asciiTheme="majorHAnsi" w:hAnsiTheme="majorHAnsi" w:cstheme="majorHAnsi"/>
                <w:b/>
                <w:sz w:val="20"/>
                <w:szCs w:val="20"/>
              </w:rPr>
            </w:pPr>
            <w:r>
              <w:rPr>
                <w:rFonts w:asciiTheme="majorHAnsi" w:hAnsiTheme="majorHAnsi" w:cstheme="majorHAnsi"/>
                <w:b/>
                <w:sz w:val="20"/>
                <w:szCs w:val="20"/>
              </w:rPr>
              <w:t>BRÜKSEL</w:t>
            </w:r>
          </w:p>
        </w:tc>
        <w:tc>
          <w:tcPr>
            <w:tcW w:w="1303" w:type="dxa"/>
            <w:tcBorders>
              <w:top w:val="single" w:sz="4" w:space="0" w:color="auto"/>
              <w:left w:val="single" w:sz="4" w:space="0" w:color="auto"/>
              <w:bottom w:val="single" w:sz="4" w:space="0" w:color="auto"/>
              <w:right w:val="single" w:sz="4" w:space="0" w:color="auto"/>
            </w:tcBorders>
          </w:tcPr>
          <w:p w14:paraId="697C36EB" w14:textId="237C4B8D" w:rsidR="00344087" w:rsidRDefault="00950CC7" w:rsidP="00950CC7">
            <w:pPr>
              <w:spacing w:line="256" w:lineRule="auto"/>
              <w:jc w:val="center"/>
              <w:rPr>
                <w:rFonts w:asciiTheme="majorHAnsi" w:hAnsiTheme="majorHAnsi" w:cstheme="majorHAnsi"/>
                <w:sz w:val="20"/>
                <w:szCs w:val="20"/>
              </w:rPr>
            </w:pPr>
            <w:r>
              <w:rPr>
                <w:rFonts w:asciiTheme="majorHAnsi" w:hAnsiTheme="majorHAnsi" w:cstheme="majorHAnsi"/>
                <w:sz w:val="20"/>
                <w:szCs w:val="20"/>
                <w:lang w:eastAsia="en-US"/>
              </w:rPr>
              <w:t>600</w:t>
            </w:r>
            <w:r w:rsidR="00344087" w:rsidRPr="00A47595">
              <w:rPr>
                <w:rFonts w:asciiTheme="majorHAnsi" w:hAnsiTheme="majorHAnsi" w:cstheme="majorHAnsi"/>
                <w:sz w:val="20"/>
                <w:szCs w:val="20"/>
                <w:lang w:eastAsia="en-US"/>
              </w:rPr>
              <w:br/>
            </w:r>
          </w:p>
        </w:tc>
        <w:tc>
          <w:tcPr>
            <w:tcW w:w="1563" w:type="dxa"/>
            <w:tcBorders>
              <w:top w:val="single" w:sz="4" w:space="0" w:color="auto"/>
              <w:left w:val="single" w:sz="4" w:space="0" w:color="auto"/>
              <w:bottom w:val="single" w:sz="4" w:space="0" w:color="auto"/>
              <w:right w:val="single" w:sz="4" w:space="0" w:color="auto"/>
            </w:tcBorders>
          </w:tcPr>
          <w:p w14:paraId="5D53C370" w14:textId="5AA2FC18" w:rsidR="00344087" w:rsidRDefault="00950CC7" w:rsidP="00344087">
            <w:pPr>
              <w:spacing w:line="256" w:lineRule="auto"/>
              <w:rPr>
                <w:rFonts w:asciiTheme="majorHAnsi" w:hAnsiTheme="majorHAnsi" w:cstheme="majorHAnsi"/>
                <w:sz w:val="20"/>
                <w:szCs w:val="20"/>
              </w:rPr>
            </w:pPr>
            <w:r>
              <w:rPr>
                <w:rFonts w:asciiTheme="majorHAnsi" w:hAnsiTheme="majorHAnsi" w:cstheme="majorHAnsi"/>
                <w:sz w:val="20"/>
                <w:szCs w:val="20"/>
                <w:lang w:eastAsia="en-US"/>
              </w:rPr>
              <w:t>1.800</w:t>
            </w:r>
          </w:p>
        </w:tc>
        <w:tc>
          <w:tcPr>
            <w:tcW w:w="1272" w:type="dxa"/>
            <w:tcBorders>
              <w:top w:val="single" w:sz="4" w:space="0" w:color="auto"/>
              <w:left w:val="single" w:sz="4" w:space="0" w:color="auto"/>
              <w:bottom w:val="single" w:sz="4" w:space="0" w:color="auto"/>
              <w:right w:val="single" w:sz="4" w:space="0" w:color="auto"/>
            </w:tcBorders>
          </w:tcPr>
          <w:p w14:paraId="717D995E" w14:textId="7407F115" w:rsidR="00344087" w:rsidRDefault="00344087" w:rsidP="00344087">
            <w:pPr>
              <w:spacing w:line="256" w:lineRule="auto"/>
              <w:rPr>
                <w:rFonts w:asciiTheme="majorHAnsi" w:hAnsiTheme="majorHAnsi" w:cstheme="majorHAnsi"/>
                <w:sz w:val="20"/>
                <w:szCs w:val="20"/>
              </w:rPr>
            </w:pPr>
            <w:r>
              <w:rPr>
                <w:rFonts w:asciiTheme="majorHAnsi" w:hAnsiTheme="majorHAnsi" w:cstheme="majorHAnsi"/>
                <w:sz w:val="20"/>
                <w:szCs w:val="20"/>
              </w:rPr>
              <w:t>2</w:t>
            </w:r>
          </w:p>
        </w:tc>
        <w:tc>
          <w:tcPr>
            <w:tcW w:w="1130" w:type="dxa"/>
            <w:tcBorders>
              <w:top w:val="single" w:sz="4" w:space="0" w:color="auto"/>
              <w:left w:val="single" w:sz="4" w:space="0" w:color="auto"/>
              <w:bottom w:val="single" w:sz="4" w:space="0" w:color="auto"/>
              <w:right w:val="single" w:sz="4" w:space="0" w:color="auto"/>
            </w:tcBorders>
          </w:tcPr>
          <w:p w14:paraId="7A71AAC0" w14:textId="6FB8B228" w:rsidR="00344087" w:rsidRDefault="00344087" w:rsidP="00344087">
            <w:pPr>
              <w:spacing w:line="256" w:lineRule="auto"/>
              <w:rPr>
                <w:rFonts w:asciiTheme="majorHAnsi" w:hAnsiTheme="majorHAnsi" w:cstheme="majorHAnsi"/>
                <w:sz w:val="20"/>
                <w:szCs w:val="20"/>
              </w:rPr>
            </w:pPr>
            <w:r>
              <w:rPr>
                <w:rFonts w:asciiTheme="majorHAnsi" w:hAnsiTheme="majorHAnsi" w:cstheme="majorHAnsi"/>
                <w:sz w:val="20"/>
                <w:szCs w:val="20"/>
              </w:rPr>
              <w:t>1</w:t>
            </w:r>
          </w:p>
        </w:tc>
        <w:tc>
          <w:tcPr>
            <w:tcW w:w="2545" w:type="dxa"/>
            <w:tcBorders>
              <w:top w:val="single" w:sz="4" w:space="0" w:color="auto"/>
              <w:left w:val="single" w:sz="4" w:space="0" w:color="auto"/>
              <w:bottom w:val="single" w:sz="4" w:space="0" w:color="auto"/>
              <w:right w:val="single" w:sz="4" w:space="0" w:color="auto"/>
            </w:tcBorders>
          </w:tcPr>
          <w:p w14:paraId="01AB03E5" w14:textId="77777777" w:rsidR="00344087" w:rsidRPr="00A47595" w:rsidRDefault="00344087" w:rsidP="00344087">
            <w:pPr>
              <w:rPr>
                <w:rFonts w:asciiTheme="majorHAnsi" w:hAnsiTheme="majorHAnsi" w:cstheme="majorHAnsi"/>
                <w:sz w:val="20"/>
                <w:szCs w:val="20"/>
                <w:lang w:eastAsia="en-US"/>
              </w:rPr>
            </w:pPr>
            <w:r w:rsidRPr="00A47595">
              <w:rPr>
                <w:rFonts w:asciiTheme="majorHAnsi" w:hAnsiTheme="majorHAnsi" w:cstheme="majorHAnsi"/>
                <w:sz w:val="20"/>
                <w:szCs w:val="20"/>
                <w:lang w:eastAsia="en-US"/>
              </w:rPr>
              <w:t xml:space="preserve">Siyaset Bilimi/Siyaset Bilimi </w:t>
            </w:r>
            <w:proofErr w:type="gramStart"/>
            <w:r w:rsidRPr="00A47595">
              <w:rPr>
                <w:rFonts w:asciiTheme="majorHAnsi" w:hAnsiTheme="majorHAnsi" w:cstheme="majorHAnsi"/>
                <w:sz w:val="20"/>
                <w:szCs w:val="20"/>
                <w:lang w:eastAsia="en-US"/>
              </w:rPr>
              <w:t>Ve</w:t>
            </w:r>
            <w:proofErr w:type="gramEnd"/>
            <w:r w:rsidRPr="00A47595">
              <w:rPr>
                <w:rFonts w:asciiTheme="majorHAnsi" w:hAnsiTheme="majorHAnsi" w:cstheme="majorHAnsi"/>
                <w:sz w:val="20"/>
                <w:szCs w:val="20"/>
                <w:lang w:eastAsia="en-US"/>
              </w:rPr>
              <w:t xml:space="preserve"> Uluslararası İlişkiler/Uluslararası İlişkiler/</w:t>
            </w:r>
          </w:p>
          <w:p w14:paraId="75B06E79" w14:textId="18C12436" w:rsidR="00344087" w:rsidRDefault="00344087" w:rsidP="00344087">
            <w:pPr>
              <w:spacing w:line="256" w:lineRule="auto"/>
              <w:rPr>
                <w:rFonts w:asciiTheme="majorHAnsi" w:hAnsiTheme="majorHAnsi" w:cstheme="majorHAnsi"/>
                <w:sz w:val="20"/>
                <w:szCs w:val="20"/>
                <w:lang w:eastAsia="en-US"/>
              </w:rPr>
            </w:pPr>
            <w:r w:rsidRPr="00A47595">
              <w:rPr>
                <w:rFonts w:asciiTheme="majorHAnsi" w:hAnsiTheme="majorHAnsi" w:cstheme="majorHAnsi"/>
                <w:sz w:val="20"/>
                <w:szCs w:val="20"/>
                <w:lang w:eastAsia="en-US"/>
              </w:rPr>
              <w:t>Hukuk</w:t>
            </w:r>
          </w:p>
        </w:tc>
        <w:tc>
          <w:tcPr>
            <w:tcW w:w="3253" w:type="dxa"/>
            <w:tcBorders>
              <w:left w:val="single" w:sz="4" w:space="0" w:color="auto"/>
              <w:right w:val="single" w:sz="4" w:space="0" w:color="auto"/>
            </w:tcBorders>
          </w:tcPr>
          <w:p w14:paraId="38B25541" w14:textId="72F52195" w:rsidR="00344087" w:rsidRPr="00CB1703" w:rsidRDefault="00344087" w:rsidP="00344087">
            <w:pPr>
              <w:shd w:val="clear" w:color="auto" w:fill="FFFFFF"/>
              <w:spacing w:beforeAutospacing="1" w:after="100" w:afterAutospacing="1"/>
              <w:rPr>
                <w:rFonts w:ascii="Verdana" w:eastAsia="Times New Roman" w:hAnsi="Verdana"/>
                <w:color w:val="333333"/>
                <w:sz w:val="17"/>
                <w:szCs w:val="17"/>
              </w:rPr>
            </w:pPr>
            <w:r>
              <w:rPr>
                <w:rFonts w:ascii="Arial" w:eastAsia="Times New Roman" w:hAnsi="Arial" w:cs="Arial"/>
                <w:color w:val="1A1A1A"/>
                <w:sz w:val="17"/>
                <w:szCs w:val="17"/>
              </w:rPr>
              <w:t xml:space="preserve">GNO min. </w:t>
            </w:r>
            <w:proofErr w:type="gramStart"/>
            <w:r w:rsidRPr="00CB1703">
              <w:rPr>
                <w:rFonts w:ascii="Arial" w:eastAsia="Times New Roman" w:hAnsi="Arial" w:cs="Arial"/>
                <w:color w:val="1A1A1A"/>
                <w:sz w:val="17"/>
                <w:szCs w:val="17"/>
              </w:rPr>
              <w:t>2.5</w:t>
            </w:r>
            <w:proofErr w:type="gramEnd"/>
            <w:r w:rsidRPr="00CB1703">
              <w:rPr>
                <w:rFonts w:ascii="Arial" w:eastAsia="Times New Roman" w:hAnsi="Arial" w:cs="Arial"/>
                <w:color w:val="1A1A1A"/>
                <w:sz w:val="17"/>
                <w:szCs w:val="17"/>
              </w:rPr>
              <w:t xml:space="preserve"> üzerinde olmak</w:t>
            </w:r>
          </w:p>
          <w:p w14:paraId="2C7D7049" w14:textId="77777777" w:rsidR="00344087" w:rsidRPr="00CB1703" w:rsidRDefault="00344087" w:rsidP="00344087">
            <w:pPr>
              <w:shd w:val="clear" w:color="auto" w:fill="FFFFFF"/>
              <w:spacing w:before="100" w:beforeAutospacing="1" w:after="100" w:afterAutospacing="1"/>
              <w:rPr>
                <w:rFonts w:ascii="Verdana" w:eastAsia="Times New Roman" w:hAnsi="Verdana"/>
                <w:color w:val="333333"/>
                <w:sz w:val="17"/>
                <w:szCs w:val="17"/>
              </w:rPr>
            </w:pPr>
            <w:r w:rsidRPr="00CB1703">
              <w:rPr>
                <w:rFonts w:ascii="Arial" w:eastAsia="Times New Roman" w:hAnsi="Arial" w:cs="Arial"/>
                <w:color w:val="1A1A1A"/>
                <w:sz w:val="17"/>
                <w:szCs w:val="17"/>
              </w:rPr>
              <w:t>TOEFL IBT 90 ve dengi bir İngilizce dil puanına sahip olmak</w:t>
            </w:r>
          </w:p>
          <w:p w14:paraId="31472B98" w14:textId="06BEAB89" w:rsidR="00344087" w:rsidRDefault="00344087" w:rsidP="00344087">
            <w:pPr>
              <w:shd w:val="clear" w:color="auto" w:fill="FFFFFF"/>
              <w:spacing w:before="100" w:beforeAutospacing="1" w:after="100" w:afterAutospacing="1"/>
              <w:rPr>
                <w:rFonts w:ascii="Arial" w:eastAsia="Times New Roman" w:hAnsi="Arial" w:cs="Arial"/>
                <w:color w:val="1A1A1A"/>
                <w:sz w:val="17"/>
                <w:szCs w:val="17"/>
              </w:rPr>
            </w:pPr>
            <w:r w:rsidRPr="00CB1703">
              <w:rPr>
                <w:rFonts w:ascii="Arial" w:eastAsia="Times New Roman" w:hAnsi="Arial" w:cs="Arial"/>
                <w:color w:val="1A1A1A"/>
                <w:sz w:val="17"/>
                <w:szCs w:val="17"/>
              </w:rPr>
              <w:t>Fransızca dil bilgisi veya ilgisi tercih sebebidir</w:t>
            </w:r>
          </w:p>
          <w:p w14:paraId="5BC7646F" w14:textId="4A6551A7" w:rsidR="00950CC7" w:rsidRPr="00CB1703" w:rsidRDefault="00950CC7" w:rsidP="00344087">
            <w:pPr>
              <w:shd w:val="clear" w:color="auto" w:fill="FFFFFF"/>
              <w:spacing w:before="100" w:beforeAutospacing="1" w:after="100" w:afterAutospacing="1"/>
              <w:rPr>
                <w:rFonts w:ascii="Verdana" w:eastAsia="Times New Roman" w:hAnsi="Verdana"/>
                <w:color w:val="333333"/>
                <w:sz w:val="17"/>
                <w:szCs w:val="17"/>
              </w:rPr>
            </w:pPr>
            <w:r>
              <w:rPr>
                <w:rFonts w:ascii="Arial" w:eastAsia="Times New Roman" w:hAnsi="Arial" w:cs="Arial"/>
                <w:color w:val="1A1A1A"/>
                <w:sz w:val="17"/>
                <w:szCs w:val="17"/>
              </w:rPr>
              <w:t>Mülakat</w:t>
            </w:r>
          </w:p>
          <w:p w14:paraId="0C8B195D" w14:textId="77777777" w:rsidR="00344087" w:rsidRDefault="00344087" w:rsidP="00344087">
            <w:pPr>
              <w:rPr>
                <w:rFonts w:asciiTheme="majorHAnsi" w:hAnsiTheme="majorHAnsi" w:cstheme="majorHAnsi"/>
                <w:sz w:val="20"/>
                <w:szCs w:val="20"/>
              </w:rPr>
            </w:pPr>
          </w:p>
        </w:tc>
      </w:tr>
    </w:tbl>
    <w:p w14:paraId="1724FF5E" w14:textId="77777777" w:rsidR="000D2C45" w:rsidRPr="00A47595" w:rsidRDefault="000D2C45" w:rsidP="00C42E93">
      <w:pPr>
        <w:rPr>
          <w:rFonts w:asciiTheme="majorHAnsi" w:hAnsiTheme="majorHAnsi" w:cstheme="majorHAnsi"/>
          <w:b/>
          <w:color w:val="800080"/>
          <w:sz w:val="28"/>
          <w:szCs w:val="28"/>
        </w:rPr>
      </w:pPr>
    </w:p>
    <w:p w14:paraId="25A4423D" w14:textId="77777777" w:rsidR="00DE152A" w:rsidRDefault="00DE152A" w:rsidP="008F1CAC">
      <w:pPr>
        <w:jc w:val="center"/>
        <w:rPr>
          <w:rFonts w:asciiTheme="majorHAnsi" w:hAnsiTheme="majorHAnsi" w:cstheme="majorHAnsi"/>
          <w:b/>
          <w:color w:val="800080"/>
          <w:sz w:val="28"/>
          <w:szCs w:val="28"/>
        </w:rPr>
      </w:pPr>
    </w:p>
    <w:p w14:paraId="5EB1039A" w14:textId="77777777" w:rsidR="00EE0EBB" w:rsidRDefault="00EE0EBB" w:rsidP="00FB4BA4">
      <w:pPr>
        <w:jc w:val="center"/>
        <w:rPr>
          <w:rFonts w:asciiTheme="majorHAnsi" w:hAnsiTheme="majorHAnsi" w:cstheme="majorHAnsi"/>
          <w:b/>
          <w:color w:val="800080"/>
          <w:sz w:val="28"/>
          <w:szCs w:val="28"/>
        </w:rPr>
      </w:pPr>
    </w:p>
    <w:p w14:paraId="47E411BF" w14:textId="77777777" w:rsidR="00EE0EBB" w:rsidRDefault="00EE0EBB" w:rsidP="00FB4BA4">
      <w:pPr>
        <w:jc w:val="center"/>
        <w:rPr>
          <w:rFonts w:asciiTheme="majorHAnsi" w:hAnsiTheme="majorHAnsi" w:cstheme="majorHAnsi"/>
          <w:b/>
          <w:color w:val="800080"/>
          <w:sz w:val="28"/>
          <w:szCs w:val="28"/>
        </w:rPr>
      </w:pPr>
    </w:p>
    <w:p w14:paraId="1389AE52" w14:textId="77777777" w:rsidR="00EE0EBB" w:rsidRDefault="00EE0EBB" w:rsidP="00FB4BA4">
      <w:pPr>
        <w:jc w:val="center"/>
        <w:rPr>
          <w:rFonts w:asciiTheme="majorHAnsi" w:hAnsiTheme="majorHAnsi" w:cstheme="majorHAnsi"/>
          <w:b/>
          <w:color w:val="800080"/>
          <w:sz w:val="28"/>
          <w:szCs w:val="28"/>
        </w:rPr>
      </w:pPr>
    </w:p>
    <w:p w14:paraId="23F142C7" w14:textId="77777777" w:rsidR="00EE0EBB" w:rsidRDefault="00EE0EBB" w:rsidP="00FB4BA4">
      <w:pPr>
        <w:jc w:val="center"/>
        <w:rPr>
          <w:rFonts w:asciiTheme="majorHAnsi" w:hAnsiTheme="majorHAnsi" w:cstheme="majorHAnsi"/>
          <w:b/>
          <w:color w:val="800080"/>
          <w:sz w:val="28"/>
          <w:szCs w:val="28"/>
        </w:rPr>
      </w:pPr>
    </w:p>
    <w:p w14:paraId="799B8E9A" w14:textId="77777777" w:rsidR="00EE0EBB" w:rsidRDefault="00EE0EBB" w:rsidP="00FB4BA4">
      <w:pPr>
        <w:jc w:val="center"/>
        <w:rPr>
          <w:rFonts w:asciiTheme="majorHAnsi" w:hAnsiTheme="majorHAnsi" w:cstheme="majorHAnsi"/>
          <w:b/>
          <w:color w:val="800080"/>
          <w:sz w:val="28"/>
          <w:szCs w:val="28"/>
        </w:rPr>
      </w:pPr>
    </w:p>
    <w:p w14:paraId="5FBAA0A1" w14:textId="77777777" w:rsidR="00EE0EBB" w:rsidRDefault="00EE0EBB" w:rsidP="00FB4BA4">
      <w:pPr>
        <w:jc w:val="center"/>
        <w:rPr>
          <w:rFonts w:asciiTheme="majorHAnsi" w:hAnsiTheme="majorHAnsi" w:cstheme="majorHAnsi"/>
          <w:b/>
          <w:color w:val="800080"/>
          <w:sz w:val="28"/>
          <w:szCs w:val="28"/>
        </w:rPr>
      </w:pPr>
    </w:p>
    <w:p w14:paraId="15B135E7" w14:textId="77777777" w:rsidR="00EE0EBB" w:rsidRDefault="00EE0EBB" w:rsidP="00FB4BA4">
      <w:pPr>
        <w:jc w:val="center"/>
        <w:rPr>
          <w:rFonts w:asciiTheme="majorHAnsi" w:hAnsiTheme="majorHAnsi" w:cstheme="majorHAnsi"/>
          <w:b/>
          <w:color w:val="800080"/>
          <w:sz w:val="28"/>
          <w:szCs w:val="28"/>
        </w:rPr>
      </w:pPr>
    </w:p>
    <w:p w14:paraId="4A6DAA98" w14:textId="77777777" w:rsidR="00EE0EBB" w:rsidRDefault="00EE0EBB" w:rsidP="00FB4BA4">
      <w:pPr>
        <w:jc w:val="center"/>
        <w:rPr>
          <w:rFonts w:asciiTheme="majorHAnsi" w:hAnsiTheme="majorHAnsi" w:cstheme="majorHAnsi"/>
          <w:b/>
          <w:color w:val="800080"/>
          <w:sz w:val="28"/>
          <w:szCs w:val="28"/>
        </w:rPr>
      </w:pPr>
    </w:p>
    <w:p w14:paraId="6C367497" w14:textId="77777777" w:rsidR="00EE0EBB" w:rsidRDefault="00EE0EBB" w:rsidP="00FB4BA4">
      <w:pPr>
        <w:jc w:val="center"/>
        <w:rPr>
          <w:rFonts w:asciiTheme="majorHAnsi" w:hAnsiTheme="majorHAnsi" w:cstheme="majorHAnsi"/>
          <w:b/>
          <w:color w:val="800080"/>
          <w:sz w:val="28"/>
          <w:szCs w:val="28"/>
        </w:rPr>
      </w:pPr>
    </w:p>
    <w:p w14:paraId="0023A9DD" w14:textId="77777777" w:rsidR="00EE0EBB" w:rsidRDefault="00EE0EBB" w:rsidP="00FB4BA4">
      <w:pPr>
        <w:jc w:val="center"/>
        <w:rPr>
          <w:rFonts w:asciiTheme="majorHAnsi" w:hAnsiTheme="majorHAnsi" w:cstheme="majorHAnsi"/>
          <w:b/>
          <w:color w:val="800080"/>
          <w:sz w:val="28"/>
          <w:szCs w:val="28"/>
        </w:rPr>
      </w:pPr>
    </w:p>
    <w:p w14:paraId="73383110" w14:textId="77777777" w:rsidR="00EE0EBB" w:rsidRDefault="00EE0EBB" w:rsidP="00FB4BA4">
      <w:pPr>
        <w:jc w:val="center"/>
        <w:rPr>
          <w:rFonts w:asciiTheme="majorHAnsi" w:hAnsiTheme="majorHAnsi" w:cstheme="majorHAnsi"/>
          <w:b/>
          <w:color w:val="800080"/>
          <w:sz w:val="28"/>
          <w:szCs w:val="28"/>
        </w:rPr>
      </w:pPr>
    </w:p>
    <w:p w14:paraId="4DBF3257" w14:textId="77777777" w:rsidR="00EE0EBB" w:rsidRDefault="00EE0EBB" w:rsidP="00FB4BA4">
      <w:pPr>
        <w:jc w:val="center"/>
        <w:rPr>
          <w:rFonts w:asciiTheme="majorHAnsi" w:hAnsiTheme="majorHAnsi" w:cstheme="majorHAnsi"/>
          <w:b/>
          <w:color w:val="800080"/>
          <w:sz w:val="28"/>
          <w:szCs w:val="28"/>
        </w:rPr>
      </w:pPr>
    </w:p>
    <w:p w14:paraId="3AFB21AD" w14:textId="77777777" w:rsidR="00EE0EBB" w:rsidRDefault="00EE0EBB" w:rsidP="00FB4BA4">
      <w:pPr>
        <w:jc w:val="center"/>
        <w:rPr>
          <w:rFonts w:asciiTheme="majorHAnsi" w:hAnsiTheme="majorHAnsi" w:cstheme="majorHAnsi"/>
          <w:b/>
          <w:color w:val="800080"/>
          <w:sz w:val="28"/>
          <w:szCs w:val="28"/>
        </w:rPr>
      </w:pPr>
    </w:p>
    <w:p w14:paraId="4F47BD2B" w14:textId="77777777" w:rsidR="00EE0EBB" w:rsidRDefault="00EE0EBB" w:rsidP="00FB4BA4">
      <w:pPr>
        <w:jc w:val="center"/>
        <w:rPr>
          <w:rFonts w:asciiTheme="majorHAnsi" w:hAnsiTheme="majorHAnsi" w:cstheme="majorHAnsi"/>
          <w:b/>
          <w:color w:val="800080"/>
          <w:sz w:val="28"/>
          <w:szCs w:val="28"/>
        </w:rPr>
      </w:pPr>
    </w:p>
    <w:p w14:paraId="0E30F3DD" w14:textId="77777777" w:rsidR="00EE0EBB" w:rsidRDefault="00EE0EBB" w:rsidP="00FB4BA4">
      <w:pPr>
        <w:jc w:val="center"/>
        <w:rPr>
          <w:rFonts w:asciiTheme="majorHAnsi" w:hAnsiTheme="majorHAnsi" w:cstheme="majorHAnsi"/>
          <w:b/>
          <w:color w:val="800080"/>
          <w:sz w:val="28"/>
          <w:szCs w:val="28"/>
        </w:rPr>
      </w:pPr>
    </w:p>
    <w:p w14:paraId="07082594" w14:textId="77777777" w:rsidR="00EE0EBB" w:rsidRDefault="00EE0EBB" w:rsidP="00FB4BA4">
      <w:pPr>
        <w:jc w:val="center"/>
        <w:rPr>
          <w:rFonts w:asciiTheme="majorHAnsi" w:hAnsiTheme="majorHAnsi" w:cstheme="majorHAnsi"/>
          <w:b/>
          <w:color w:val="800080"/>
          <w:sz w:val="28"/>
          <w:szCs w:val="28"/>
        </w:rPr>
      </w:pPr>
    </w:p>
    <w:p w14:paraId="46FDB048" w14:textId="77777777" w:rsidR="00EE0EBB" w:rsidRDefault="00EE0EBB" w:rsidP="00FB4BA4">
      <w:pPr>
        <w:jc w:val="center"/>
        <w:rPr>
          <w:rFonts w:asciiTheme="majorHAnsi" w:hAnsiTheme="majorHAnsi" w:cstheme="majorHAnsi"/>
          <w:b/>
          <w:color w:val="800080"/>
          <w:sz w:val="28"/>
          <w:szCs w:val="28"/>
        </w:rPr>
      </w:pPr>
    </w:p>
    <w:p w14:paraId="0D60A216" w14:textId="77777777" w:rsidR="00EE0EBB" w:rsidRDefault="00EE0EBB" w:rsidP="00FB4BA4">
      <w:pPr>
        <w:jc w:val="center"/>
        <w:rPr>
          <w:rFonts w:asciiTheme="majorHAnsi" w:hAnsiTheme="majorHAnsi" w:cstheme="majorHAnsi"/>
          <w:b/>
          <w:color w:val="800080"/>
          <w:sz w:val="28"/>
          <w:szCs w:val="28"/>
        </w:rPr>
      </w:pPr>
    </w:p>
    <w:p w14:paraId="4F36D6FF" w14:textId="77777777" w:rsidR="00EE0EBB" w:rsidRDefault="00EE0EBB" w:rsidP="00FB4BA4">
      <w:pPr>
        <w:jc w:val="center"/>
        <w:rPr>
          <w:rFonts w:asciiTheme="majorHAnsi" w:hAnsiTheme="majorHAnsi" w:cstheme="majorHAnsi"/>
          <w:b/>
          <w:color w:val="800080"/>
          <w:sz w:val="28"/>
          <w:szCs w:val="28"/>
        </w:rPr>
      </w:pPr>
    </w:p>
    <w:p w14:paraId="05E2C68A" w14:textId="77777777" w:rsidR="00EE0EBB" w:rsidRDefault="00EE0EBB" w:rsidP="00FB4BA4">
      <w:pPr>
        <w:jc w:val="center"/>
        <w:rPr>
          <w:rFonts w:asciiTheme="majorHAnsi" w:hAnsiTheme="majorHAnsi" w:cstheme="majorHAnsi"/>
          <w:b/>
          <w:color w:val="800080"/>
          <w:sz w:val="28"/>
          <w:szCs w:val="28"/>
        </w:rPr>
      </w:pPr>
    </w:p>
    <w:p w14:paraId="67E73DB3" w14:textId="77777777" w:rsidR="00EE0EBB" w:rsidRDefault="00EE0EBB" w:rsidP="00FB4BA4">
      <w:pPr>
        <w:jc w:val="center"/>
        <w:rPr>
          <w:rFonts w:asciiTheme="majorHAnsi" w:hAnsiTheme="majorHAnsi" w:cstheme="majorHAnsi"/>
          <w:b/>
          <w:color w:val="800080"/>
          <w:sz w:val="28"/>
          <w:szCs w:val="28"/>
        </w:rPr>
      </w:pPr>
    </w:p>
    <w:p w14:paraId="3E13AEC5" w14:textId="7223B08B" w:rsidR="00B910C3" w:rsidRPr="00B910C3" w:rsidRDefault="00B910C3" w:rsidP="00B910C3">
      <w:pPr>
        <w:jc w:val="center"/>
        <w:rPr>
          <w:rFonts w:asciiTheme="majorHAnsi" w:hAnsiTheme="majorHAnsi" w:cstheme="majorHAnsi"/>
          <w:b/>
          <w:color w:val="800080"/>
          <w:sz w:val="28"/>
          <w:szCs w:val="28"/>
        </w:rPr>
      </w:pPr>
      <w:r w:rsidRPr="00B910C3">
        <w:rPr>
          <w:rFonts w:asciiTheme="majorHAnsi" w:hAnsiTheme="majorHAnsi" w:cstheme="majorHAnsi"/>
          <w:b/>
          <w:color w:val="800080"/>
          <w:sz w:val="28"/>
          <w:szCs w:val="28"/>
        </w:rPr>
        <w:t>2019-1-TR01-KA103-062293</w:t>
      </w:r>
      <w:r w:rsidR="00D62ADB">
        <w:rPr>
          <w:rFonts w:asciiTheme="majorHAnsi" w:hAnsiTheme="majorHAnsi" w:cstheme="majorHAnsi"/>
          <w:b/>
          <w:color w:val="800080"/>
          <w:sz w:val="28"/>
          <w:szCs w:val="28"/>
        </w:rPr>
        <w:t xml:space="preserve"> </w:t>
      </w:r>
      <w:proofErr w:type="spellStart"/>
      <w:r w:rsidR="00D62ADB">
        <w:rPr>
          <w:rFonts w:asciiTheme="majorHAnsi" w:hAnsiTheme="majorHAnsi" w:cstheme="majorHAnsi"/>
          <w:b/>
          <w:color w:val="800080"/>
          <w:sz w:val="28"/>
          <w:szCs w:val="28"/>
        </w:rPr>
        <w:t>No’lu</w:t>
      </w:r>
      <w:proofErr w:type="spellEnd"/>
      <w:r>
        <w:rPr>
          <w:rFonts w:asciiTheme="majorHAnsi" w:hAnsiTheme="majorHAnsi" w:cstheme="majorHAnsi"/>
          <w:b/>
          <w:color w:val="800080"/>
          <w:sz w:val="28"/>
          <w:szCs w:val="28"/>
        </w:rPr>
        <w:t xml:space="preserve"> ve</w:t>
      </w:r>
    </w:p>
    <w:p w14:paraId="64CE6ED9" w14:textId="281C5E54" w:rsidR="00593313" w:rsidRPr="00A47595" w:rsidRDefault="00B910C3" w:rsidP="00B910C3">
      <w:pPr>
        <w:jc w:val="center"/>
        <w:rPr>
          <w:rFonts w:asciiTheme="majorHAnsi" w:hAnsiTheme="majorHAnsi" w:cstheme="majorHAnsi"/>
          <w:b/>
          <w:color w:val="800080"/>
          <w:sz w:val="28"/>
          <w:szCs w:val="28"/>
        </w:rPr>
      </w:pPr>
      <w:r w:rsidRPr="00B910C3">
        <w:rPr>
          <w:rFonts w:asciiTheme="majorHAnsi" w:hAnsiTheme="majorHAnsi" w:cstheme="majorHAnsi"/>
          <w:b/>
          <w:color w:val="800080"/>
          <w:sz w:val="28"/>
          <w:szCs w:val="28"/>
        </w:rPr>
        <w:t>2020-1-TR01-KA103-080778</w:t>
      </w:r>
      <w:r>
        <w:rPr>
          <w:rFonts w:asciiTheme="majorHAnsi" w:hAnsiTheme="majorHAnsi" w:cstheme="majorHAnsi"/>
          <w:b/>
          <w:color w:val="800080"/>
          <w:sz w:val="28"/>
          <w:szCs w:val="28"/>
        </w:rPr>
        <w:t xml:space="preserve"> </w:t>
      </w:r>
      <w:proofErr w:type="spellStart"/>
      <w:r w:rsidR="00593313">
        <w:rPr>
          <w:rFonts w:asciiTheme="majorHAnsi" w:hAnsiTheme="majorHAnsi" w:cstheme="majorHAnsi"/>
          <w:b/>
          <w:color w:val="800080"/>
          <w:sz w:val="28"/>
          <w:szCs w:val="28"/>
        </w:rPr>
        <w:t>No’lu</w:t>
      </w:r>
      <w:proofErr w:type="spellEnd"/>
      <w:r w:rsidR="00593313">
        <w:rPr>
          <w:rFonts w:asciiTheme="majorHAnsi" w:hAnsiTheme="majorHAnsi" w:cstheme="majorHAnsi"/>
          <w:b/>
          <w:color w:val="800080"/>
          <w:sz w:val="28"/>
          <w:szCs w:val="28"/>
        </w:rPr>
        <w:t xml:space="preserve"> </w:t>
      </w:r>
      <w:r w:rsidR="00172767">
        <w:rPr>
          <w:rFonts w:asciiTheme="majorHAnsi" w:hAnsiTheme="majorHAnsi" w:cstheme="majorHAnsi"/>
          <w:b/>
          <w:color w:val="800080"/>
          <w:sz w:val="28"/>
          <w:szCs w:val="28"/>
        </w:rPr>
        <w:t>Sözleşmeler</w:t>
      </w:r>
    </w:p>
    <w:p w14:paraId="75BE0885" w14:textId="7729891C" w:rsidR="00491F6C" w:rsidRPr="00A47595" w:rsidRDefault="00E47DE2" w:rsidP="008F1CAC">
      <w:pPr>
        <w:jc w:val="center"/>
        <w:rPr>
          <w:rFonts w:asciiTheme="majorHAnsi" w:hAnsiTheme="majorHAnsi" w:cstheme="majorHAnsi"/>
          <w:b/>
          <w:color w:val="800080"/>
          <w:sz w:val="28"/>
          <w:szCs w:val="28"/>
        </w:rPr>
      </w:pPr>
      <w:r w:rsidRPr="00A47595">
        <w:rPr>
          <w:rFonts w:asciiTheme="majorHAnsi" w:hAnsiTheme="majorHAnsi" w:cstheme="majorHAnsi"/>
          <w:b/>
          <w:color w:val="800080"/>
          <w:sz w:val="28"/>
          <w:szCs w:val="28"/>
        </w:rPr>
        <w:t xml:space="preserve">Kapsamında Öğrencilerimizin Başvuru </w:t>
      </w:r>
      <w:r w:rsidR="00BA5E82" w:rsidRPr="00A47595">
        <w:rPr>
          <w:rFonts w:asciiTheme="majorHAnsi" w:hAnsiTheme="majorHAnsi" w:cstheme="majorHAnsi"/>
          <w:b/>
          <w:color w:val="800080"/>
          <w:sz w:val="28"/>
          <w:szCs w:val="28"/>
        </w:rPr>
        <w:t>Yapabilecekleri ve</w:t>
      </w:r>
      <w:r w:rsidRPr="00A47595">
        <w:rPr>
          <w:rFonts w:asciiTheme="majorHAnsi" w:hAnsiTheme="majorHAnsi" w:cstheme="majorHAnsi"/>
          <w:b/>
          <w:color w:val="800080"/>
          <w:sz w:val="28"/>
          <w:szCs w:val="28"/>
        </w:rPr>
        <w:t xml:space="preserve"> </w:t>
      </w:r>
      <w:r w:rsidR="00E54462" w:rsidRPr="00A47595">
        <w:rPr>
          <w:rFonts w:asciiTheme="majorHAnsi" w:hAnsiTheme="majorHAnsi" w:cstheme="majorHAnsi"/>
          <w:b/>
          <w:color w:val="800080"/>
          <w:sz w:val="28"/>
          <w:szCs w:val="28"/>
        </w:rPr>
        <w:t xml:space="preserve">Kendi Bulan Kontenjanı Kapsamında Kabul Alabilecekleri </w:t>
      </w:r>
      <w:r w:rsidRPr="00A47595">
        <w:rPr>
          <w:rFonts w:asciiTheme="majorHAnsi" w:hAnsiTheme="majorHAnsi" w:cstheme="majorHAnsi"/>
          <w:b/>
          <w:color w:val="800080"/>
          <w:sz w:val="28"/>
          <w:szCs w:val="28"/>
        </w:rPr>
        <w:t>Firmalar ve Bilgileri</w:t>
      </w:r>
    </w:p>
    <w:p w14:paraId="1659D7A5" w14:textId="77777777" w:rsidR="00E47DE2" w:rsidRPr="00A47595" w:rsidRDefault="00E54462" w:rsidP="008F1CAC">
      <w:pPr>
        <w:jc w:val="center"/>
        <w:rPr>
          <w:rFonts w:asciiTheme="majorHAnsi" w:hAnsiTheme="majorHAnsi" w:cstheme="majorHAnsi"/>
          <w:b/>
          <w:color w:val="800080"/>
          <w:sz w:val="28"/>
          <w:szCs w:val="28"/>
        </w:rPr>
      </w:pPr>
      <w:r w:rsidRPr="00A47595">
        <w:rPr>
          <w:rFonts w:asciiTheme="majorHAnsi" w:hAnsiTheme="majorHAnsi" w:cstheme="majorHAnsi"/>
          <w:b/>
          <w:color w:val="800080"/>
          <w:sz w:val="28"/>
          <w:szCs w:val="28"/>
        </w:rPr>
        <w:t>(2. Firma Listesi)</w:t>
      </w:r>
    </w:p>
    <w:p w14:paraId="0FB29C34" w14:textId="77777777" w:rsidR="00D73225" w:rsidRPr="00A47595" w:rsidRDefault="00D73225" w:rsidP="00E47DE2">
      <w:pPr>
        <w:jc w:val="center"/>
        <w:rPr>
          <w:rFonts w:asciiTheme="majorHAnsi" w:hAnsiTheme="majorHAnsi" w:cstheme="majorHAnsi"/>
          <w:b/>
          <w:color w:val="800080"/>
          <w:sz w:val="20"/>
          <w:szCs w:val="20"/>
        </w:rPr>
      </w:pPr>
    </w:p>
    <w:p w14:paraId="521F2066" w14:textId="77777777" w:rsidR="00D73225" w:rsidRPr="00A47595" w:rsidRDefault="00D73225" w:rsidP="00E47DE2">
      <w:pPr>
        <w:jc w:val="center"/>
        <w:rPr>
          <w:rFonts w:asciiTheme="majorHAnsi" w:hAnsiTheme="majorHAnsi" w:cstheme="majorHAnsi"/>
          <w:b/>
          <w:color w:val="800080"/>
          <w:sz w:val="20"/>
          <w:szCs w:val="20"/>
        </w:rPr>
      </w:pPr>
    </w:p>
    <w:tbl>
      <w:tblPr>
        <w:tblStyle w:val="TabloKlavuzu"/>
        <w:tblpPr w:leftFromText="180" w:rightFromText="180" w:vertAnchor="text" w:horzAnchor="page" w:tblpX="987" w:tblpY="120"/>
        <w:tblW w:w="14596" w:type="dxa"/>
        <w:tblLayout w:type="fixed"/>
        <w:tblLook w:val="04A0" w:firstRow="1" w:lastRow="0" w:firstColumn="1" w:lastColumn="0" w:noHBand="0" w:noVBand="1"/>
      </w:tblPr>
      <w:tblGrid>
        <w:gridCol w:w="1867"/>
        <w:gridCol w:w="1267"/>
        <w:gridCol w:w="2737"/>
        <w:gridCol w:w="1486"/>
        <w:gridCol w:w="1067"/>
        <w:gridCol w:w="1047"/>
        <w:gridCol w:w="1296"/>
        <w:gridCol w:w="1535"/>
        <w:gridCol w:w="1089"/>
        <w:gridCol w:w="1205"/>
      </w:tblGrid>
      <w:tr w:rsidR="00F91DFB" w:rsidRPr="00A47595" w14:paraId="1D4C3A7B" w14:textId="77777777" w:rsidTr="00AE0798">
        <w:trPr>
          <w:trHeight w:val="735"/>
        </w:trPr>
        <w:tc>
          <w:tcPr>
            <w:tcW w:w="1867" w:type="dxa"/>
          </w:tcPr>
          <w:p w14:paraId="0F2ADB06" w14:textId="77777777" w:rsidR="00F91DFB" w:rsidRPr="00A47595" w:rsidRDefault="00F91DFB" w:rsidP="00F91DFB">
            <w:pPr>
              <w:spacing w:line="256" w:lineRule="auto"/>
              <w:ind w:left="284"/>
              <w:jc w:val="center"/>
              <w:rPr>
                <w:rFonts w:asciiTheme="majorHAnsi" w:hAnsiTheme="majorHAnsi" w:cstheme="majorHAnsi"/>
                <w:sz w:val="20"/>
                <w:szCs w:val="20"/>
              </w:rPr>
            </w:pPr>
          </w:p>
          <w:p w14:paraId="7A213338" w14:textId="77777777" w:rsidR="00F91DFB" w:rsidRPr="00A47595" w:rsidRDefault="00F91DFB" w:rsidP="00F91DFB">
            <w:pPr>
              <w:rPr>
                <w:rFonts w:asciiTheme="majorHAnsi" w:hAnsiTheme="majorHAnsi" w:cstheme="majorHAnsi"/>
                <w:sz w:val="20"/>
                <w:szCs w:val="20"/>
                <w:highlight w:val="yellow"/>
              </w:rPr>
            </w:pPr>
            <w:r w:rsidRPr="00A47595">
              <w:rPr>
                <w:rFonts w:asciiTheme="majorHAnsi" w:hAnsiTheme="majorHAnsi" w:cstheme="majorHAnsi"/>
                <w:b/>
                <w:sz w:val="20"/>
                <w:szCs w:val="20"/>
              </w:rPr>
              <w:t>Kurum</w:t>
            </w:r>
          </w:p>
        </w:tc>
        <w:tc>
          <w:tcPr>
            <w:tcW w:w="1267" w:type="dxa"/>
          </w:tcPr>
          <w:p w14:paraId="66B6D477" w14:textId="77777777" w:rsidR="00F91DFB" w:rsidRPr="00A47595" w:rsidRDefault="00F91DFB" w:rsidP="00F91DFB">
            <w:pPr>
              <w:spacing w:line="256" w:lineRule="auto"/>
              <w:ind w:left="284"/>
              <w:jc w:val="center"/>
              <w:rPr>
                <w:rFonts w:asciiTheme="majorHAnsi" w:hAnsiTheme="majorHAnsi" w:cstheme="majorHAnsi"/>
                <w:b/>
                <w:sz w:val="20"/>
                <w:szCs w:val="20"/>
              </w:rPr>
            </w:pPr>
          </w:p>
          <w:p w14:paraId="0F01D371" w14:textId="77777777" w:rsidR="00F91DFB" w:rsidRPr="00A47595" w:rsidRDefault="00F91DFB" w:rsidP="00F91DFB">
            <w:pPr>
              <w:rPr>
                <w:rFonts w:asciiTheme="majorHAnsi" w:hAnsiTheme="majorHAnsi" w:cstheme="majorHAnsi"/>
                <w:sz w:val="20"/>
                <w:szCs w:val="20"/>
                <w:highlight w:val="yellow"/>
              </w:rPr>
            </w:pPr>
            <w:r w:rsidRPr="00A47595">
              <w:rPr>
                <w:rFonts w:asciiTheme="majorHAnsi" w:hAnsiTheme="majorHAnsi" w:cstheme="majorHAnsi"/>
                <w:b/>
                <w:sz w:val="20"/>
                <w:szCs w:val="20"/>
              </w:rPr>
              <w:t>Ülke</w:t>
            </w:r>
          </w:p>
        </w:tc>
        <w:tc>
          <w:tcPr>
            <w:tcW w:w="2737" w:type="dxa"/>
          </w:tcPr>
          <w:p w14:paraId="54195357" w14:textId="77777777" w:rsidR="00F91DFB" w:rsidRPr="00A47595" w:rsidRDefault="00F91DFB" w:rsidP="00F91DFB">
            <w:pPr>
              <w:rPr>
                <w:rFonts w:asciiTheme="majorHAnsi" w:hAnsiTheme="majorHAnsi" w:cstheme="majorHAnsi"/>
                <w:b/>
                <w:sz w:val="20"/>
                <w:szCs w:val="20"/>
              </w:rPr>
            </w:pPr>
            <w:r w:rsidRPr="00A47595">
              <w:rPr>
                <w:rFonts w:asciiTheme="majorHAnsi" w:hAnsiTheme="majorHAnsi" w:cstheme="majorHAnsi"/>
                <w:b/>
                <w:sz w:val="20"/>
                <w:szCs w:val="20"/>
              </w:rPr>
              <w:t>Firmanın Çalışma Alanı</w:t>
            </w:r>
          </w:p>
          <w:p w14:paraId="6A9F20C5" w14:textId="77777777" w:rsidR="00F91DFB" w:rsidRPr="00A47595" w:rsidRDefault="00F91DFB" w:rsidP="00F91DFB">
            <w:pPr>
              <w:rPr>
                <w:rFonts w:asciiTheme="majorHAnsi" w:hAnsiTheme="majorHAnsi" w:cstheme="majorHAnsi"/>
                <w:b/>
                <w:sz w:val="20"/>
                <w:szCs w:val="20"/>
              </w:rPr>
            </w:pPr>
          </w:p>
        </w:tc>
        <w:tc>
          <w:tcPr>
            <w:tcW w:w="1486" w:type="dxa"/>
          </w:tcPr>
          <w:p w14:paraId="75B9228B" w14:textId="77777777" w:rsidR="00F91DFB" w:rsidRPr="00A47595" w:rsidRDefault="00F91DFB" w:rsidP="00F91DFB">
            <w:pPr>
              <w:rPr>
                <w:rFonts w:asciiTheme="majorHAnsi" w:hAnsiTheme="majorHAnsi" w:cstheme="majorHAnsi"/>
                <w:b/>
                <w:sz w:val="20"/>
                <w:szCs w:val="20"/>
              </w:rPr>
            </w:pPr>
            <w:r w:rsidRPr="00A47595">
              <w:rPr>
                <w:rFonts w:asciiTheme="majorHAnsi" w:hAnsiTheme="majorHAnsi" w:cstheme="majorHAnsi"/>
                <w:b/>
                <w:sz w:val="20"/>
                <w:szCs w:val="20"/>
              </w:rPr>
              <w:t>İnternet Sitesi</w:t>
            </w:r>
          </w:p>
        </w:tc>
        <w:tc>
          <w:tcPr>
            <w:tcW w:w="1067" w:type="dxa"/>
          </w:tcPr>
          <w:p w14:paraId="0B4105DE" w14:textId="77777777" w:rsidR="0037038B" w:rsidRDefault="00F91DFB" w:rsidP="00F91DFB">
            <w:pPr>
              <w:rPr>
                <w:rFonts w:asciiTheme="majorHAnsi" w:hAnsiTheme="majorHAnsi" w:cstheme="majorHAnsi"/>
                <w:b/>
                <w:sz w:val="20"/>
                <w:szCs w:val="20"/>
              </w:rPr>
            </w:pPr>
            <w:r w:rsidRPr="00A47595">
              <w:rPr>
                <w:rFonts w:asciiTheme="majorHAnsi" w:hAnsiTheme="majorHAnsi" w:cstheme="majorHAnsi"/>
                <w:b/>
                <w:sz w:val="20"/>
                <w:szCs w:val="20"/>
              </w:rPr>
              <w:t xml:space="preserve">İlgili Ülkeye </w:t>
            </w:r>
            <w:proofErr w:type="spellStart"/>
            <w:r w:rsidRPr="00A47595">
              <w:rPr>
                <w:rFonts w:asciiTheme="majorHAnsi" w:hAnsiTheme="majorHAnsi" w:cstheme="majorHAnsi"/>
                <w:b/>
                <w:sz w:val="20"/>
                <w:szCs w:val="20"/>
              </w:rPr>
              <w:t>Verilebilece</w:t>
            </w:r>
            <w:proofErr w:type="spellEnd"/>
          </w:p>
          <w:p w14:paraId="62B6BB3D" w14:textId="77777777" w:rsidR="0037038B" w:rsidRDefault="0037038B" w:rsidP="00F91DFB">
            <w:pPr>
              <w:rPr>
                <w:rFonts w:asciiTheme="majorHAnsi" w:hAnsiTheme="majorHAnsi" w:cstheme="majorHAnsi"/>
                <w:b/>
                <w:sz w:val="20"/>
                <w:szCs w:val="20"/>
              </w:rPr>
            </w:pPr>
          </w:p>
          <w:p w14:paraId="5A6F2DCC" w14:textId="588ADFC0" w:rsidR="00F91DFB" w:rsidRPr="00A47595" w:rsidRDefault="00F91DFB" w:rsidP="00F91DFB">
            <w:pPr>
              <w:rPr>
                <w:rFonts w:asciiTheme="majorHAnsi" w:hAnsiTheme="majorHAnsi" w:cstheme="majorHAnsi"/>
                <w:sz w:val="20"/>
                <w:szCs w:val="20"/>
                <w:highlight w:val="yellow"/>
              </w:rPr>
            </w:pPr>
            <w:proofErr w:type="gramStart"/>
            <w:r w:rsidRPr="00A47595">
              <w:rPr>
                <w:rFonts w:asciiTheme="majorHAnsi" w:hAnsiTheme="majorHAnsi" w:cstheme="majorHAnsi"/>
                <w:b/>
                <w:sz w:val="20"/>
                <w:szCs w:val="20"/>
              </w:rPr>
              <w:t>k</w:t>
            </w:r>
            <w:proofErr w:type="gramEnd"/>
            <w:r w:rsidRPr="00A47595">
              <w:rPr>
                <w:rFonts w:asciiTheme="majorHAnsi" w:hAnsiTheme="majorHAnsi" w:cstheme="majorHAnsi"/>
                <w:b/>
                <w:sz w:val="20"/>
                <w:szCs w:val="20"/>
              </w:rPr>
              <w:t xml:space="preserve"> Olası Ortalama Aylık Hibe (€)</w:t>
            </w:r>
          </w:p>
        </w:tc>
        <w:tc>
          <w:tcPr>
            <w:tcW w:w="1047" w:type="dxa"/>
          </w:tcPr>
          <w:p w14:paraId="763CDC53" w14:textId="156A9C1B" w:rsidR="00F91DFB" w:rsidRPr="00A47595" w:rsidRDefault="00F91DFB" w:rsidP="00F91DFB">
            <w:pPr>
              <w:rPr>
                <w:rFonts w:asciiTheme="majorHAnsi" w:hAnsiTheme="majorHAnsi" w:cstheme="majorHAnsi"/>
                <w:sz w:val="20"/>
                <w:szCs w:val="20"/>
                <w:highlight w:val="yellow"/>
              </w:rPr>
            </w:pPr>
            <w:r w:rsidRPr="00A47595">
              <w:rPr>
                <w:rFonts w:asciiTheme="majorHAnsi" w:hAnsiTheme="majorHAnsi" w:cstheme="majorHAnsi"/>
                <w:b/>
                <w:sz w:val="20"/>
                <w:szCs w:val="20"/>
              </w:rPr>
              <w:t xml:space="preserve">İlgili Ülkeye Verilebilecek Olası </w:t>
            </w:r>
            <w:r w:rsidR="003C03EB" w:rsidRPr="00A47595">
              <w:rPr>
                <w:rFonts w:asciiTheme="majorHAnsi" w:hAnsiTheme="majorHAnsi" w:cstheme="majorHAnsi"/>
                <w:b/>
                <w:sz w:val="20"/>
                <w:szCs w:val="20"/>
              </w:rPr>
              <w:t xml:space="preserve">Ortalama </w:t>
            </w:r>
            <w:r w:rsidRPr="00A47595">
              <w:rPr>
                <w:rFonts w:asciiTheme="majorHAnsi" w:hAnsiTheme="majorHAnsi" w:cstheme="majorHAnsi"/>
                <w:b/>
                <w:sz w:val="20"/>
                <w:szCs w:val="20"/>
              </w:rPr>
              <w:t>Kişi Başı Toplam hibe (€)</w:t>
            </w:r>
          </w:p>
        </w:tc>
        <w:tc>
          <w:tcPr>
            <w:tcW w:w="1296" w:type="dxa"/>
          </w:tcPr>
          <w:p w14:paraId="17DD479A" w14:textId="77777777" w:rsidR="00F91DFB" w:rsidRPr="00A47595" w:rsidRDefault="00F91DFB" w:rsidP="00F91DFB">
            <w:pPr>
              <w:rPr>
                <w:rFonts w:asciiTheme="majorHAnsi" w:hAnsiTheme="majorHAnsi" w:cstheme="majorHAnsi"/>
                <w:sz w:val="20"/>
                <w:szCs w:val="20"/>
                <w:highlight w:val="yellow"/>
              </w:rPr>
            </w:pPr>
            <w:r w:rsidRPr="00A47595">
              <w:rPr>
                <w:rFonts w:asciiTheme="majorHAnsi" w:hAnsiTheme="majorHAnsi" w:cstheme="majorHAnsi"/>
                <w:b/>
                <w:sz w:val="20"/>
                <w:szCs w:val="20"/>
              </w:rPr>
              <w:t>Firma Tarafından Kabul Edileceği Beyan Edilen Öğrenci Kontenjanı</w:t>
            </w:r>
          </w:p>
        </w:tc>
        <w:tc>
          <w:tcPr>
            <w:tcW w:w="1535" w:type="dxa"/>
          </w:tcPr>
          <w:p w14:paraId="1F10A4B5" w14:textId="77777777" w:rsidR="00F91DFB" w:rsidRPr="00A47595" w:rsidRDefault="00F91DFB" w:rsidP="00F91DFB">
            <w:pPr>
              <w:spacing w:line="256" w:lineRule="auto"/>
              <w:rPr>
                <w:rFonts w:asciiTheme="majorHAnsi" w:hAnsiTheme="majorHAnsi" w:cstheme="majorHAnsi"/>
                <w:b/>
                <w:sz w:val="20"/>
                <w:szCs w:val="20"/>
              </w:rPr>
            </w:pPr>
          </w:p>
          <w:p w14:paraId="5C8B6B59" w14:textId="77777777" w:rsidR="00F91DFB" w:rsidRPr="00A47595" w:rsidRDefault="00F91DFB" w:rsidP="00F91DFB">
            <w:pPr>
              <w:rPr>
                <w:rFonts w:asciiTheme="majorHAnsi" w:hAnsiTheme="majorHAnsi" w:cstheme="majorHAnsi"/>
                <w:sz w:val="20"/>
                <w:szCs w:val="20"/>
                <w:highlight w:val="yellow"/>
              </w:rPr>
            </w:pPr>
            <w:r w:rsidRPr="00A47595">
              <w:rPr>
                <w:rFonts w:asciiTheme="majorHAnsi" w:hAnsiTheme="majorHAnsi" w:cstheme="majorHAnsi"/>
                <w:b/>
                <w:sz w:val="20"/>
                <w:szCs w:val="20"/>
              </w:rPr>
              <w:t>Firmanın Öğrenci Kabul Edeceği Bölümler</w:t>
            </w:r>
          </w:p>
        </w:tc>
        <w:tc>
          <w:tcPr>
            <w:tcW w:w="1089" w:type="dxa"/>
          </w:tcPr>
          <w:p w14:paraId="6BA22CFD" w14:textId="77777777" w:rsidR="00F91DFB" w:rsidRPr="00A47595" w:rsidRDefault="00F91DFB" w:rsidP="00F91DFB">
            <w:pPr>
              <w:rPr>
                <w:rFonts w:asciiTheme="majorHAnsi" w:hAnsiTheme="majorHAnsi" w:cstheme="majorHAnsi"/>
                <w:b/>
                <w:sz w:val="20"/>
                <w:szCs w:val="20"/>
              </w:rPr>
            </w:pPr>
            <w:r w:rsidRPr="00A47595">
              <w:rPr>
                <w:rFonts w:asciiTheme="majorHAnsi" w:hAnsiTheme="majorHAnsi" w:cstheme="majorHAnsi"/>
                <w:b/>
                <w:sz w:val="20"/>
                <w:szCs w:val="20"/>
              </w:rPr>
              <w:t>İletişim Kişisi</w:t>
            </w:r>
          </w:p>
        </w:tc>
        <w:tc>
          <w:tcPr>
            <w:tcW w:w="1205" w:type="dxa"/>
          </w:tcPr>
          <w:p w14:paraId="47A4E92F" w14:textId="77777777" w:rsidR="00F91DFB" w:rsidRPr="00A47595" w:rsidRDefault="00F91DFB" w:rsidP="00F91DFB">
            <w:pPr>
              <w:spacing w:line="256" w:lineRule="auto"/>
              <w:ind w:left="284"/>
              <w:jc w:val="center"/>
              <w:rPr>
                <w:rFonts w:asciiTheme="majorHAnsi" w:hAnsiTheme="majorHAnsi" w:cstheme="majorHAnsi"/>
                <w:b/>
                <w:sz w:val="20"/>
                <w:szCs w:val="20"/>
              </w:rPr>
            </w:pPr>
          </w:p>
          <w:p w14:paraId="1C9292E8" w14:textId="77777777" w:rsidR="00F91DFB" w:rsidRPr="00A47595" w:rsidRDefault="00F91DFB" w:rsidP="00F91DFB">
            <w:pPr>
              <w:spacing w:line="256" w:lineRule="auto"/>
              <w:ind w:left="284"/>
              <w:jc w:val="center"/>
              <w:rPr>
                <w:rFonts w:asciiTheme="majorHAnsi" w:hAnsiTheme="majorHAnsi" w:cstheme="majorHAnsi"/>
                <w:b/>
                <w:sz w:val="20"/>
                <w:szCs w:val="20"/>
              </w:rPr>
            </w:pPr>
            <w:r w:rsidRPr="00A47595">
              <w:rPr>
                <w:rFonts w:asciiTheme="majorHAnsi" w:hAnsiTheme="majorHAnsi" w:cstheme="majorHAnsi"/>
                <w:b/>
                <w:sz w:val="20"/>
                <w:szCs w:val="20"/>
              </w:rPr>
              <w:t>İletişim</w:t>
            </w:r>
          </w:p>
          <w:p w14:paraId="3E1A9829" w14:textId="77777777" w:rsidR="00F91DFB" w:rsidRPr="00A47595" w:rsidRDefault="00F91DFB" w:rsidP="00F91DFB">
            <w:pPr>
              <w:spacing w:line="256" w:lineRule="auto"/>
              <w:ind w:left="284"/>
              <w:jc w:val="center"/>
              <w:rPr>
                <w:rFonts w:asciiTheme="majorHAnsi" w:hAnsiTheme="majorHAnsi" w:cstheme="majorHAnsi"/>
                <w:b/>
                <w:sz w:val="20"/>
                <w:szCs w:val="20"/>
              </w:rPr>
            </w:pPr>
            <w:r w:rsidRPr="00A47595">
              <w:rPr>
                <w:rFonts w:asciiTheme="majorHAnsi" w:hAnsiTheme="majorHAnsi" w:cstheme="majorHAnsi"/>
                <w:b/>
                <w:sz w:val="20"/>
                <w:szCs w:val="20"/>
              </w:rPr>
              <w:t>Bilgileri</w:t>
            </w:r>
          </w:p>
        </w:tc>
      </w:tr>
      <w:tr w:rsidR="00344087" w:rsidRPr="00A47595" w14:paraId="6198857A" w14:textId="77777777" w:rsidTr="00AE0798">
        <w:trPr>
          <w:trHeight w:val="998"/>
        </w:trPr>
        <w:tc>
          <w:tcPr>
            <w:tcW w:w="1867" w:type="dxa"/>
          </w:tcPr>
          <w:p w14:paraId="0659D338" w14:textId="4FC4DC1F" w:rsidR="00344087" w:rsidRPr="00A47595" w:rsidRDefault="00344087" w:rsidP="00344087">
            <w:pPr>
              <w:spacing w:line="256" w:lineRule="auto"/>
              <w:rPr>
                <w:rFonts w:asciiTheme="majorHAnsi" w:hAnsiTheme="majorHAnsi" w:cstheme="majorHAnsi"/>
                <w:sz w:val="20"/>
                <w:szCs w:val="20"/>
              </w:rPr>
            </w:pPr>
            <w:r w:rsidRPr="00A47595">
              <w:rPr>
                <w:rFonts w:asciiTheme="majorHAnsi" w:hAnsiTheme="majorHAnsi" w:cstheme="majorHAnsi"/>
                <w:b/>
                <w:sz w:val="20"/>
                <w:szCs w:val="20"/>
              </w:rPr>
              <w:t>DEIK</w:t>
            </w:r>
          </w:p>
        </w:tc>
        <w:tc>
          <w:tcPr>
            <w:tcW w:w="1267" w:type="dxa"/>
          </w:tcPr>
          <w:p w14:paraId="3F08BC7F" w14:textId="4E3D7870" w:rsidR="00344087" w:rsidRPr="00A47595" w:rsidRDefault="00344087" w:rsidP="00344087">
            <w:pPr>
              <w:spacing w:line="256" w:lineRule="auto"/>
              <w:rPr>
                <w:rFonts w:asciiTheme="majorHAnsi" w:hAnsiTheme="majorHAnsi" w:cstheme="majorHAnsi"/>
                <w:b/>
                <w:sz w:val="20"/>
                <w:szCs w:val="20"/>
              </w:rPr>
            </w:pPr>
            <w:r w:rsidRPr="00A47595">
              <w:rPr>
                <w:rFonts w:asciiTheme="majorHAnsi" w:hAnsiTheme="majorHAnsi" w:cstheme="majorHAnsi"/>
                <w:b/>
                <w:sz w:val="20"/>
                <w:szCs w:val="20"/>
              </w:rPr>
              <w:t>Belçika, Brüksel</w:t>
            </w:r>
          </w:p>
        </w:tc>
        <w:tc>
          <w:tcPr>
            <w:tcW w:w="2737" w:type="dxa"/>
          </w:tcPr>
          <w:p w14:paraId="4D3433F8" w14:textId="27423F19" w:rsidR="00344087" w:rsidRPr="00A47595" w:rsidRDefault="00344087" w:rsidP="00344087">
            <w:pPr>
              <w:spacing w:line="256" w:lineRule="auto"/>
              <w:rPr>
                <w:rFonts w:asciiTheme="majorHAnsi" w:hAnsiTheme="majorHAnsi" w:cstheme="majorHAnsi"/>
                <w:sz w:val="20"/>
                <w:szCs w:val="20"/>
              </w:rPr>
            </w:pPr>
            <w:r w:rsidRPr="00A47595">
              <w:rPr>
                <w:rFonts w:asciiTheme="majorHAnsi" w:hAnsiTheme="majorHAnsi" w:cstheme="majorHAnsi"/>
                <w:sz w:val="20"/>
                <w:szCs w:val="20"/>
              </w:rPr>
              <w:t>Dış Ekonomik İlişkiler Kuruludur.</w:t>
            </w:r>
          </w:p>
        </w:tc>
        <w:tc>
          <w:tcPr>
            <w:tcW w:w="1486" w:type="dxa"/>
          </w:tcPr>
          <w:p w14:paraId="66BA9725" w14:textId="6B58E0AA" w:rsidR="00344087" w:rsidRPr="00A47595" w:rsidRDefault="00151504" w:rsidP="00344087">
            <w:pPr>
              <w:spacing w:line="256" w:lineRule="auto"/>
              <w:rPr>
                <w:rFonts w:asciiTheme="majorHAnsi" w:hAnsiTheme="majorHAnsi" w:cstheme="majorHAnsi"/>
              </w:rPr>
            </w:pPr>
            <w:hyperlink r:id="rId8" w:history="1">
              <w:r w:rsidR="00344087" w:rsidRPr="00A47595">
                <w:rPr>
                  <w:rStyle w:val="Kpr"/>
                  <w:rFonts w:asciiTheme="majorHAnsi" w:hAnsiTheme="majorHAnsi" w:cstheme="majorHAnsi"/>
                </w:rPr>
                <w:t>https://www.deik.org.tr</w:t>
              </w:r>
            </w:hyperlink>
            <w:r w:rsidR="00344087" w:rsidRPr="00A47595">
              <w:rPr>
                <w:rFonts w:asciiTheme="majorHAnsi" w:hAnsiTheme="majorHAnsi" w:cstheme="majorHAnsi"/>
              </w:rPr>
              <w:t xml:space="preserve"> </w:t>
            </w:r>
          </w:p>
        </w:tc>
        <w:tc>
          <w:tcPr>
            <w:tcW w:w="1067" w:type="dxa"/>
          </w:tcPr>
          <w:p w14:paraId="3C6AA59E" w14:textId="291DBDA4" w:rsidR="00344087" w:rsidRPr="00A47595" w:rsidRDefault="00B910C3" w:rsidP="00344087">
            <w:pPr>
              <w:spacing w:line="256" w:lineRule="auto"/>
              <w:jc w:val="center"/>
              <w:rPr>
                <w:rFonts w:asciiTheme="majorHAnsi" w:hAnsiTheme="majorHAnsi" w:cstheme="majorHAnsi"/>
                <w:sz w:val="20"/>
                <w:szCs w:val="20"/>
                <w:lang w:eastAsia="en-US"/>
              </w:rPr>
            </w:pPr>
            <w:r>
              <w:rPr>
                <w:rFonts w:asciiTheme="majorHAnsi" w:hAnsiTheme="majorHAnsi" w:cstheme="majorHAnsi"/>
                <w:sz w:val="20"/>
                <w:szCs w:val="20"/>
                <w:lang w:eastAsia="en-US"/>
              </w:rPr>
              <w:t>600</w:t>
            </w:r>
          </w:p>
          <w:p w14:paraId="1F454F6B" w14:textId="626066DA" w:rsidR="00344087" w:rsidRPr="00A47595" w:rsidRDefault="00344087" w:rsidP="00344087">
            <w:pPr>
              <w:spacing w:line="256" w:lineRule="auto"/>
              <w:rPr>
                <w:rFonts w:asciiTheme="majorHAnsi" w:hAnsiTheme="majorHAnsi" w:cstheme="majorHAnsi"/>
                <w:sz w:val="20"/>
                <w:szCs w:val="20"/>
              </w:rPr>
            </w:pPr>
            <w:r w:rsidRPr="00A47595">
              <w:rPr>
                <w:rFonts w:asciiTheme="majorHAnsi" w:hAnsiTheme="majorHAnsi" w:cstheme="majorHAnsi"/>
                <w:sz w:val="20"/>
                <w:szCs w:val="20"/>
                <w:lang w:eastAsia="en-US"/>
              </w:rPr>
              <w:br/>
            </w:r>
          </w:p>
        </w:tc>
        <w:tc>
          <w:tcPr>
            <w:tcW w:w="1047" w:type="dxa"/>
          </w:tcPr>
          <w:p w14:paraId="410481B4" w14:textId="0F9E601B" w:rsidR="00344087" w:rsidRPr="00A47595" w:rsidRDefault="00B910C3" w:rsidP="00344087">
            <w:pPr>
              <w:spacing w:line="256" w:lineRule="auto"/>
              <w:rPr>
                <w:rFonts w:asciiTheme="majorHAnsi" w:hAnsiTheme="majorHAnsi" w:cstheme="majorHAnsi"/>
                <w:sz w:val="20"/>
                <w:szCs w:val="20"/>
              </w:rPr>
            </w:pPr>
            <w:r>
              <w:rPr>
                <w:rFonts w:asciiTheme="majorHAnsi" w:hAnsiTheme="majorHAnsi" w:cstheme="majorHAnsi"/>
                <w:sz w:val="20"/>
                <w:szCs w:val="20"/>
                <w:lang w:eastAsia="en-US"/>
              </w:rPr>
              <w:t>1.800</w:t>
            </w:r>
          </w:p>
        </w:tc>
        <w:tc>
          <w:tcPr>
            <w:tcW w:w="1296" w:type="dxa"/>
          </w:tcPr>
          <w:p w14:paraId="64F0BB51" w14:textId="7D7C2B04" w:rsidR="00344087" w:rsidRPr="00A47595" w:rsidRDefault="00344087" w:rsidP="00344087">
            <w:pPr>
              <w:spacing w:line="256" w:lineRule="auto"/>
              <w:rPr>
                <w:rFonts w:asciiTheme="majorHAnsi" w:hAnsiTheme="majorHAnsi" w:cstheme="majorHAnsi"/>
                <w:sz w:val="20"/>
                <w:szCs w:val="20"/>
              </w:rPr>
            </w:pPr>
            <w:r>
              <w:rPr>
                <w:rFonts w:asciiTheme="majorHAnsi" w:hAnsiTheme="majorHAnsi" w:cstheme="majorHAnsi"/>
                <w:sz w:val="20"/>
                <w:szCs w:val="20"/>
              </w:rPr>
              <w:t>2</w:t>
            </w:r>
          </w:p>
        </w:tc>
        <w:tc>
          <w:tcPr>
            <w:tcW w:w="1535" w:type="dxa"/>
          </w:tcPr>
          <w:p w14:paraId="024F05F8" w14:textId="1F9C552B" w:rsidR="00344087" w:rsidRPr="00A47595" w:rsidRDefault="00344087" w:rsidP="00344087">
            <w:pPr>
              <w:spacing w:line="256" w:lineRule="auto"/>
              <w:rPr>
                <w:rFonts w:asciiTheme="majorHAnsi" w:hAnsiTheme="majorHAnsi" w:cstheme="majorHAnsi"/>
                <w:sz w:val="20"/>
                <w:szCs w:val="20"/>
              </w:rPr>
            </w:pPr>
            <w:r w:rsidRPr="00A47595">
              <w:rPr>
                <w:rFonts w:asciiTheme="majorHAnsi" w:hAnsiTheme="majorHAnsi" w:cstheme="majorHAnsi"/>
                <w:sz w:val="20"/>
                <w:szCs w:val="20"/>
              </w:rPr>
              <w:t>Siyaset Bilimi/ Uluslararası İlişkiler/ Siyaset Bilimi ve Uluslararası İlişkiler/ İktisat/ İşletme</w:t>
            </w:r>
          </w:p>
        </w:tc>
        <w:tc>
          <w:tcPr>
            <w:tcW w:w="1089" w:type="dxa"/>
          </w:tcPr>
          <w:p w14:paraId="2CA4B205" w14:textId="08F89C23" w:rsidR="00344087" w:rsidRPr="00A47595" w:rsidRDefault="00344087" w:rsidP="00344087">
            <w:pPr>
              <w:rPr>
                <w:rFonts w:asciiTheme="majorHAnsi" w:hAnsiTheme="majorHAnsi" w:cstheme="majorHAnsi"/>
                <w:sz w:val="20"/>
                <w:szCs w:val="20"/>
              </w:rPr>
            </w:pPr>
            <w:r>
              <w:rPr>
                <w:rFonts w:asciiTheme="majorHAnsi" w:hAnsiTheme="majorHAnsi" w:cstheme="majorHAnsi"/>
                <w:sz w:val="20"/>
                <w:szCs w:val="20"/>
              </w:rPr>
              <w:t xml:space="preserve">Hazan </w:t>
            </w:r>
          </w:p>
        </w:tc>
        <w:tc>
          <w:tcPr>
            <w:tcW w:w="1205" w:type="dxa"/>
          </w:tcPr>
          <w:p w14:paraId="14460EB3" w14:textId="77777777" w:rsidR="00344087" w:rsidRPr="00A47595" w:rsidRDefault="00151504" w:rsidP="00344087">
            <w:pPr>
              <w:rPr>
                <w:rFonts w:asciiTheme="majorHAnsi" w:eastAsia="Times New Roman" w:hAnsiTheme="majorHAnsi" w:cstheme="majorHAnsi"/>
                <w:sz w:val="24"/>
                <w:szCs w:val="24"/>
              </w:rPr>
            </w:pPr>
            <w:hyperlink r:id="rId9" w:history="1">
              <w:r w:rsidR="00344087" w:rsidRPr="00A47595">
                <w:rPr>
                  <w:rStyle w:val="Kpr"/>
                  <w:rFonts w:asciiTheme="majorHAnsi" w:eastAsia="Times New Roman" w:hAnsiTheme="majorHAnsi" w:cstheme="majorHAnsi"/>
                  <w:sz w:val="20"/>
                  <w:szCs w:val="20"/>
                </w:rPr>
                <w:t>brussels@deik.org.tr</w:t>
              </w:r>
            </w:hyperlink>
            <w:r w:rsidR="00344087" w:rsidRPr="00A47595">
              <w:rPr>
                <w:rStyle w:val="apple-converted-space"/>
                <w:rFonts w:asciiTheme="majorHAnsi" w:hAnsiTheme="majorHAnsi" w:cstheme="majorHAnsi"/>
                <w:color w:val="000000"/>
              </w:rPr>
              <w:t> </w:t>
            </w:r>
          </w:p>
          <w:p w14:paraId="454E22C4" w14:textId="47AAD7CA" w:rsidR="00344087" w:rsidRPr="00A47595" w:rsidRDefault="00344087" w:rsidP="00344087">
            <w:pPr>
              <w:rPr>
                <w:rFonts w:asciiTheme="majorHAnsi" w:hAnsiTheme="majorHAnsi" w:cstheme="majorHAnsi"/>
              </w:rPr>
            </w:pPr>
          </w:p>
        </w:tc>
      </w:tr>
    </w:tbl>
    <w:p w14:paraId="4EF02F4D" w14:textId="77777777" w:rsidR="009E7396" w:rsidRDefault="009E7396" w:rsidP="008F1CAC">
      <w:pPr>
        <w:jc w:val="center"/>
        <w:rPr>
          <w:rFonts w:asciiTheme="majorHAnsi" w:hAnsiTheme="majorHAnsi" w:cstheme="majorHAnsi"/>
          <w:b/>
          <w:color w:val="800080"/>
          <w:sz w:val="28"/>
          <w:szCs w:val="28"/>
        </w:rPr>
      </w:pPr>
    </w:p>
    <w:p w14:paraId="75DB3ED4" w14:textId="77777777" w:rsidR="006C0EE3" w:rsidRPr="006C0EE3" w:rsidRDefault="006C0EE3" w:rsidP="006C0EE3">
      <w:pPr>
        <w:rPr>
          <w:rFonts w:asciiTheme="majorHAnsi" w:hAnsiTheme="majorHAnsi" w:cstheme="majorHAnsi"/>
          <w:b/>
          <w:color w:val="FF0000"/>
          <w:sz w:val="28"/>
          <w:szCs w:val="28"/>
        </w:rPr>
      </w:pPr>
    </w:p>
    <w:p w14:paraId="0145AE9F" w14:textId="336CE820" w:rsidR="003F3111" w:rsidRPr="00A47595" w:rsidRDefault="006C0EE3" w:rsidP="00936CFB">
      <w:pPr>
        <w:keepNext/>
        <w:keepLines/>
        <w:autoSpaceDE w:val="0"/>
        <w:autoSpaceDN w:val="0"/>
        <w:adjustRightInd w:val="0"/>
        <w:ind w:right="-567"/>
        <w:jc w:val="both"/>
        <w:rPr>
          <w:rFonts w:asciiTheme="majorHAnsi" w:hAnsiTheme="majorHAnsi" w:cstheme="majorHAnsi"/>
          <w:b/>
        </w:rPr>
      </w:pPr>
      <w:r w:rsidRPr="00A47595">
        <w:rPr>
          <w:rFonts w:asciiTheme="majorHAnsi" w:hAnsiTheme="majorHAnsi" w:cstheme="majorHAnsi"/>
          <w:b/>
        </w:rPr>
        <w:lastRenderedPageBreak/>
        <w:t>KOŞULLAR VE SİSTEM HAKKINDA BİLGİLENDİRME:</w:t>
      </w:r>
    </w:p>
    <w:p w14:paraId="6948BAEA" w14:textId="77777777" w:rsidR="003F3111" w:rsidRPr="00A47595" w:rsidRDefault="003F3111" w:rsidP="003F3111">
      <w:pPr>
        <w:keepNext/>
        <w:keepLines/>
        <w:autoSpaceDE w:val="0"/>
        <w:autoSpaceDN w:val="0"/>
        <w:adjustRightInd w:val="0"/>
        <w:ind w:left="360" w:right="-567"/>
        <w:jc w:val="both"/>
        <w:rPr>
          <w:rFonts w:asciiTheme="majorHAnsi" w:hAnsiTheme="majorHAnsi" w:cstheme="majorHAnsi"/>
        </w:rPr>
      </w:pPr>
    </w:p>
    <w:p w14:paraId="2202351D" w14:textId="6D22E44E" w:rsidR="00C313BC" w:rsidRPr="00A47595" w:rsidRDefault="004A4FB6" w:rsidP="00F14D2D">
      <w:pPr>
        <w:pStyle w:val="ListeParagraf"/>
        <w:keepNext/>
        <w:keepLines/>
        <w:numPr>
          <w:ilvl w:val="0"/>
          <w:numId w:val="1"/>
        </w:numPr>
        <w:autoSpaceDE w:val="0"/>
        <w:autoSpaceDN w:val="0"/>
        <w:adjustRightInd w:val="0"/>
        <w:ind w:right="-567"/>
        <w:jc w:val="both"/>
        <w:rPr>
          <w:rFonts w:asciiTheme="majorHAnsi" w:hAnsiTheme="majorHAnsi" w:cstheme="majorHAnsi"/>
          <w:b/>
          <w:color w:val="FF0000"/>
        </w:rPr>
      </w:pPr>
      <w:r w:rsidRPr="00A47595">
        <w:rPr>
          <w:rFonts w:asciiTheme="majorHAnsi" w:hAnsiTheme="majorHAnsi" w:cstheme="majorHAnsi"/>
          <w:b/>
          <w:color w:val="FF0000"/>
        </w:rPr>
        <w:t xml:space="preserve">BU DÖNEM İLANDA ÜÇ FARKLI KATEGORİDE KONTENJAN YER ALMAKTADIR. BİRİNCİSİ; </w:t>
      </w:r>
      <w:r w:rsidR="00C313BC" w:rsidRPr="00A47595">
        <w:rPr>
          <w:rFonts w:asciiTheme="majorHAnsi" w:hAnsiTheme="majorHAnsi" w:cstheme="majorHAnsi"/>
          <w:b/>
          <w:color w:val="FF0000"/>
        </w:rPr>
        <w:t xml:space="preserve">ADAYLARIN KENDİ ANLAŞACAKLARI FİRMADAN ALACAKLARI KABUL VE L.A. İLE HİBE İÇİN BAŞVURCAKLARI KENDİ BULAN-1 KONTENJANI, İKİNCİSİ HİBESİZ ERASMUS+ STAJ HAREKETLİĞİNDEN YARARLANMAK İSTEYEN ÖĞRENCİLER İÇİN AÇILAN KENDİ BULAN-2, ÜÇÜNCÜSÜ İSE </w:t>
      </w:r>
      <w:r w:rsidR="00711113" w:rsidRPr="00A47595">
        <w:rPr>
          <w:rFonts w:asciiTheme="majorHAnsi" w:hAnsiTheme="majorHAnsi" w:cstheme="majorHAnsi"/>
          <w:b/>
          <w:color w:val="FF0000"/>
        </w:rPr>
        <w:t>ÜNİVERSİTEMİZ TARAFINDAN YERLEŞTİRME YAPILACAK KONTENJANDIR.</w:t>
      </w:r>
    </w:p>
    <w:p w14:paraId="5C83887A" w14:textId="77777777" w:rsidR="00C313BC" w:rsidRPr="00A47595" w:rsidRDefault="00C313BC" w:rsidP="00C313BC">
      <w:pPr>
        <w:pStyle w:val="ListeParagraf"/>
        <w:keepNext/>
        <w:keepLines/>
        <w:autoSpaceDE w:val="0"/>
        <w:autoSpaceDN w:val="0"/>
        <w:adjustRightInd w:val="0"/>
        <w:ind w:right="-567"/>
        <w:jc w:val="both"/>
        <w:rPr>
          <w:rFonts w:asciiTheme="majorHAnsi" w:hAnsiTheme="majorHAnsi" w:cstheme="majorHAnsi"/>
          <w:b/>
          <w:color w:val="FF0000"/>
        </w:rPr>
      </w:pPr>
    </w:p>
    <w:p w14:paraId="7F5C9A17" w14:textId="0DD51356" w:rsidR="00C4455E" w:rsidRPr="00A47595" w:rsidRDefault="00396326" w:rsidP="00C4455E">
      <w:pPr>
        <w:pStyle w:val="ListeParagraf"/>
        <w:keepNext/>
        <w:keepLines/>
        <w:numPr>
          <w:ilvl w:val="0"/>
          <w:numId w:val="1"/>
        </w:numPr>
        <w:autoSpaceDE w:val="0"/>
        <w:autoSpaceDN w:val="0"/>
        <w:adjustRightInd w:val="0"/>
        <w:ind w:right="-567"/>
        <w:jc w:val="both"/>
        <w:rPr>
          <w:rFonts w:asciiTheme="majorHAnsi" w:hAnsiTheme="majorHAnsi" w:cstheme="majorHAnsi"/>
          <w:b/>
          <w:color w:val="FF0000"/>
        </w:rPr>
      </w:pPr>
      <w:r w:rsidRPr="00A47595">
        <w:rPr>
          <w:rFonts w:asciiTheme="majorHAnsi" w:hAnsiTheme="majorHAnsi" w:cstheme="majorHAnsi"/>
          <w:b/>
          <w:color w:val="FF0000"/>
        </w:rPr>
        <w:t xml:space="preserve">BU DÖNEM İLANDA ÜÇ FARKLI KATEGORİDE FİRMA YER ALMAKTADIR. BİRİNCİSİ; </w:t>
      </w:r>
      <w:r w:rsidR="004A4FB6" w:rsidRPr="00A47595">
        <w:rPr>
          <w:rFonts w:asciiTheme="majorHAnsi" w:hAnsiTheme="majorHAnsi" w:cstheme="majorHAnsi"/>
          <w:b/>
          <w:color w:val="FF0000"/>
        </w:rPr>
        <w:t xml:space="preserve">ÜNİVERSİTEMİZ TARAFINDAN YERLEŞTİRME YAPILACAK 1. FİRMA LİSTESİNDE YER </w:t>
      </w:r>
      <w:r w:rsidRPr="00A47595">
        <w:rPr>
          <w:rFonts w:asciiTheme="majorHAnsi" w:hAnsiTheme="majorHAnsi" w:cstheme="majorHAnsi"/>
          <w:b/>
          <w:color w:val="FF0000"/>
        </w:rPr>
        <w:t>ALAN FİRMALARDIR</w:t>
      </w:r>
      <w:r w:rsidR="00C4455E" w:rsidRPr="00A47595">
        <w:rPr>
          <w:rFonts w:asciiTheme="majorHAnsi" w:hAnsiTheme="majorHAnsi" w:cstheme="majorHAnsi"/>
          <w:b/>
          <w:color w:val="FF0000"/>
        </w:rPr>
        <w:t xml:space="preserve">. 2. FİRMA LİSTESİ ÜNİVERSİTEMİZLE ANLAŞMALI OLAN VE ÖĞRENCİLERİN KENDİLERİNİN CV VE NİYET MEKTUBU İLE DOĞRUDAN FİRMALARA YAPACAKLARI BAŞVURU İLE FİRMADAN ALACAKLARI KABUL VE L.A. İLE HİBE İÇİN BAŞVURCAKLARI FİRMALARDIR. ÜÇÜNCÜ LİSTE İSE GEÇTİĞİMİZ YILLARDA ÖĞRENCİLERİMİZİN HAREKETLİLİK </w:t>
      </w:r>
      <w:r w:rsidR="00641D57" w:rsidRPr="00A47595">
        <w:rPr>
          <w:rFonts w:asciiTheme="majorHAnsi" w:hAnsiTheme="majorHAnsi" w:cstheme="majorHAnsi"/>
          <w:b/>
          <w:color w:val="FF0000"/>
        </w:rPr>
        <w:t>GERÇEKLEŞTİRDİĞİ VE YENİ ADAYLARIN DOĞRUDAN FİRMALARA YAPACAKLARI BAŞVURU İLE FİRMADAN ALACAKLARI KABUL VE L.A. İLE HİBE İÇİN BAŞVURCAKLARI FİRMALARDIR.</w:t>
      </w:r>
    </w:p>
    <w:p w14:paraId="3AA3639F" w14:textId="77777777" w:rsidR="00141833" w:rsidRPr="00A47595" w:rsidRDefault="00141833" w:rsidP="00641D57">
      <w:pPr>
        <w:keepNext/>
        <w:keepLines/>
        <w:autoSpaceDE w:val="0"/>
        <w:autoSpaceDN w:val="0"/>
        <w:adjustRightInd w:val="0"/>
        <w:ind w:right="-567"/>
        <w:jc w:val="both"/>
        <w:rPr>
          <w:rFonts w:asciiTheme="majorHAnsi" w:hAnsiTheme="majorHAnsi" w:cstheme="majorHAnsi"/>
          <w:b/>
          <w:color w:val="FF0000"/>
        </w:rPr>
      </w:pPr>
    </w:p>
    <w:p w14:paraId="2931ABB8" w14:textId="3C6CA492" w:rsidR="00F14D2D" w:rsidRPr="00A279FE" w:rsidRDefault="003F3111" w:rsidP="00A279FE">
      <w:pPr>
        <w:pStyle w:val="ListeParagraf"/>
        <w:keepNext/>
        <w:keepLines/>
        <w:numPr>
          <w:ilvl w:val="0"/>
          <w:numId w:val="1"/>
        </w:numPr>
        <w:autoSpaceDE w:val="0"/>
        <w:autoSpaceDN w:val="0"/>
        <w:adjustRightInd w:val="0"/>
        <w:ind w:right="-567"/>
        <w:jc w:val="both"/>
        <w:rPr>
          <w:rFonts w:asciiTheme="majorHAnsi" w:hAnsiTheme="majorHAnsi" w:cstheme="majorHAnsi"/>
          <w:b/>
          <w:color w:val="FF0000"/>
        </w:rPr>
      </w:pPr>
      <w:r w:rsidRPr="00A47595">
        <w:rPr>
          <w:rFonts w:asciiTheme="majorHAnsi" w:hAnsiTheme="majorHAnsi" w:cstheme="majorHAnsi"/>
          <w:b/>
          <w:color w:val="FF0000"/>
        </w:rPr>
        <w:t>İLANDA YER ALAN KONTENJANLAR</w:t>
      </w:r>
      <w:r w:rsidR="006C0EE3">
        <w:rPr>
          <w:rFonts w:asciiTheme="majorHAnsi" w:hAnsiTheme="majorHAnsi" w:cstheme="majorHAnsi"/>
          <w:b/>
          <w:color w:val="FF0000"/>
        </w:rPr>
        <w:t xml:space="preserve"> </w:t>
      </w:r>
      <w:r w:rsidR="00FB2603" w:rsidRPr="00FB2603">
        <w:rPr>
          <w:rFonts w:asciiTheme="majorHAnsi" w:hAnsiTheme="majorHAnsi" w:cstheme="majorHAnsi"/>
          <w:b/>
          <w:color w:val="FF0000"/>
        </w:rPr>
        <w:t>2019-1-TR01-KA103-062293 N</w:t>
      </w:r>
      <w:r w:rsidR="00A279FE">
        <w:rPr>
          <w:rFonts w:asciiTheme="majorHAnsi" w:hAnsiTheme="majorHAnsi" w:cstheme="majorHAnsi"/>
          <w:b/>
          <w:color w:val="FF0000"/>
        </w:rPr>
        <w:t>O</w:t>
      </w:r>
      <w:r w:rsidR="00FB2603" w:rsidRPr="00FB2603">
        <w:rPr>
          <w:rFonts w:asciiTheme="majorHAnsi" w:hAnsiTheme="majorHAnsi" w:cstheme="majorHAnsi"/>
          <w:b/>
          <w:color w:val="FF0000"/>
        </w:rPr>
        <w:t>’</w:t>
      </w:r>
      <w:r w:rsidR="00AA4F57">
        <w:rPr>
          <w:rFonts w:asciiTheme="majorHAnsi" w:hAnsiTheme="majorHAnsi" w:cstheme="majorHAnsi"/>
          <w:b/>
          <w:color w:val="FF0000"/>
        </w:rPr>
        <w:t>L</w:t>
      </w:r>
      <w:r w:rsidR="00A279FE">
        <w:rPr>
          <w:rFonts w:asciiTheme="majorHAnsi" w:hAnsiTheme="majorHAnsi" w:cstheme="majorHAnsi"/>
          <w:b/>
          <w:color w:val="FF0000"/>
        </w:rPr>
        <w:t>U</w:t>
      </w:r>
      <w:r w:rsidR="00FB2603" w:rsidRPr="00FB2603">
        <w:rPr>
          <w:rFonts w:asciiTheme="majorHAnsi" w:hAnsiTheme="majorHAnsi" w:cstheme="majorHAnsi"/>
          <w:b/>
          <w:color w:val="FF0000"/>
        </w:rPr>
        <w:t xml:space="preserve"> ve</w:t>
      </w:r>
      <w:r w:rsidR="00A279FE">
        <w:rPr>
          <w:rFonts w:asciiTheme="majorHAnsi" w:hAnsiTheme="majorHAnsi" w:cstheme="majorHAnsi"/>
          <w:b/>
          <w:color w:val="FF0000"/>
        </w:rPr>
        <w:t xml:space="preserve"> </w:t>
      </w:r>
      <w:r w:rsidR="00FB2603" w:rsidRPr="00A279FE">
        <w:rPr>
          <w:rFonts w:asciiTheme="majorHAnsi" w:hAnsiTheme="majorHAnsi" w:cstheme="majorHAnsi"/>
          <w:b/>
          <w:color w:val="FF0000"/>
        </w:rPr>
        <w:t>2020-1-TR01-KA103-080778 N</w:t>
      </w:r>
      <w:r w:rsidR="00A279FE">
        <w:rPr>
          <w:rFonts w:asciiTheme="majorHAnsi" w:hAnsiTheme="majorHAnsi" w:cstheme="majorHAnsi"/>
          <w:b/>
          <w:color w:val="FF0000"/>
        </w:rPr>
        <w:t>O</w:t>
      </w:r>
      <w:r w:rsidR="00FB2603" w:rsidRPr="00A279FE">
        <w:rPr>
          <w:rFonts w:asciiTheme="majorHAnsi" w:hAnsiTheme="majorHAnsi" w:cstheme="majorHAnsi"/>
          <w:b/>
          <w:color w:val="FF0000"/>
        </w:rPr>
        <w:t>’</w:t>
      </w:r>
      <w:r w:rsidR="00A279FE">
        <w:rPr>
          <w:rFonts w:asciiTheme="majorHAnsi" w:hAnsiTheme="majorHAnsi" w:cstheme="majorHAnsi"/>
          <w:b/>
          <w:color w:val="FF0000"/>
        </w:rPr>
        <w:t>LU</w:t>
      </w:r>
      <w:r w:rsidR="00FB2603" w:rsidRPr="00A279FE">
        <w:rPr>
          <w:rFonts w:asciiTheme="majorHAnsi" w:hAnsiTheme="majorHAnsi" w:cstheme="majorHAnsi"/>
          <w:b/>
          <w:color w:val="FF0000"/>
        </w:rPr>
        <w:t xml:space="preserve"> </w:t>
      </w:r>
      <w:r w:rsidR="00A279FE">
        <w:rPr>
          <w:rFonts w:asciiTheme="majorHAnsi" w:hAnsiTheme="majorHAnsi" w:cstheme="majorHAnsi"/>
          <w:b/>
          <w:color w:val="FF0000"/>
        </w:rPr>
        <w:t>SÖZLEŞME</w:t>
      </w:r>
      <w:r w:rsidR="00573C08" w:rsidRPr="00A279FE">
        <w:rPr>
          <w:rFonts w:asciiTheme="majorHAnsi" w:hAnsiTheme="majorHAnsi" w:cstheme="majorHAnsi"/>
          <w:b/>
          <w:color w:val="FF0000"/>
        </w:rPr>
        <w:t xml:space="preserve"> </w:t>
      </w:r>
      <w:r w:rsidR="004A4FB6" w:rsidRPr="00A279FE">
        <w:rPr>
          <w:rFonts w:asciiTheme="majorHAnsi" w:hAnsiTheme="majorHAnsi" w:cstheme="majorHAnsi"/>
          <w:b/>
          <w:color w:val="FF0000"/>
        </w:rPr>
        <w:t>DÖNEM</w:t>
      </w:r>
      <w:r w:rsidR="00641D57" w:rsidRPr="00A279FE">
        <w:rPr>
          <w:rFonts w:asciiTheme="majorHAnsi" w:hAnsiTheme="majorHAnsi" w:cstheme="majorHAnsi"/>
          <w:b/>
          <w:color w:val="FF0000"/>
        </w:rPr>
        <w:t>LER</w:t>
      </w:r>
      <w:r w:rsidR="004A4FB6" w:rsidRPr="00A279FE">
        <w:rPr>
          <w:rFonts w:asciiTheme="majorHAnsi" w:hAnsiTheme="majorHAnsi" w:cstheme="majorHAnsi"/>
          <w:b/>
          <w:color w:val="FF0000"/>
        </w:rPr>
        <w:t xml:space="preserve">İNDEN HİBELENDİRİLECEK KONTENJANLARDIR. </w:t>
      </w:r>
      <w:r w:rsidR="00A279FE" w:rsidRPr="00FB2603">
        <w:rPr>
          <w:rFonts w:asciiTheme="majorHAnsi" w:hAnsiTheme="majorHAnsi" w:cstheme="majorHAnsi"/>
          <w:b/>
          <w:color w:val="FF0000"/>
        </w:rPr>
        <w:t>2019-1-TR01-KA103-062293</w:t>
      </w:r>
      <w:r w:rsidR="00A279FE">
        <w:rPr>
          <w:rFonts w:asciiTheme="majorHAnsi" w:hAnsiTheme="majorHAnsi" w:cstheme="majorHAnsi"/>
          <w:b/>
          <w:color w:val="FF0000"/>
        </w:rPr>
        <w:t xml:space="preserve"> </w:t>
      </w:r>
      <w:r w:rsidR="00A279FE" w:rsidRPr="00FB2603">
        <w:rPr>
          <w:rFonts w:asciiTheme="majorHAnsi" w:hAnsiTheme="majorHAnsi" w:cstheme="majorHAnsi"/>
          <w:b/>
          <w:color w:val="FF0000"/>
        </w:rPr>
        <w:t>ve</w:t>
      </w:r>
      <w:r w:rsidR="00A279FE">
        <w:rPr>
          <w:rFonts w:asciiTheme="majorHAnsi" w:hAnsiTheme="majorHAnsi" w:cstheme="majorHAnsi"/>
          <w:b/>
          <w:color w:val="FF0000"/>
        </w:rPr>
        <w:t xml:space="preserve"> </w:t>
      </w:r>
      <w:r w:rsidR="00A279FE" w:rsidRPr="00A279FE">
        <w:rPr>
          <w:rFonts w:asciiTheme="majorHAnsi" w:hAnsiTheme="majorHAnsi" w:cstheme="majorHAnsi"/>
          <w:b/>
          <w:color w:val="FF0000"/>
        </w:rPr>
        <w:t>2020-1-TR01-KA103</w:t>
      </w:r>
      <w:r w:rsidR="00A279FE">
        <w:rPr>
          <w:rFonts w:asciiTheme="majorHAnsi" w:hAnsiTheme="majorHAnsi" w:cstheme="majorHAnsi"/>
          <w:b/>
          <w:color w:val="FF0000"/>
        </w:rPr>
        <w:t xml:space="preserve"> </w:t>
      </w:r>
      <w:r w:rsidR="004A4FB6" w:rsidRPr="00A279FE">
        <w:rPr>
          <w:rFonts w:asciiTheme="majorHAnsi" w:hAnsiTheme="majorHAnsi" w:cstheme="majorHAnsi"/>
          <w:b/>
          <w:color w:val="FF0000"/>
        </w:rPr>
        <w:t>DÖNEMİNE</w:t>
      </w:r>
      <w:r w:rsidRPr="00A279FE">
        <w:rPr>
          <w:rFonts w:asciiTheme="majorHAnsi" w:hAnsiTheme="majorHAnsi" w:cstheme="majorHAnsi"/>
          <w:b/>
          <w:color w:val="FF0000"/>
        </w:rPr>
        <w:t xml:space="preserve"> </w:t>
      </w:r>
      <w:r w:rsidR="00222D96" w:rsidRPr="00A279FE">
        <w:rPr>
          <w:rFonts w:asciiTheme="majorHAnsi" w:hAnsiTheme="majorHAnsi" w:cstheme="majorHAnsi"/>
          <w:b/>
          <w:color w:val="FF0000"/>
        </w:rPr>
        <w:t xml:space="preserve">AİT </w:t>
      </w:r>
      <w:r w:rsidRPr="00A279FE">
        <w:rPr>
          <w:rFonts w:asciiTheme="majorHAnsi" w:hAnsiTheme="majorHAnsi" w:cstheme="majorHAnsi"/>
          <w:b/>
          <w:color w:val="FF0000"/>
        </w:rPr>
        <w:t>EL KİTABININ KURALLARINA TABİDİRLER. DOLAYISIYLA HİBE MİKTARLARI DA O D</w:t>
      </w:r>
      <w:r w:rsidR="00F14D2D" w:rsidRPr="00A279FE">
        <w:rPr>
          <w:rFonts w:asciiTheme="majorHAnsi" w:hAnsiTheme="majorHAnsi" w:cstheme="majorHAnsi"/>
          <w:b/>
          <w:color w:val="FF0000"/>
        </w:rPr>
        <w:t>Ö</w:t>
      </w:r>
      <w:r w:rsidRPr="00A279FE">
        <w:rPr>
          <w:rFonts w:asciiTheme="majorHAnsi" w:hAnsiTheme="majorHAnsi" w:cstheme="majorHAnsi"/>
          <w:b/>
          <w:color w:val="FF0000"/>
        </w:rPr>
        <w:t>NEM</w:t>
      </w:r>
      <w:r w:rsidR="00AB1C0C" w:rsidRPr="00A279FE">
        <w:rPr>
          <w:rFonts w:asciiTheme="majorHAnsi" w:hAnsiTheme="majorHAnsi" w:cstheme="majorHAnsi"/>
          <w:b/>
          <w:color w:val="FF0000"/>
        </w:rPr>
        <w:t>LER</w:t>
      </w:r>
      <w:r w:rsidRPr="00A279FE">
        <w:rPr>
          <w:rFonts w:asciiTheme="majorHAnsi" w:hAnsiTheme="majorHAnsi" w:cstheme="majorHAnsi"/>
          <w:b/>
          <w:color w:val="FF0000"/>
        </w:rPr>
        <w:t xml:space="preserve">E AİT </w:t>
      </w:r>
      <w:r w:rsidR="00344087" w:rsidRPr="00A279FE">
        <w:rPr>
          <w:rFonts w:asciiTheme="majorHAnsi" w:hAnsiTheme="majorHAnsi" w:cstheme="majorHAnsi"/>
          <w:b/>
          <w:color w:val="FF0000"/>
        </w:rPr>
        <w:t>UYGULAMA</w:t>
      </w:r>
      <w:r w:rsidRPr="00A279FE">
        <w:rPr>
          <w:rFonts w:asciiTheme="majorHAnsi" w:hAnsiTheme="majorHAnsi" w:cstheme="majorHAnsi"/>
          <w:b/>
          <w:color w:val="FF0000"/>
        </w:rPr>
        <w:t xml:space="preserve"> KİTABINDA YER ALAN HİBE</w:t>
      </w:r>
      <w:r w:rsidR="00AB1C0C" w:rsidRPr="00A279FE">
        <w:rPr>
          <w:rFonts w:asciiTheme="majorHAnsi" w:hAnsiTheme="majorHAnsi" w:cstheme="majorHAnsi"/>
          <w:b/>
          <w:color w:val="FF0000"/>
        </w:rPr>
        <w:t>LERE</w:t>
      </w:r>
      <w:r w:rsidRPr="00A279FE">
        <w:rPr>
          <w:rFonts w:asciiTheme="majorHAnsi" w:hAnsiTheme="majorHAnsi" w:cstheme="majorHAnsi"/>
          <w:b/>
          <w:color w:val="FF0000"/>
        </w:rPr>
        <w:t xml:space="preserve"> GÖRE HESAPLANMAKTADIR. AYNI ÜLKEDE</w:t>
      </w:r>
      <w:r w:rsidR="004A4FB6" w:rsidRPr="00A279FE">
        <w:rPr>
          <w:rFonts w:asciiTheme="majorHAnsi" w:hAnsiTheme="majorHAnsi" w:cstheme="majorHAnsi"/>
          <w:b/>
          <w:color w:val="FF0000"/>
        </w:rPr>
        <w:t>N</w:t>
      </w:r>
      <w:r w:rsidRPr="00A279FE">
        <w:rPr>
          <w:rFonts w:asciiTheme="majorHAnsi" w:hAnsiTheme="majorHAnsi" w:cstheme="majorHAnsi"/>
          <w:b/>
          <w:color w:val="FF0000"/>
        </w:rPr>
        <w:t xml:space="preserve"> AÇILAN FARKLI </w:t>
      </w:r>
      <w:r w:rsidR="004A4FB6" w:rsidRPr="00A279FE">
        <w:rPr>
          <w:rFonts w:asciiTheme="majorHAnsi" w:hAnsiTheme="majorHAnsi" w:cstheme="majorHAnsi"/>
          <w:b/>
          <w:color w:val="FF0000"/>
        </w:rPr>
        <w:t xml:space="preserve">SÖZLEŞMELERDEN HİBELENDİRİLEN </w:t>
      </w:r>
      <w:r w:rsidRPr="00A279FE">
        <w:rPr>
          <w:rFonts w:asciiTheme="majorHAnsi" w:hAnsiTheme="majorHAnsi" w:cstheme="majorHAnsi"/>
          <w:b/>
          <w:color w:val="FF0000"/>
        </w:rPr>
        <w:t>KONTENJANLAR; FARKLI HİBE</w:t>
      </w:r>
      <w:r w:rsidR="004A4FB6" w:rsidRPr="00A279FE">
        <w:rPr>
          <w:rFonts w:asciiTheme="majorHAnsi" w:hAnsiTheme="majorHAnsi" w:cstheme="majorHAnsi"/>
          <w:b/>
          <w:color w:val="FF0000"/>
        </w:rPr>
        <w:t xml:space="preserve"> MİKTARLARI İLE HİBELENDİRİLEBİLMEKTEDİRLER. KISACASI AYNI DÖNEMDE AYNI ÜLKEYE GİDECEK İKİ ADAY FARKLI HİBE ALABİLMEKTEDİRLER.</w:t>
      </w:r>
    </w:p>
    <w:p w14:paraId="71958D54" w14:textId="77777777" w:rsidR="00141833" w:rsidRPr="00A47595" w:rsidRDefault="00141833" w:rsidP="00141833">
      <w:pPr>
        <w:keepNext/>
        <w:keepLines/>
        <w:autoSpaceDE w:val="0"/>
        <w:autoSpaceDN w:val="0"/>
        <w:adjustRightInd w:val="0"/>
        <w:ind w:right="-567"/>
        <w:jc w:val="both"/>
        <w:rPr>
          <w:rFonts w:asciiTheme="majorHAnsi" w:hAnsiTheme="majorHAnsi" w:cstheme="majorHAnsi"/>
          <w:b/>
          <w:color w:val="FF0000"/>
        </w:rPr>
      </w:pPr>
    </w:p>
    <w:p w14:paraId="115BC767" w14:textId="08BB2E4F" w:rsidR="00141833" w:rsidRPr="00A47595" w:rsidRDefault="00CC0390" w:rsidP="00AB1C0C">
      <w:pPr>
        <w:pStyle w:val="ListeParagraf"/>
        <w:keepNext/>
        <w:keepLines/>
        <w:numPr>
          <w:ilvl w:val="0"/>
          <w:numId w:val="1"/>
        </w:numPr>
        <w:autoSpaceDE w:val="0"/>
        <w:autoSpaceDN w:val="0"/>
        <w:adjustRightInd w:val="0"/>
        <w:ind w:right="-567"/>
        <w:jc w:val="both"/>
        <w:rPr>
          <w:rFonts w:asciiTheme="majorHAnsi" w:hAnsiTheme="majorHAnsi" w:cstheme="majorHAnsi"/>
        </w:rPr>
      </w:pPr>
      <w:r w:rsidRPr="00A47595">
        <w:rPr>
          <w:rFonts w:asciiTheme="majorHAnsi" w:hAnsiTheme="majorHAnsi" w:cstheme="majorHAnsi"/>
        </w:rPr>
        <w:t xml:space="preserve">DEĞERLENDİRME FORMUNDA </w:t>
      </w:r>
      <w:r w:rsidR="00F14D2D" w:rsidRPr="00A47595">
        <w:rPr>
          <w:rFonts w:asciiTheme="majorHAnsi" w:hAnsiTheme="majorHAnsi" w:cstheme="majorHAnsi"/>
        </w:rPr>
        <w:t>BAŞVURULAR</w:t>
      </w:r>
      <w:r w:rsidR="00232C28">
        <w:rPr>
          <w:rFonts w:asciiTheme="majorHAnsi" w:hAnsiTheme="majorHAnsi" w:cstheme="majorHAnsi"/>
        </w:rPr>
        <w:t xml:space="preserve"> %50 AKADEMİK BAŞARI DÜZEYİ %50 TOEFL PUANI ÜZERİNDEN YAPILARAK;</w:t>
      </w:r>
      <w:r w:rsidR="00F14D2D" w:rsidRPr="00A47595">
        <w:rPr>
          <w:rFonts w:asciiTheme="majorHAnsi" w:hAnsiTheme="majorHAnsi" w:cstheme="majorHAnsi"/>
        </w:rPr>
        <w:t xml:space="preserve"> EN YÜKSEK PUANDAN İTİBAREN SIRALANIR VE</w:t>
      </w:r>
      <w:r w:rsidR="00AB1C0C" w:rsidRPr="00A47595">
        <w:rPr>
          <w:rFonts w:asciiTheme="majorHAnsi" w:hAnsiTheme="majorHAnsi" w:cstheme="majorHAnsi"/>
        </w:rPr>
        <w:t xml:space="preserve"> EN YÜKSEK PUANLI ÖĞRENCİDEN BAŞLAYARAK ÖĞRENCİLERİN</w:t>
      </w:r>
      <w:r w:rsidR="00F14D2D" w:rsidRPr="00A47595">
        <w:rPr>
          <w:rFonts w:asciiTheme="majorHAnsi" w:hAnsiTheme="majorHAnsi" w:cstheme="majorHAnsi"/>
        </w:rPr>
        <w:t xml:space="preserve"> TERCİH SIRA</w:t>
      </w:r>
      <w:r w:rsidR="00AB1C0C" w:rsidRPr="00A47595">
        <w:rPr>
          <w:rFonts w:asciiTheme="majorHAnsi" w:hAnsiTheme="majorHAnsi" w:cstheme="majorHAnsi"/>
        </w:rPr>
        <w:t>LAMARINA</w:t>
      </w:r>
      <w:r w:rsidR="00F14D2D" w:rsidRPr="00A47595">
        <w:rPr>
          <w:rFonts w:asciiTheme="majorHAnsi" w:hAnsiTheme="majorHAnsi" w:cstheme="majorHAnsi"/>
        </w:rPr>
        <w:t xml:space="preserve"> GÖRE</w:t>
      </w:r>
      <w:r w:rsidRPr="00A47595">
        <w:rPr>
          <w:rFonts w:asciiTheme="majorHAnsi" w:hAnsiTheme="majorHAnsi" w:cstheme="majorHAnsi"/>
        </w:rPr>
        <w:t>;</w:t>
      </w:r>
      <w:r w:rsidR="00F14D2D" w:rsidRPr="00A47595">
        <w:rPr>
          <w:rFonts w:asciiTheme="majorHAnsi" w:hAnsiTheme="majorHAnsi" w:cstheme="majorHAnsi"/>
        </w:rPr>
        <w:t xml:space="preserve"> </w:t>
      </w:r>
      <w:r w:rsidRPr="00A47595">
        <w:rPr>
          <w:rFonts w:asciiTheme="majorHAnsi" w:hAnsiTheme="majorHAnsi" w:cstheme="majorHAnsi"/>
        </w:rPr>
        <w:t xml:space="preserve">ÖNCE </w:t>
      </w:r>
      <w:r w:rsidR="00141833" w:rsidRPr="00A47595">
        <w:rPr>
          <w:rFonts w:asciiTheme="majorHAnsi" w:hAnsiTheme="majorHAnsi" w:cstheme="majorHAnsi"/>
        </w:rPr>
        <w:t>1.TERCİHİN</w:t>
      </w:r>
      <w:r w:rsidRPr="00A47595">
        <w:rPr>
          <w:rFonts w:asciiTheme="majorHAnsi" w:hAnsiTheme="majorHAnsi" w:cstheme="majorHAnsi"/>
        </w:rPr>
        <w:t xml:space="preserve">E, O DOLMUŞSA İKİNCİ TERCİHİNE O DOLMUŞSA ÜÇÜNCÜ TERCİHİNE, TERCİHLER SONLANANA KADAR </w:t>
      </w:r>
      <w:r w:rsidR="00141833" w:rsidRPr="00A47595">
        <w:rPr>
          <w:rFonts w:asciiTheme="majorHAnsi" w:hAnsiTheme="majorHAnsi" w:cstheme="majorHAnsi"/>
        </w:rPr>
        <w:t xml:space="preserve">FİRMALARA </w:t>
      </w:r>
      <w:r w:rsidR="00E251B9" w:rsidRPr="00A47595">
        <w:rPr>
          <w:rFonts w:asciiTheme="majorHAnsi" w:hAnsiTheme="majorHAnsi" w:cstheme="majorHAnsi"/>
        </w:rPr>
        <w:t>YERLEŞTİRİLİR</w:t>
      </w:r>
      <w:r w:rsidR="00AB1C0C" w:rsidRPr="00A47595">
        <w:rPr>
          <w:rFonts w:asciiTheme="majorHAnsi" w:hAnsiTheme="majorHAnsi" w:cstheme="majorHAnsi"/>
        </w:rPr>
        <w:t>LER</w:t>
      </w:r>
      <w:r w:rsidRPr="00A47595">
        <w:rPr>
          <w:rFonts w:asciiTheme="majorHAnsi" w:hAnsiTheme="majorHAnsi" w:cstheme="majorHAnsi"/>
        </w:rPr>
        <w:t xml:space="preserve">. AYNI </w:t>
      </w:r>
      <w:r w:rsidR="00E251B9" w:rsidRPr="00A47595">
        <w:rPr>
          <w:rFonts w:asciiTheme="majorHAnsi" w:hAnsiTheme="majorHAnsi" w:cstheme="majorHAnsi"/>
        </w:rPr>
        <w:t xml:space="preserve">PUAN SIRALAMASINA GÖRE YERLEŞTİRME İŞLEMİNDEN BAĞIMSIZ ŞEKİLDE </w:t>
      </w:r>
      <w:r w:rsidR="00AB1C0C" w:rsidRPr="00A47595">
        <w:rPr>
          <w:rFonts w:asciiTheme="majorHAnsi" w:hAnsiTheme="majorHAnsi" w:cstheme="majorHAnsi"/>
        </w:rPr>
        <w:t xml:space="preserve">YİNE EN YÜKSEK PUANLI ÖĞRENCİDEN BAŞLAYARAK </w:t>
      </w:r>
      <w:r w:rsidRPr="00A47595">
        <w:rPr>
          <w:rFonts w:asciiTheme="majorHAnsi" w:hAnsiTheme="majorHAnsi" w:cstheme="majorHAnsi"/>
        </w:rPr>
        <w:t>YERLEŞTİRMESİ BAŞARIYLA SONUÇLANAN ÖĞRENCİLERİ; ÖNCE</w:t>
      </w:r>
      <w:r w:rsidR="00E251B9" w:rsidRPr="00A47595">
        <w:rPr>
          <w:rFonts w:asciiTheme="majorHAnsi" w:hAnsiTheme="majorHAnsi" w:cstheme="majorHAnsi"/>
        </w:rPr>
        <w:t xml:space="preserve"> </w:t>
      </w:r>
      <w:r w:rsidRPr="00A47595">
        <w:rPr>
          <w:rFonts w:asciiTheme="majorHAnsi" w:hAnsiTheme="majorHAnsi" w:cstheme="majorHAnsi"/>
        </w:rPr>
        <w:t xml:space="preserve">BAŞVURU SAHİBİ </w:t>
      </w:r>
      <w:r w:rsidR="00E251B9" w:rsidRPr="00A47595">
        <w:rPr>
          <w:rFonts w:asciiTheme="majorHAnsi" w:hAnsiTheme="majorHAnsi" w:cstheme="majorHAnsi"/>
        </w:rPr>
        <w:t>HER BİR BÖLÜMÜN BİRİNCİSİNE SONRA İKİNCİSİNE SONRA ÜÇÜNCÜSÜNE O DÖNEM İÇİN AYRILAN HİBE KONTENJANI SAYISINCA HİBELENDİRME İŞLEMİ YAPIL</w:t>
      </w:r>
      <w:r w:rsidR="00AB1C0C" w:rsidRPr="00A47595">
        <w:rPr>
          <w:rFonts w:asciiTheme="majorHAnsi" w:hAnsiTheme="majorHAnsi" w:cstheme="majorHAnsi"/>
        </w:rPr>
        <w:t xml:space="preserve">MAKTADIR. </w:t>
      </w:r>
      <w:r w:rsidRPr="00A47595">
        <w:rPr>
          <w:rFonts w:asciiTheme="majorHAnsi" w:hAnsiTheme="majorHAnsi" w:cstheme="majorHAnsi"/>
        </w:rPr>
        <w:t xml:space="preserve">BÜTÇELERİN EL VERMESİ KOŞULUYLA YAKLAŞIK </w:t>
      </w:r>
      <w:r w:rsidR="00F172D3">
        <w:rPr>
          <w:rFonts w:asciiTheme="majorHAnsi" w:hAnsiTheme="majorHAnsi" w:cstheme="majorHAnsi"/>
        </w:rPr>
        <w:t>8</w:t>
      </w:r>
      <w:r w:rsidR="00AB1C0C" w:rsidRPr="00A47595">
        <w:rPr>
          <w:rFonts w:asciiTheme="majorHAnsi" w:hAnsiTheme="majorHAnsi" w:cstheme="majorHAnsi"/>
        </w:rPr>
        <w:t xml:space="preserve"> ÖĞRENCİ HİBELENDİRİL</w:t>
      </w:r>
      <w:r w:rsidRPr="00A47595">
        <w:rPr>
          <w:rFonts w:asciiTheme="majorHAnsi" w:hAnsiTheme="majorHAnsi" w:cstheme="majorHAnsi"/>
        </w:rPr>
        <w:t>MESİ PLANLANMAKTADIR.</w:t>
      </w:r>
    </w:p>
    <w:p w14:paraId="5E9F6B32" w14:textId="77777777" w:rsidR="000D3F0A" w:rsidRPr="00A47595" w:rsidRDefault="000D3F0A" w:rsidP="000D3F0A">
      <w:pPr>
        <w:keepNext/>
        <w:keepLines/>
        <w:autoSpaceDE w:val="0"/>
        <w:autoSpaceDN w:val="0"/>
        <w:adjustRightInd w:val="0"/>
        <w:ind w:right="-567"/>
        <w:jc w:val="both"/>
        <w:rPr>
          <w:rFonts w:asciiTheme="majorHAnsi" w:hAnsiTheme="majorHAnsi" w:cstheme="majorHAnsi"/>
        </w:rPr>
      </w:pPr>
    </w:p>
    <w:p w14:paraId="24E04C49" w14:textId="77777777" w:rsidR="003F3111" w:rsidRPr="00A47595"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rPr>
      </w:pPr>
      <w:r w:rsidRPr="00A47595">
        <w:rPr>
          <w:rFonts w:asciiTheme="majorHAnsi" w:hAnsiTheme="majorHAnsi" w:cstheme="majorHAnsi"/>
        </w:rPr>
        <w:t>HAREKETLİLİK SÜRESİ EN AZ 90 GÜN OLUP, MÜCBİR SEBEPLER HARİCİNDE BU SÜREDEN ÖNCE DÖNÜLMESİ DURUMUNDA VERİLEN TÜM HİBE ÖĞRENCİDEN GERİ İSTENECEKTİR.</w:t>
      </w:r>
    </w:p>
    <w:p w14:paraId="4BDB4E4E" w14:textId="77777777" w:rsidR="000D3F0A" w:rsidRPr="00A47595" w:rsidRDefault="000D3F0A" w:rsidP="000D3F0A">
      <w:pPr>
        <w:keepNext/>
        <w:keepLines/>
        <w:autoSpaceDE w:val="0"/>
        <w:autoSpaceDN w:val="0"/>
        <w:adjustRightInd w:val="0"/>
        <w:ind w:right="-567"/>
        <w:jc w:val="both"/>
        <w:rPr>
          <w:rFonts w:asciiTheme="majorHAnsi" w:hAnsiTheme="majorHAnsi" w:cstheme="majorHAnsi"/>
        </w:rPr>
      </w:pPr>
    </w:p>
    <w:p w14:paraId="3757F29C" w14:textId="6324EAFB" w:rsidR="003F3111" w:rsidRPr="00A47595"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rPr>
      </w:pPr>
      <w:r w:rsidRPr="00A47595">
        <w:rPr>
          <w:rFonts w:asciiTheme="majorHAnsi" w:hAnsiTheme="majorHAnsi" w:cstheme="majorHAnsi"/>
        </w:rPr>
        <w:t>HİBESİZ KONTENJAN BAŞLIĞI ALTINDA BELİRTİLEN TABLODA YER ALAN KONTENJAN</w:t>
      </w:r>
      <w:r w:rsidR="00344087">
        <w:rPr>
          <w:rFonts w:asciiTheme="majorHAnsi" w:hAnsiTheme="majorHAnsi" w:cstheme="majorHAnsi"/>
        </w:rPr>
        <w:t>DAN BAŞVURU YAPAN KATILIMCILARA</w:t>
      </w:r>
      <w:r w:rsidRPr="00A47595">
        <w:rPr>
          <w:rFonts w:asciiTheme="majorHAnsi" w:hAnsiTheme="majorHAnsi" w:cstheme="majorHAnsi"/>
        </w:rPr>
        <w:t xml:space="preserve"> HİBE </w:t>
      </w:r>
      <w:r w:rsidR="00CC0390" w:rsidRPr="00A47595">
        <w:rPr>
          <w:rFonts w:asciiTheme="majorHAnsi" w:hAnsiTheme="majorHAnsi" w:cstheme="majorHAnsi"/>
        </w:rPr>
        <w:t>TAHSİSATI YAPILAMACAK</w:t>
      </w:r>
      <w:r w:rsidRPr="00A47595">
        <w:rPr>
          <w:rFonts w:asciiTheme="majorHAnsi" w:hAnsiTheme="majorHAnsi" w:cstheme="majorHAnsi"/>
        </w:rPr>
        <w:t xml:space="preserve"> OLUP, ÖĞRENCİLERİN HAREKETLİLİK SÜRESİNCE KENDİ KENDİLERİNE FİNANSE ETMELERİ BEKLENMEKTEDİR. </w:t>
      </w:r>
    </w:p>
    <w:p w14:paraId="44031035" w14:textId="77777777" w:rsidR="000D3F0A" w:rsidRPr="00A47595" w:rsidRDefault="000D3F0A" w:rsidP="000D3F0A">
      <w:pPr>
        <w:keepNext/>
        <w:keepLines/>
        <w:autoSpaceDE w:val="0"/>
        <w:autoSpaceDN w:val="0"/>
        <w:adjustRightInd w:val="0"/>
        <w:ind w:right="-567"/>
        <w:jc w:val="both"/>
        <w:rPr>
          <w:rFonts w:asciiTheme="majorHAnsi" w:hAnsiTheme="majorHAnsi" w:cstheme="majorHAnsi"/>
          <w:b/>
        </w:rPr>
      </w:pPr>
    </w:p>
    <w:p w14:paraId="562B9C9D" w14:textId="77777777" w:rsidR="00344087" w:rsidRDefault="00CC0390" w:rsidP="00D80BC9">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A47595">
        <w:rPr>
          <w:rFonts w:asciiTheme="majorHAnsi" w:hAnsiTheme="majorHAnsi" w:cstheme="majorHAnsi"/>
          <w:bCs/>
        </w:rPr>
        <w:t>SEÇİLEN ÖĞRENCİLERE, HİBELER</w:t>
      </w:r>
      <w:r w:rsidR="00CC43C6" w:rsidRPr="00A47595">
        <w:rPr>
          <w:rFonts w:asciiTheme="majorHAnsi" w:hAnsiTheme="majorHAnsi" w:cstheme="majorHAnsi"/>
          <w:bCs/>
        </w:rPr>
        <w:t xml:space="preserve"> İKİ DİLİMDE AKTARILIR. BİRİNCİ DİLİMDE</w:t>
      </w:r>
      <w:r w:rsidR="00344087">
        <w:rPr>
          <w:rFonts w:asciiTheme="majorHAnsi" w:hAnsiTheme="majorHAnsi" w:cstheme="majorHAnsi"/>
          <w:bCs/>
        </w:rPr>
        <w:t>;</w:t>
      </w:r>
      <w:r w:rsidR="00344087" w:rsidRPr="00344087">
        <w:rPr>
          <w:rFonts w:asciiTheme="majorHAnsi" w:hAnsiTheme="majorHAnsi" w:cstheme="majorHAnsi"/>
          <w:bCs/>
        </w:rPr>
        <w:t xml:space="preserve"> </w:t>
      </w:r>
      <w:r w:rsidR="00344087" w:rsidRPr="00A47595">
        <w:rPr>
          <w:rFonts w:asciiTheme="majorHAnsi" w:hAnsiTheme="majorHAnsi" w:cstheme="majorHAnsi"/>
          <w:bCs/>
        </w:rPr>
        <w:t>PROJE HESABINDA HİBENİN OLMASI DURUMU</w:t>
      </w:r>
      <w:r w:rsidR="00344087">
        <w:rPr>
          <w:rFonts w:asciiTheme="majorHAnsi" w:hAnsiTheme="majorHAnsi" w:cstheme="majorHAnsi"/>
          <w:bCs/>
        </w:rPr>
        <w:t xml:space="preserve"> ŞARTIYLA</w:t>
      </w:r>
      <w:r w:rsidR="00D80BC9" w:rsidRPr="00A47595">
        <w:rPr>
          <w:rFonts w:asciiTheme="majorHAnsi" w:hAnsiTheme="majorHAnsi" w:cstheme="majorHAnsi"/>
          <w:bCs/>
        </w:rPr>
        <w:t xml:space="preserve"> </w:t>
      </w:r>
      <w:r w:rsidR="00CC43C6" w:rsidRPr="00A47595">
        <w:rPr>
          <w:rFonts w:asciiTheme="majorHAnsi" w:hAnsiTheme="majorHAnsi" w:cstheme="majorHAnsi"/>
          <w:bCs/>
        </w:rPr>
        <w:t>KABUL MEKTUBUNDA YER ALAN TARİHLERE GÖRE SİSTEMİN HESAPLAYACAĞI MİKTARIN %80’İ</w:t>
      </w:r>
      <w:r w:rsidRPr="00A47595">
        <w:rPr>
          <w:rFonts w:asciiTheme="majorHAnsi" w:hAnsiTheme="majorHAnsi" w:cstheme="majorHAnsi"/>
          <w:bCs/>
        </w:rPr>
        <w:t xml:space="preserve">, </w:t>
      </w:r>
      <w:r w:rsidR="00CC43C6" w:rsidRPr="00A47595">
        <w:rPr>
          <w:rFonts w:asciiTheme="majorHAnsi" w:hAnsiTheme="majorHAnsi" w:cstheme="majorHAnsi"/>
          <w:bCs/>
        </w:rPr>
        <w:t xml:space="preserve">HAREKETLİLİK ÖNCESİ SUNULMASI GEREKEN BÜTÜN EVRAKIN SUNULMASI VE HİBE SÖZLEŞMESİNİN İMZALANMASINA MUKABİL AKTARILIR. </w:t>
      </w:r>
    </w:p>
    <w:p w14:paraId="3CA8EB8F" w14:textId="48A177FA" w:rsidR="00D80BC9" w:rsidRPr="00344087" w:rsidRDefault="00CC43C6" w:rsidP="00344087">
      <w:pPr>
        <w:keepNext/>
        <w:keepLines/>
        <w:autoSpaceDE w:val="0"/>
        <w:autoSpaceDN w:val="0"/>
        <w:adjustRightInd w:val="0"/>
        <w:ind w:left="360" w:right="-567"/>
        <w:jc w:val="both"/>
        <w:rPr>
          <w:rFonts w:asciiTheme="majorHAnsi" w:hAnsiTheme="majorHAnsi" w:cstheme="majorHAnsi"/>
          <w:bCs/>
        </w:rPr>
      </w:pPr>
      <w:r w:rsidRPr="00344087">
        <w:rPr>
          <w:rFonts w:asciiTheme="majorHAnsi" w:hAnsiTheme="majorHAnsi" w:cstheme="majorHAnsi"/>
          <w:bCs/>
        </w:rPr>
        <w:lastRenderedPageBreak/>
        <w:t>İKİNCİ DİLİM</w:t>
      </w:r>
      <w:r w:rsidR="00D80BC9" w:rsidRPr="00344087">
        <w:rPr>
          <w:rFonts w:asciiTheme="majorHAnsi" w:hAnsiTheme="majorHAnsi" w:cstheme="majorHAnsi"/>
          <w:bCs/>
        </w:rPr>
        <w:t>DE</w:t>
      </w:r>
      <w:r w:rsidRPr="00344087">
        <w:rPr>
          <w:rFonts w:asciiTheme="majorHAnsi" w:hAnsiTheme="majorHAnsi" w:cstheme="majorHAnsi"/>
          <w:bCs/>
        </w:rPr>
        <w:t xml:space="preserve"> İSE</w:t>
      </w:r>
      <w:r w:rsidR="00D80BC9" w:rsidRPr="00344087">
        <w:rPr>
          <w:rFonts w:asciiTheme="majorHAnsi" w:hAnsiTheme="majorHAnsi" w:cstheme="majorHAnsi"/>
          <w:bCs/>
        </w:rPr>
        <w:t>;</w:t>
      </w:r>
      <w:r w:rsidRPr="00344087">
        <w:rPr>
          <w:rFonts w:asciiTheme="majorHAnsi" w:hAnsiTheme="majorHAnsi" w:cstheme="majorHAnsi"/>
          <w:bCs/>
        </w:rPr>
        <w:t xml:space="preserve"> HAREKETLİLİK SONRASI </w:t>
      </w:r>
      <w:r w:rsidR="00D80BC9" w:rsidRPr="00344087">
        <w:rPr>
          <w:rFonts w:asciiTheme="majorHAnsi" w:hAnsiTheme="majorHAnsi" w:cstheme="majorHAnsi"/>
          <w:bCs/>
        </w:rPr>
        <w:t>SUNULMASI GEREKEN BÜTÜN EVRAKIN SUNULMASI VE ONAYLANMASINA MUKABİL</w:t>
      </w:r>
      <w:r w:rsidR="00344087">
        <w:rPr>
          <w:rFonts w:asciiTheme="majorHAnsi" w:hAnsiTheme="majorHAnsi" w:cstheme="majorHAnsi"/>
          <w:bCs/>
        </w:rPr>
        <w:t>;</w:t>
      </w:r>
      <w:r w:rsidR="00D80BC9" w:rsidRPr="00344087">
        <w:rPr>
          <w:rFonts w:asciiTheme="majorHAnsi" w:hAnsiTheme="majorHAnsi" w:cstheme="majorHAnsi"/>
          <w:bCs/>
        </w:rPr>
        <w:t xml:space="preserve"> KATILIM SERTİFİKASINDA YER ALAN TARİHLER ÜZERİNDEN KATILIMCIYA ÖDENECEK TOPLAM HİBE </w:t>
      </w:r>
      <w:r w:rsidR="00344087">
        <w:rPr>
          <w:rFonts w:asciiTheme="majorHAnsi" w:hAnsiTheme="majorHAnsi" w:cstheme="majorHAnsi"/>
          <w:bCs/>
        </w:rPr>
        <w:t xml:space="preserve">SİSTEME TEKRAR </w:t>
      </w:r>
      <w:r w:rsidR="00D80BC9" w:rsidRPr="00344087">
        <w:rPr>
          <w:rFonts w:asciiTheme="majorHAnsi" w:hAnsiTheme="majorHAnsi" w:cstheme="majorHAnsi"/>
          <w:bCs/>
        </w:rPr>
        <w:t>HESAPLA</w:t>
      </w:r>
      <w:r w:rsidR="00344087">
        <w:rPr>
          <w:rFonts w:asciiTheme="majorHAnsi" w:hAnsiTheme="majorHAnsi" w:cstheme="majorHAnsi"/>
          <w:bCs/>
        </w:rPr>
        <w:t>TILARAK</w:t>
      </w:r>
      <w:r w:rsidR="00D80BC9" w:rsidRPr="00344087">
        <w:rPr>
          <w:rFonts w:asciiTheme="majorHAnsi" w:hAnsiTheme="majorHAnsi" w:cstheme="majorHAnsi"/>
          <w:bCs/>
        </w:rPr>
        <w:t>, MAHSUPLAŞMANIN SONUCU OLARAK YAPILIR. FAZLA ÖDENEN HİBE İADE İSTENİR. AZ ÖDENEN HİBE</w:t>
      </w:r>
      <w:r w:rsidR="00D727EB" w:rsidRPr="00344087">
        <w:rPr>
          <w:rFonts w:asciiTheme="majorHAnsi" w:hAnsiTheme="majorHAnsi" w:cstheme="majorHAnsi"/>
          <w:bCs/>
        </w:rPr>
        <w:t>YE İSE</w:t>
      </w:r>
      <w:r w:rsidR="00D80BC9" w:rsidRPr="00344087">
        <w:rPr>
          <w:rFonts w:asciiTheme="majorHAnsi" w:hAnsiTheme="majorHAnsi" w:cstheme="majorHAnsi"/>
          <w:bCs/>
        </w:rPr>
        <w:t xml:space="preserve"> İLAVE ÖDEME ÇIKARILIR.</w:t>
      </w:r>
    </w:p>
    <w:p w14:paraId="6FFA5DE3" w14:textId="77777777" w:rsidR="00CC0390" w:rsidRPr="00A47595" w:rsidRDefault="00CC0390" w:rsidP="00CC43C6">
      <w:pPr>
        <w:pStyle w:val="ListeParagraf"/>
        <w:keepNext/>
        <w:keepLines/>
        <w:autoSpaceDE w:val="0"/>
        <w:autoSpaceDN w:val="0"/>
        <w:adjustRightInd w:val="0"/>
        <w:ind w:right="-567"/>
        <w:jc w:val="both"/>
        <w:rPr>
          <w:rFonts w:asciiTheme="majorHAnsi" w:hAnsiTheme="majorHAnsi" w:cstheme="majorHAnsi"/>
        </w:rPr>
      </w:pPr>
    </w:p>
    <w:p w14:paraId="1E73D65D" w14:textId="4E5D2C2A" w:rsidR="003F3111" w:rsidRPr="00344087" w:rsidRDefault="00D727EB" w:rsidP="00D727EB">
      <w:pPr>
        <w:pStyle w:val="ListeParagraf"/>
        <w:keepNext/>
        <w:keepLines/>
        <w:numPr>
          <w:ilvl w:val="0"/>
          <w:numId w:val="1"/>
        </w:numPr>
        <w:autoSpaceDE w:val="0"/>
        <w:autoSpaceDN w:val="0"/>
        <w:adjustRightInd w:val="0"/>
        <w:ind w:right="-567"/>
        <w:jc w:val="both"/>
        <w:rPr>
          <w:rFonts w:asciiTheme="majorHAnsi" w:hAnsiTheme="majorHAnsi" w:cstheme="majorHAnsi"/>
          <w:sz w:val="32"/>
          <w:szCs w:val="32"/>
        </w:rPr>
      </w:pPr>
      <w:r w:rsidRPr="00344087">
        <w:rPr>
          <w:rFonts w:asciiTheme="majorHAnsi" w:hAnsiTheme="majorHAnsi" w:cstheme="majorHAnsi"/>
          <w:bCs/>
          <w:sz w:val="32"/>
          <w:szCs w:val="32"/>
        </w:rPr>
        <w:t>ÜNİVERSİTEMİZ PROJE HESABINDA YETERLİ HİBE OLMA</w:t>
      </w:r>
      <w:r w:rsidR="003F3111" w:rsidRPr="00344087">
        <w:rPr>
          <w:rFonts w:asciiTheme="majorHAnsi" w:hAnsiTheme="majorHAnsi" w:cstheme="majorHAnsi"/>
          <w:bCs/>
          <w:sz w:val="32"/>
          <w:szCs w:val="32"/>
        </w:rPr>
        <w:t>MASI DURUMUNDA ÖDEME</w:t>
      </w:r>
      <w:r w:rsidRPr="00344087">
        <w:rPr>
          <w:rFonts w:asciiTheme="majorHAnsi" w:hAnsiTheme="majorHAnsi" w:cstheme="majorHAnsi"/>
          <w:bCs/>
          <w:sz w:val="32"/>
          <w:szCs w:val="32"/>
        </w:rPr>
        <w:t>NİN</w:t>
      </w:r>
      <w:r w:rsidR="003F3111" w:rsidRPr="00344087">
        <w:rPr>
          <w:rFonts w:asciiTheme="majorHAnsi" w:hAnsiTheme="majorHAnsi" w:cstheme="majorHAnsi"/>
          <w:bCs/>
          <w:sz w:val="32"/>
          <w:szCs w:val="32"/>
        </w:rPr>
        <w:t>, HİBE AKTARIMI GERÇEKLEŞTİĞİNDE YAPILACAĞI</w:t>
      </w:r>
      <w:r w:rsidR="00035A46" w:rsidRPr="00344087">
        <w:rPr>
          <w:rFonts w:asciiTheme="majorHAnsi" w:hAnsiTheme="majorHAnsi" w:cstheme="majorHAnsi"/>
          <w:bCs/>
          <w:sz w:val="32"/>
          <w:szCs w:val="32"/>
        </w:rPr>
        <w:t>NI</w:t>
      </w:r>
      <w:r w:rsidR="003F3111" w:rsidRPr="00344087">
        <w:rPr>
          <w:rFonts w:asciiTheme="majorHAnsi" w:hAnsiTheme="majorHAnsi" w:cstheme="majorHAnsi"/>
          <w:bCs/>
          <w:sz w:val="32"/>
          <w:szCs w:val="32"/>
        </w:rPr>
        <w:t xml:space="preserve"> TEKRAR KATILIM</w:t>
      </w:r>
      <w:r w:rsidR="00AF79CA" w:rsidRPr="00344087">
        <w:rPr>
          <w:rFonts w:asciiTheme="majorHAnsi" w:hAnsiTheme="majorHAnsi" w:cstheme="majorHAnsi"/>
          <w:bCs/>
          <w:sz w:val="32"/>
          <w:szCs w:val="32"/>
        </w:rPr>
        <w:t xml:space="preserve">CILARIMIZA HATIRLATMAK </w:t>
      </w:r>
      <w:r w:rsidRPr="00344087">
        <w:rPr>
          <w:rFonts w:asciiTheme="majorHAnsi" w:hAnsiTheme="majorHAnsi" w:cstheme="majorHAnsi"/>
          <w:bCs/>
          <w:sz w:val="32"/>
          <w:szCs w:val="32"/>
        </w:rPr>
        <w:t>İSTERİZ.</w:t>
      </w:r>
      <w:r w:rsidR="003F3111" w:rsidRPr="00344087">
        <w:rPr>
          <w:rFonts w:asciiTheme="majorHAnsi" w:hAnsiTheme="majorHAnsi" w:cstheme="majorHAnsi"/>
          <w:bCs/>
          <w:sz w:val="32"/>
          <w:szCs w:val="32"/>
        </w:rPr>
        <w:t xml:space="preserve"> PROJE HESABINDA HİBE</w:t>
      </w:r>
      <w:r w:rsidR="003F3111" w:rsidRPr="00344087">
        <w:rPr>
          <w:rFonts w:asciiTheme="majorHAnsi" w:hAnsiTheme="majorHAnsi" w:cstheme="majorHAnsi"/>
          <w:b/>
          <w:sz w:val="32"/>
          <w:szCs w:val="32"/>
        </w:rPr>
        <w:t xml:space="preserve"> </w:t>
      </w:r>
      <w:r w:rsidR="003F3111" w:rsidRPr="00344087">
        <w:rPr>
          <w:rFonts w:asciiTheme="majorHAnsi" w:hAnsiTheme="majorHAnsi" w:cstheme="majorHAnsi"/>
          <w:b/>
          <w:color w:val="FF0000"/>
          <w:sz w:val="40"/>
          <w:szCs w:val="40"/>
        </w:rPr>
        <w:t xml:space="preserve">BULUNMAMASI </w:t>
      </w:r>
      <w:r w:rsidR="003F3111" w:rsidRPr="00344087">
        <w:rPr>
          <w:rFonts w:asciiTheme="majorHAnsi" w:hAnsiTheme="majorHAnsi" w:cstheme="majorHAnsi"/>
          <w:bCs/>
          <w:sz w:val="32"/>
          <w:szCs w:val="32"/>
        </w:rPr>
        <w:t>DURUMUNDA,</w:t>
      </w:r>
      <w:r w:rsidR="003F3111" w:rsidRPr="00344087">
        <w:rPr>
          <w:rFonts w:asciiTheme="majorHAnsi" w:hAnsiTheme="majorHAnsi" w:cstheme="majorHAnsi"/>
          <w:b/>
          <w:sz w:val="32"/>
          <w:szCs w:val="32"/>
        </w:rPr>
        <w:t xml:space="preserve"> </w:t>
      </w:r>
      <w:r w:rsidR="003F3111" w:rsidRPr="00344087">
        <w:rPr>
          <w:rFonts w:asciiTheme="majorHAnsi" w:hAnsiTheme="majorHAnsi" w:cstheme="majorHAnsi"/>
          <w:b/>
          <w:color w:val="FF0000"/>
          <w:sz w:val="32"/>
          <w:szCs w:val="32"/>
        </w:rPr>
        <w:t>PROJE HESABINA HİBE AKTARIMI GERÇEKLEŞTİĞİNDE</w:t>
      </w:r>
      <w:r w:rsidR="003F3111" w:rsidRPr="00344087">
        <w:rPr>
          <w:rFonts w:asciiTheme="majorHAnsi" w:hAnsiTheme="majorHAnsi" w:cstheme="majorHAnsi"/>
          <w:b/>
          <w:sz w:val="32"/>
          <w:szCs w:val="32"/>
        </w:rPr>
        <w:t xml:space="preserve"> </w:t>
      </w:r>
      <w:r w:rsidR="003F3111" w:rsidRPr="00344087">
        <w:rPr>
          <w:rFonts w:asciiTheme="majorHAnsi" w:hAnsiTheme="majorHAnsi" w:cstheme="majorHAnsi"/>
          <w:bCs/>
          <w:sz w:val="32"/>
          <w:szCs w:val="32"/>
        </w:rPr>
        <w:t>KATILIMCILARA HİBE</w:t>
      </w:r>
      <w:r w:rsidR="00AF79CA" w:rsidRPr="00344087">
        <w:rPr>
          <w:rFonts w:asciiTheme="majorHAnsi" w:hAnsiTheme="majorHAnsi" w:cstheme="majorHAnsi"/>
          <w:bCs/>
          <w:sz w:val="32"/>
          <w:szCs w:val="32"/>
        </w:rPr>
        <w:t xml:space="preserve"> AKTARIMI YAPILABİLECEKTİR.</w:t>
      </w:r>
      <w:r w:rsidR="003F3111" w:rsidRPr="00344087">
        <w:rPr>
          <w:rFonts w:asciiTheme="majorHAnsi" w:hAnsiTheme="majorHAnsi" w:cstheme="majorHAnsi"/>
          <w:b/>
          <w:sz w:val="32"/>
          <w:szCs w:val="32"/>
        </w:rPr>
        <w:t xml:space="preserve"> </w:t>
      </w:r>
    </w:p>
    <w:p w14:paraId="12DE22A4" w14:textId="77777777" w:rsidR="000D3F0A" w:rsidRPr="00A47595" w:rsidRDefault="000D3F0A" w:rsidP="000D3F0A">
      <w:pPr>
        <w:keepNext/>
        <w:keepLines/>
        <w:autoSpaceDE w:val="0"/>
        <w:autoSpaceDN w:val="0"/>
        <w:adjustRightInd w:val="0"/>
        <w:ind w:right="-567"/>
        <w:jc w:val="both"/>
        <w:rPr>
          <w:rFonts w:asciiTheme="majorHAnsi" w:hAnsiTheme="majorHAnsi" w:cstheme="majorHAnsi"/>
        </w:rPr>
      </w:pPr>
    </w:p>
    <w:p w14:paraId="6EE39F2E" w14:textId="75849EB0" w:rsidR="003F3111" w:rsidRPr="00A47595"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A47595">
        <w:rPr>
          <w:rFonts w:asciiTheme="majorHAnsi" w:hAnsiTheme="majorHAnsi" w:cstheme="majorHAnsi"/>
          <w:bCs/>
        </w:rPr>
        <w:t>İSTEYEN ÖĞRENCİLERİMİZ HİBE ALMAKTAN FERAGAT EDEREK HİBESİZ ERASMUS</w:t>
      </w:r>
      <w:r w:rsidR="00344087">
        <w:rPr>
          <w:rFonts w:asciiTheme="majorHAnsi" w:hAnsiTheme="majorHAnsi" w:cstheme="majorHAnsi"/>
          <w:bCs/>
        </w:rPr>
        <w:t>+</w:t>
      </w:r>
      <w:r w:rsidRPr="00A47595">
        <w:rPr>
          <w:rFonts w:asciiTheme="majorHAnsi" w:hAnsiTheme="majorHAnsi" w:cstheme="majorHAnsi"/>
          <w:bCs/>
        </w:rPr>
        <w:t xml:space="preserve"> STAJ HAREKETLİLİĞİ (ORTAK EĞİTİM) GERÇEKLEŞTİREBİLECEKLERDİR.</w:t>
      </w:r>
    </w:p>
    <w:p w14:paraId="2D5E995C" w14:textId="77777777" w:rsidR="000D3F0A" w:rsidRPr="00A47595" w:rsidRDefault="000D3F0A" w:rsidP="000D3F0A">
      <w:pPr>
        <w:keepNext/>
        <w:keepLines/>
        <w:autoSpaceDE w:val="0"/>
        <w:autoSpaceDN w:val="0"/>
        <w:adjustRightInd w:val="0"/>
        <w:ind w:right="-567"/>
        <w:jc w:val="both"/>
        <w:rPr>
          <w:rFonts w:asciiTheme="majorHAnsi" w:hAnsiTheme="majorHAnsi" w:cstheme="majorHAnsi"/>
          <w:bCs/>
        </w:rPr>
      </w:pPr>
    </w:p>
    <w:p w14:paraId="212E2ED2" w14:textId="1AF3E245" w:rsidR="003F3111" w:rsidRPr="00A47595"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A47595">
        <w:rPr>
          <w:rFonts w:asciiTheme="majorHAnsi" w:hAnsiTheme="majorHAnsi" w:cstheme="majorHAnsi"/>
          <w:bCs/>
        </w:rPr>
        <w:t>ERASMUS+ DEĞİŞİM PROGRAMLARINDAN FAYDALANA</w:t>
      </w:r>
      <w:r w:rsidR="007E0E24" w:rsidRPr="00A47595">
        <w:rPr>
          <w:rFonts w:asciiTheme="majorHAnsi" w:hAnsiTheme="majorHAnsi" w:cstheme="majorHAnsi"/>
          <w:bCs/>
        </w:rPr>
        <w:t>CAK</w:t>
      </w:r>
      <w:r w:rsidRPr="00A47595">
        <w:rPr>
          <w:rFonts w:asciiTheme="majorHAnsi" w:hAnsiTheme="majorHAnsi" w:cstheme="majorHAnsi"/>
          <w:bCs/>
        </w:rPr>
        <w:t xml:space="preserve"> ÖĞRENCİLER, HİBELİ </w:t>
      </w:r>
      <w:r w:rsidR="007E0E24" w:rsidRPr="00A47595">
        <w:rPr>
          <w:rFonts w:asciiTheme="majorHAnsi" w:hAnsiTheme="majorHAnsi" w:cstheme="majorHAnsi"/>
          <w:bCs/>
        </w:rPr>
        <w:t xml:space="preserve">VEYA HİBESİZ </w:t>
      </w:r>
      <w:r w:rsidRPr="00A47595">
        <w:rPr>
          <w:rFonts w:asciiTheme="majorHAnsi" w:hAnsiTheme="majorHAnsi" w:cstheme="majorHAnsi"/>
          <w:bCs/>
        </w:rPr>
        <w:t>OLARAK TOPLAM</w:t>
      </w:r>
      <w:r w:rsidR="007E0E24" w:rsidRPr="00A47595">
        <w:rPr>
          <w:rFonts w:asciiTheme="majorHAnsi" w:hAnsiTheme="majorHAnsi" w:cstheme="majorHAnsi"/>
          <w:bCs/>
        </w:rPr>
        <w:t>DA EN FAZLA</w:t>
      </w:r>
      <w:r w:rsidRPr="00A47595">
        <w:rPr>
          <w:rFonts w:asciiTheme="majorHAnsi" w:hAnsiTheme="majorHAnsi" w:cstheme="majorHAnsi"/>
          <w:bCs/>
        </w:rPr>
        <w:t xml:space="preserve"> 12 AY, EN AZ 3 AY (ORTAK EĞİTİM KAPSAMINDA SAYILMASINDAN DOLAYI NORMAL</w:t>
      </w:r>
      <w:r w:rsidR="00344087">
        <w:rPr>
          <w:rFonts w:asciiTheme="majorHAnsi" w:hAnsiTheme="majorHAnsi" w:cstheme="majorHAnsi"/>
          <w:bCs/>
        </w:rPr>
        <w:t xml:space="preserve">DE </w:t>
      </w:r>
      <w:r w:rsidRPr="00A47595">
        <w:rPr>
          <w:rFonts w:asciiTheme="majorHAnsi" w:hAnsiTheme="majorHAnsi" w:cstheme="majorHAnsi"/>
          <w:bCs/>
        </w:rPr>
        <w:t xml:space="preserve"> 2 AY OLAN EN AZ SÜRESİ ÜNİVERSİTEMİZ KURALLARI GEREĞİ 3 AY OLMAK ZORUNDADIR.) OLACAK ŞEKİLDE STAJ HAREKETLİLİĞİNDEN YARARLANABİLİR</w:t>
      </w:r>
      <w:r w:rsidR="007E0E24" w:rsidRPr="00A47595">
        <w:rPr>
          <w:rFonts w:asciiTheme="majorHAnsi" w:hAnsiTheme="majorHAnsi" w:cstheme="majorHAnsi"/>
          <w:bCs/>
        </w:rPr>
        <w:t>LER.</w:t>
      </w:r>
      <w:r w:rsidR="00E3741F" w:rsidRPr="00A47595">
        <w:rPr>
          <w:rFonts w:asciiTheme="majorHAnsi" w:hAnsiTheme="majorHAnsi" w:cstheme="majorHAnsi"/>
          <w:bCs/>
        </w:rPr>
        <w:t xml:space="preserve"> DAHA ÖNCEKİ ZAMAN DİLİMLERİNDE HAREKETLİLİKLERDEN HERHANGİ BİRİNDEN FAY</w:t>
      </w:r>
      <w:r w:rsidR="00344087">
        <w:rPr>
          <w:rFonts w:asciiTheme="majorHAnsi" w:hAnsiTheme="majorHAnsi" w:cstheme="majorHAnsi"/>
          <w:bCs/>
        </w:rPr>
        <w:t>D</w:t>
      </w:r>
      <w:r w:rsidR="00E3741F" w:rsidRPr="00A47595">
        <w:rPr>
          <w:rFonts w:asciiTheme="majorHAnsi" w:hAnsiTheme="majorHAnsi" w:cstheme="majorHAnsi"/>
          <w:bCs/>
        </w:rPr>
        <w:t>ALANMIŞ ÖĞRENCİLERİMİZ BU SÜRELERİ MAKSİMUM SÜRE OLAN 12 AYDAN DÜŞEREK EN FAZLA YARARLANABİLECEKLERİ SÜREYİ HESAPLAYABİLİRLER.</w:t>
      </w:r>
    </w:p>
    <w:p w14:paraId="03C70450" w14:textId="77777777" w:rsidR="000D3F0A" w:rsidRPr="00A47595" w:rsidRDefault="000D3F0A" w:rsidP="000D3F0A">
      <w:pPr>
        <w:keepNext/>
        <w:keepLines/>
        <w:autoSpaceDE w:val="0"/>
        <w:autoSpaceDN w:val="0"/>
        <w:adjustRightInd w:val="0"/>
        <w:ind w:right="-567"/>
        <w:jc w:val="both"/>
        <w:rPr>
          <w:rFonts w:asciiTheme="majorHAnsi" w:hAnsiTheme="majorHAnsi" w:cstheme="majorHAnsi"/>
          <w:bCs/>
        </w:rPr>
      </w:pPr>
    </w:p>
    <w:p w14:paraId="1138D264" w14:textId="64C1802F" w:rsidR="00E3741F" w:rsidRPr="00232C28"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232C28">
        <w:rPr>
          <w:rFonts w:asciiTheme="majorHAnsi" w:hAnsiTheme="majorHAnsi" w:cstheme="majorHAnsi"/>
          <w:b/>
        </w:rPr>
        <w:t>DAHA ÖNCE YARARLANILAN HER BİR FAALİYET İÇİN (ÖĞRENİM-STAJ AYRIMI YAPILMAKSIZIN) 1 PUAN AZALTMA UYGULANIR</w:t>
      </w:r>
      <w:r w:rsidR="00E3741F" w:rsidRPr="00232C28">
        <w:rPr>
          <w:rFonts w:asciiTheme="majorHAnsi" w:hAnsiTheme="majorHAnsi" w:cstheme="majorHAnsi"/>
          <w:b/>
        </w:rPr>
        <w:t>.</w:t>
      </w:r>
    </w:p>
    <w:p w14:paraId="17FAFA84" w14:textId="77777777" w:rsidR="00E3741F" w:rsidRPr="00A47595" w:rsidRDefault="00E3741F" w:rsidP="00E3741F">
      <w:pPr>
        <w:pStyle w:val="ListeParagraf"/>
        <w:keepNext/>
        <w:keepLines/>
        <w:autoSpaceDE w:val="0"/>
        <w:autoSpaceDN w:val="0"/>
        <w:adjustRightInd w:val="0"/>
        <w:ind w:right="-567"/>
        <w:jc w:val="both"/>
        <w:rPr>
          <w:rFonts w:asciiTheme="majorHAnsi" w:hAnsiTheme="majorHAnsi" w:cstheme="majorHAnsi"/>
          <w:bCs/>
        </w:rPr>
      </w:pPr>
    </w:p>
    <w:p w14:paraId="386213EC" w14:textId="1F84EE7D" w:rsidR="00E3741F" w:rsidRPr="00232C28"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232C28">
        <w:rPr>
          <w:rFonts w:asciiTheme="majorHAnsi" w:hAnsiTheme="majorHAnsi" w:cstheme="majorHAnsi"/>
          <w:b/>
        </w:rPr>
        <w:t>DAHA ÖNCEKİ DÖNEMLERDE HAREKETLİLİKTEN YARARLANMAK İÇİN BAŞVURAN</w:t>
      </w:r>
      <w:r w:rsidR="00E3741F" w:rsidRPr="00232C28">
        <w:rPr>
          <w:rFonts w:asciiTheme="majorHAnsi" w:hAnsiTheme="majorHAnsi" w:cstheme="majorHAnsi"/>
          <w:b/>
        </w:rPr>
        <w:t>, SEÇİLEN</w:t>
      </w:r>
      <w:r w:rsidRPr="00232C28">
        <w:rPr>
          <w:rFonts w:asciiTheme="majorHAnsi" w:hAnsiTheme="majorHAnsi" w:cstheme="majorHAnsi"/>
          <w:b/>
        </w:rPr>
        <w:t xml:space="preserve"> VE </w:t>
      </w:r>
      <w:r w:rsidR="00E3741F" w:rsidRPr="00232C28">
        <w:rPr>
          <w:rFonts w:asciiTheme="majorHAnsi" w:hAnsiTheme="majorHAnsi" w:cstheme="majorHAnsi"/>
          <w:b/>
        </w:rPr>
        <w:t xml:space="preserve">VERİLEN SÜREDEN SONRA </w:t>
      </w:r>
      <w:r w:rsidRPr="00232C28">
        <w:rPr>
          <w:rFonts w:asciiTheme="majorHAnsi" w:hAnsiTheme="majorHAnsi" w:cstheme="majorHAnsi"/>
          <w:b/>
        </w:rPr>
        <w:t xml:space="preserve">VAZGEÇEN ÖĞRENCİLERDEN DE </w:t>
      </w:r>
      <w:r w:rsidR="008666E2" w:rsidRPr="00232C28">
        <w:rPr>
          <w:rFonts w:asciiTheme="majorHAnsi" w:hAnsiTheme="majorHAnsi" w:cstheme="majorHAnsi"/>
          <w:b/>
        </w:rPr>
        <w:t xml:space="preserve">VAZGEÇİLEN HER BİR HAREKETLİLİK İÇİN </w:t>
      </w:r>
      <w:r w:rsidRPr="00232C28">
        <w:rPr>
          <w:rFonts w:asciiTheme="majorHAnsi" w:hAnsiTheme="majorHAnsi" w:cstheme="majorHAnsi"/>
          <w:b/>
        </w:rPr>
        <w:t>1 PUAN AZALTMA UYGULANIR</w:t>
      </w:r>
      <w:r w:rsidR="00E3741F" w:rsidRPr="00232C28">
        <w:rPr>
          <w:rFonts w:asciiTheme="majorHAnsi" w:hAnsiTheme="majorHAnsi" w:cstheme="majorHAnsi"/>
          <w:b/>
        </w:rPr>
        <w:t>.</w:t>
      </w:r>
    </w:p>
    <w:p w14:paraId="7BB2335B" w14:textId="77777777" w:rsidR="000D3F0A" w:rsidRPr="00A47595" w:rsidRDefault="000D3F0A" w:rsidP="000D3F0A">
      <w:pPr>
        <w:keepNext/>
        <w:keepLines/>
        <w:autoSpaceDE w:val="0"/>
        <w:autoSpaceDN w:val="0"/>
        <w:adjustRightInd w:val="0"/>
        <w:ind w:right="-567"/>
        <w:jc w:val="both"/>
        <w:rPr>
          <w:rFonts w:asciiTheme="majorHAnsi" w:hAnsiTheme="majorHAnsi" w:cstheme="majorHAnsi"/>
          <w:bCs/>
        </w:rPr>
      </w:pPr>
    </w:p>
    <w:p w14:paraId="6622526F" w14:textId="5E9220F4" w:rsidR="00E3741F" w:rsidRPr="00232C28"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232C28">
        <w:rPr>
          <w:rFonts w:asciiTheme="majorHAnsi" w:hAnsiTheme="majorHAnsi" w:cstheme="majorHAnsi"/>
          <w:b/>
        </w:rPr>
        <w:t xml:space="preserve">VATANDAŞI OLUNAN ÜLKEYE GİDİLDİĞİ DURUMLARDA DA </w:t>
      </w:r>
      <w:r w:rsidRPr="00AA2C5B">
        <w:rPr>
          <w:rFonts w:asciiTheme="majorHAnsi" w:hAnsiTheme="majorHAnsi" w:cstheme="majorHAnsi"/>
          <w:b/>
        </w:rPr>
        <w:t>1</w:t>
      </w:r>
      <w:r w:rsidRPr="00232C28">
        <w:rPr>
          <w:rFonts w:asciiTheme="majorHAnsi" w:hAnsiTheme="majorHAnsi" w:cstheme="majorHAnsi"/>
          <w:b/>
        </w:rPr>
        <w:t xml:space="preserve"> PUAN AZALTMA UYGULANMAKTA</w:t>
      </w:r>
      <w:r w:rsidR="00E3741F" w:rsidRPr="00232C28">
        <w:rPr>
          <w:rFonts w:asciiTheme="majorHAnsi" w:hAnsiTheme="majorHAnsi" w:cstheme="majorHAnsi"/>
          <w:b/>
        </w:rPr>
        <w:t>DIR.</w:t>
      </w:r>
    </w:p>
    <w:p w14:paraId="6B2A1521" w14:textId="77777777" w:rsidR="00E3741F" w:rsidRPr="00A47595" w:rsidRDefault="00E3741F" w:rsidP="00E3741F">
      <w:pPr>
        <w:pStyle w:val="ListeParagraf"/>
        <w:keepNext/>
        <w:keepLines/>
        <w:autoSpaceDE w:val="0"/>
        <w:autoSpaceDN w:val="0"/>
        <w:adjustRightInd w:val="0"/>
        <w:ind w:right="-567"/>
        <w:jc w:val="both"/>
        <w:rPr>
          <w:rFonts w:asciiTheme="majorHAnsi" w:hAnsiTheme="majorHAnsi" w:cstheme="majorHAnsi"/>
          <w:bCs/>
        </w:rPr>
      </w:pPr>
    </w:p>
    <w:p w14:paraId="7EB1139A" w14:textId="1269699B" w:rsidR="00E3741F" w:rsidRPr="00232C28"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232C28">
        <w:rPr>
          <w:rFonts w:asciiTheme="majorHAnsi" w:hAnsiTheme="majorHAnsi" w:cstheme="majorHAnsi"/>
          <w:b/>
        </w:rPr>
        <w:t xml:space="preserve">ENGELLİ ÖĞRENCİLERE ENGELLİ DURUMLARINI BELGELENDİRDİKLERİ DURUMLARDA </w:t>
      </w:r>
      <w:r w:rsidR="00E3741F" w:rsidRPr="00AA2C5B">
        <w:rPr>
          <w:rFonts w:asciiTheme="majorHAnsi" w:hAnsiTheme="majorHAnsi" w:cstheme="majorHAnsi"/>
          <w:b/>
        </w:rPr>
        <w:t>+</w:t>
      </w:r>
      <w:r w:rsidRPr="00AA2C5B">
        <w:rPr>
          <w:rFonts w:asciiTheme="majorHAnsi" w:hAnsiTheme="majorHAnsi" w:cstheme="majorHAnsi"/>
          <w:b/>
        </w:rPr>
        <w:t>1</w:t>
      </w:r>
      <w:r w:rsidRPr="00232C28">
        <w:rPr>
          <w:rFonts w:asciiTheme="majorHAnsi" w:hAnsiTheme="majorHAnsi" w:cstheme="majorHAnsi"/>
          <w:b/>
        </w:rPr>
        <w:t xml:space="preserve"> PUAN EKLENMEKTE</w:t>
      </w:r>
      <w:r w:rsidR="00E3741F" w:rsidRPr="00232C28">
        <w:rPr>
          <w:rFonts w:asciiTheme="majorHAnsi" w:hAnsiTheme="majorHAnsi" w:cstheme="majorHAnsi"/>
          <w:b/>
        </w:rPr>
        <w:t>DİR.</w:t>
      </w:r>
    </w:p>
    <w:p w14:paraId="19FC84BE" w14:textId="77777777" w:rsidR="00E3741F" w:rsidRPr="00A47595" w:rsidRDefault="00E3741F" w:rsidP="00E3741F">
      <w:pPr>
        <w:pStyle w:val="ListeParagraf"/>
        <w:keepNext/>
        <w:keepLines/>
        <w:autoSpaceDE w:val="0"/>
        <w:autoSpaceDN w:val="0"/>
        <w:adjustRightInd w:val="0"/>
        <w:ind w:right="-567"/>
        <w:jc w:val="both"/>
        <w:rPr>
          <w:rFonts w:asciiTheme="majorHAnsi" w:hAnsiTheme="majorHAnsi" w:cstheme="majorHAnsi"/>
          <w:bCs/>
        </w:rPr>
      </w:pPr>
    </w:p>
    <w:p w14:paraId="7E6931E6" w14:textId="53357E36" w:rsidR="003F3111" w:rsidRPr="00232C28"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232C28">
        <w:rPr>
          <w:rFonts w:asciiTheme="majorHAnsi" w:hAnsiTheme="majorHAnsi" w:cstheme="majorHAnsi"/>
          <w:b/>
        </w:rPr>
        <w:t xml:space="preserve">ŞEHİT VE GAZİ ÇOCUKLARINA </w:t>
      </w:r>
      <w:r w:rsidR="00E3741F" w:rsidRPr="00AA2C5B">
        <w:rPr>
          <w:rFonts w:asciiTheme="majorHAnsi" w:hAnsiTheme="majorHAnsi" w:cstheme="majorHAnsi"/>
          <w:b/>
        </w:rPr>
        <w:t xml:space="preserve">+ </w:t>
      </w:r>
      <w:r w:rsidRPr="00AA2C5B">
        <w:rPr>
          <w:rFonts w:asciiTheme="majorHAnsi" w:hAnsiTheme="majorHAnsi" w:cstheme="majorHAnsi"/>
          <w:b/>
        </w:rPr>
        <w:t>1,5</w:t>
      </w:r>
      <w:r w:rsidR="00E3741F" w:rsidRPr="00232C28">
        <w:rPr>
          <w:rFonts w:asciiTheme="majorHAnsi" w:hAnsiTheme="majorHAnsi" w:cstheme="majorHAnsi"/>
          <w:b/>
        </w:rPr>
        <w:t xml:space="preserve"> </w:t>
      </w:r>
      <w:r w:rsidRPr="00232C28">
        <w:rPr>
          <w:rFonts w:asciiTheme="majorHAnsi" w:hAnsiTheme="majorHAnsi" w:cstheme="majorHAnsi"/>
          <w:b/>
        </w:rPr>
        <w:t>PUAN EKLENMEKTEDİR.</w:t>
      </w:r>
    </w:p>
    <w:p w14:paraId="24AC50E6" w14:textId="77777777" w:rsidR="000D3F0A" w:rsidRPr="00A47595" w:rsidRDefault="000D3F0A" w:rsidP="000D3F0A">
      <w:pPr>
        <w:keepNext/>
        <w:keepLines/>
        <w:autoSpaceDE w:val="0"/>
        <w:autoSpaceDN w:val="0"/>
        <w:adjustRightInd w:val="0"/>
        <w:ind w:right="-567"/>
        <w:jc w:val="both"/>
        <w:rPr>
          <w:rFonts w:asciiTheme="majorHAnsi" w:hAnsiTheme="majorHAnsi" w:cstheme="majorHAnsi"/>
        </w:rPr>
      </w:pPr>
    </w:p>
    <w:p w14:paraId="01A84347" w14:textId="3C4FD546" w:rsidR="003F3111" w:rsidRPr="00232C28"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232C28">
        <w:rPr>
          <w:rFonts w:asciiTheme="majorHAnsi" w:hAnsiTheme="majorHAnsi" w:cstheme="majorHAnsi"/>
          <w:b/>
        </w:rPr>
        <w:t>2828 SAYILI SOSYAL HİZMETLER KANUNU KAPSAMINDA HAKLARIN</w:t>
      </w:r>
      <w:r w:rsidR="00E3741F" w:rsidRPr="00232C28">
        <w:rPr>
          <w:rFonts w:asciiTheme="majorHAnsi" w:hAnsiTheme="majorHAnsi" w:cstheme="majorHAnsi"/>
          <w:b/>
        </w:rPr>
        <w:t>D</w:t>
      </w:r>
      <w:r w:rsidRPr="00232C28">
        <w:rPr>
          <w:rFonts w:asciiTheme="majorHAnsi" w:hAnsiTheme="majorHAnsi" w:cstheme="majorHAnsi"/>
          <w:b/>
        </w:rPr>
        <w:t>A KORUNMA, BAKIM VEYA BARINMA KARARI ALINMIŞ ÖĞRENCİLERE</w:t>
      </w:r>
      <w:r w:rsidR="00E3741F" w:rsidRPr="00232C28">
        <w:rPr>
          <w:rFonts w:asciiTheme="majorHAnsi" w:hAnsiTheme="majorHAnsi" w:cstheme="majorHAnsi"/>
          <w:b/>
        </w:rPr>
        <w:t xml:space="preserve"> +</w:t>
      </w:r>
      <w:r w:rsidRPr="00232C28">
        <w:rPr>
          <w:rFonts w:asciiTheme="majorHAnsi" w:hAnsiTheme="majorHAnsi" w:cstheme="majorHAnsi"/>
          <w:b/>
        </w:rPr>
        <w:t xml:space="preserve"> </w:t>
      </w:r>
      <w:r w:rsidRPr="00AA2C5B">
        <w:rPr>
          <w:rFonts w:asciiTheme="majorHAnsi" w:hAnsiTheme="majorHAnsi" w:cstheme="majorHAnsi"/>
          <w:b/>
        </w:rPr>
        <w:t>1</w:t>
      </w:r>
      <w:r w:rsidRPr="00232C28">
        <w:rPr>
          <w:rFonts w:asciiTheme="majorHAnsi" w:hAnsiTheme="majorHAnsi" w:cstheme="majorHAnsi"/>
          <w:b/>
        </w:rPr>
        <w:t xml:space="preserve"> PUAN EKLENMEKTEDİR.</w:t>
      </w:r>
    </w:p>
    <w:p w14:paraId="2F29A55B" w14:textId="77777777" w:rsidR="00B82534" w:rsidRPr="00A47595" w:rsidRDefault="00B82534" w:rsidP="00B82534">
      <w:pPr>
        <w:keepNext/>
        <w:keepLines/>
        <w:autoSpaceDE w:val="0"/>
        <w:autoSpaceDN w:val="0"/>
        <w:adjustRightInd w:val="0"/>
        <w:ind w:right="-567"/>
        <w:jc w:val="both"/>
        <w:rPr>
          <w:rFonts w:asciiTheme="majorHAnsi" w:hAnsiTheme="majorHAnsi" w:cstheme="majorHAnsi"/>
          <w:bCs/>
        </w:rPr>
      </w:pPr>
    </w:p>
    <w:p w14:paraId="6BB94E20" w14:textId="4DC4D5D2" w:rsidR="003F3111" w:rsidRPr="00232C28"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232C28">
        <w:rPr>
          <w:rFonts w:asciiTheme="majorHAnsi" w:hAnsiTheme="majorHAnsi" w:cstheme="majorHAnsi"/>
          <w:b/>
        </w:rPr>
        <w:lastRenderedPageBreak/>
        <w:t xml:space="preserve">HAREKETLİLİĞE SEÇİLMİŞ ÖĞRENCİLER İÇİN; ÜNİVERSİTEMİZ TARAFINDAN HAREKETLİLİK İLE İLGİLİ OLARAK DÜZENLENEN TOPLANTILARA/EĞİTİMLERE MAZERETSİZ KATILMAMA (ÖĞRENCİNİN ERASMUS+ DEĞİŞİM PROGRAMLARINA TEKRAR BAŞVURMASI HALİNDE UYGULANIR.) DURUMUNDA ÖĞRENCİNİN BİR SONRAKİ BAŞVURUSUNDA </w:t>
      </w:r>
      <w:r w:rsidRPr="00AA2C5B">
        <w:rPr>
          <w:rFonts w:asciiTheme="majorHAnsi" w:hAnsiTheme="majorHAnsi" w:cstheme="majorHAnsi"/>
          <w:b/>
        </w:rPr>
        <w:t>0,5</w:t>
      </w:r>
      <w:r w:rsidRPr="00232C28">
        <w:rPr>
          <w:rFonts w:asciiTheme="majorHAnsi" w:hAnsiTheme="majorHAnsi" w:cstheme="majorHAnsi"/>
          <w:b/>
        </w:rPr>
        <w:t xml:space="preserve"> PUAN DÜŞÜRÜL</w:t>
      </w:r>
      <w:r w:rsidR="00D93C49" w:rsidRPr="00232C28">
        <w:rPr>
          <w:rFonts w:asciiTheme="majorHAnsi" w:hAnsiTheme="majorHAnsi" w:cstheme="majorHAnsi"/>
          <w:b/>
        </w:rPr>
        <w:t>MEKTEDİR.</w:t>
      </w:r>
    </w:p>
    <w:p w14:paraId="15F8C97A" w14:textId="77777777" w:rsidR="00D93C49" w:rsidRPr="00A47595" w:rsidRDefault="00D93C49" w:rsidP="00D93C49">
      <w:pPr>
        <w:pStyle w:val="ListeParagraf"/>
        <w:keepNext/>
        <w:keepLines/>
        <w:autoSpaceDE w:val="0"/>
        <w:autoSpaceDN w:val="0"/>
        <w:adjustRightInd w:val="0"/>
        <w:ind w:right="-567"/>
        <w:jc w:val="both"/>
        <w:rPr>
          <w:rFonts w:asciiTheme="majorHAnsi" w:hAnsiTheme="majorHAnsi" w:cstheme="majorHAnsi"/>
          <w:bCs/>
        </w:rPr>
      </w:pPr>
    </w:p>
    <w:p w14:paraId="73941DA7" w14:textId="75DC2789" w:rsidR="00E3741F" w:rsidRPr="00232C28" w:rsidRDefault="00E3741F" w:rsidP="003F311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232C28">
        <w:rPr>
          <w:rFonts w:asciiTheme="majorHAnsi" w:hAnsiTheme="majorHAnsi" w:cstheme="majorHAnsi"/>
          <w:b/>
        </w:rPr>
        <w:t xml:space="preserve">İKİ HAREKETLİLİK TÜRÜNE </w:t>
      </w:r>
      <w:r w:rsidR="00D93C49" w:rsidRPr="00232C28">
        <w:rPr>
          <w:rFonts w:asciiTheme="majorHAnsi" w:hAnsiTheme="majorHAnsi" w:cstheme="majorHAnsi"/>
          <w:b/>
        </w:rPr>
        <w:t xml:space="preserve">(STAJ VE ÖĞRENİM) </w:t>
      </w:r>
      <w:r w:rsidRPr="00232C28">
        <w:rPr>
          <w:rFonts w:asciiTheme="majorHAnsi" w:hAnsiTheme="majorHAnsi" w:cstheme="majorHAnsi"/>
          <w:b/>
        </w:rPr>
        <w:t>BİRDEN AYNI ANDA BAŞVURAN ADAYLARDAN</w:t>
      </w:r>
      <w:r w:rsidR="00D93C49" w:rsidRPr="00232C28">
        <w:rPr>
          <w:rFonts w:asciiTheme="majorHAnsi" w:hAnsiTheme="majorHAnsi" w:cstheme="majorHAnsi"/>
          <w:b/>
        </w:rPr>
        <w:t>, ADAY</w:t>
      </w:r>
      <w:r w:rsidRPr="00232C28">
        <w:rPr>
          <w:rFonts w:asciiTheme="majorHAnsi" w:hAnsiTheme="majorHAnsi" w:cstheme="majorHAnsi"/>
          <w:b/>
        </w:rPr>
        <w:t xml:space="preserve"> ÖĞRENCİNİN TERCİH </w:t>
      </w:r>
      <w:r w:rsidR="00D93C49" w:rsidRPr="00232C28">
        <w:rPr>
          <w:rFonts w:asciiTheme="majorHAnsi" w:hAnsiTheme="majorHAnsi" w:cstheme="majorHAnsi"/>
          <w:b/>
        </w:rPr>
        <w:t>ETTİĞİ HAREKETLİLİK TÜRÜNDEN OLMAK ÜZERE 1 PUAN AZALTMA UYGULANIR.</w:t>
      </w:r>
    </w:p>
    <w:p w14:paraId="19E5AE7B" w14:textId="77777777" w:rsidR="00D93C49" w:rsidRPr="00A47595" w:rsidRDefault="00D93C49" w:rsidP="00D93C49">
      <w:pPr>
        <w:pStyle w:val="ListeParagraf"/>
        <w:keepNext/>
        <w:keepLines/>
        <w:autoSpaceDE w:val="0"/>
        <w:autoSpaceDN w:val="0"/>
        <w:adjustRightInd w:val="0"/>
        <w:ind w:right="-567"/>
        <w:jc w:val="both"/>
        <w:rPr>
          <w:rFonts w:asciiTheme="majorHAnsi" w:hAnsiTheme="majorHAnsi" w:cstheme="majorHAnsi"/>
          <w:bCs/>
        </w:rPr>
      </w:pPr>
    </w:p>
    <w:p w14:paraId="3CE56E32" w14:textId="7358AA81" w:rsidR="00D93C49" w:rsidRPr="00232C28" w:rsidRDefault="00D93C49" w:rsidP="003F3111">
      <w:pPr>
        <w:pStyle w:val="ListeParagraf"/>
        <w:keepNext/>
        <w:keepLines/>
        <w:numPr>
          <w:ilvl w:val="0"/>
          <w:numId w:val="1"/>
        </w:numPr>
        <w:autoSpaceDE w:val="0"/>
        <w:autoSpaceDN w:val="0"/>
        <w:adjustRightInd w:val="0"/>
        <w:ind w:right="-567"/>
        <w:jc w:val="both"/>
        <w:rPr>
          <w:rFonts w:asciiTheme="majorHAnsi" w:hAnsiTheme="majorHAnsi" w:cstheme="majorHAnsi"/>
          <w:b/>
        </w:rPr>
      </w:pPr>
      <w:r w:rsidRPr="00232C28">
        <w:rPr>
          <w:rFonts w:asciiTheme="majorHAnsi" w:hAnsiTheme="majorHAnsi" w:cstheme="majorHAnsi"/>
          <w:b/>
        </w:rPr>
        <w:t>DÜZENLENEN DİL SINAVINA GİRECEĞİNİ BEYAN ETTİKTEN SONRA MAZARETSİZ OLARAK KATILMAYAN ADAYLARDAN 0,5 PUAN AZALTMA UYGULANIR. (ÖĞRENCİNİN ERASMUS+ DEĞİŞİM PROGRAMLARINA TEKRAR BAŞVURMASI HALİNDE UYGULANIR.)</w:t>
      </w:r>
    </w:p>
    <w:p w14:paraId="3EF72490" w14:textId="77777777" w:rsidR="000D3F0A" w:rsidRPr="00A47595" w:rsidRDefault="000D3F0A" w:rsidP="000D3F0A">
      <w:pPr>
        <w:pStyle w:val="ListeParagraf"/>
        <w:keepNext/>
        <w:keepLines/>
        <w:autoSpaceDE w:val="0"/>
        <w:autoSpaceDN w:val="0"/>
        <w:adjustRightInd w:val="0"/>
        <w:ind w:right="-567"/>
        <w:jc w:val="both"/>
        <w:rPr>
          <w:rFonts w:asciiTheme="majorHAnsi" w:hAnsiTheme="majorHAnsi" w:cstheme="majorHAnsi"/>
          <w:bCs/>
        </w:rPr>
      </w:pPr>
    </w:p>
    <w:p w14:paraId="4004CEFE" w14:textId="77777777" w:rsidR="00232C28" w:rsidRDefault="003F3111" w:rsidP="00232C28">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A47595">
        <w:rPr>
          <w:rFonts w:asciiTheme="majorHAnsi" w:hAnsiTheme="majorHAnsi" w:cstheme="majorHAnsi"/>
          <w:bCs/>
        </w:rPr>
        <w:t>ANADAL VE ÇİFT ANADAL YAPAN ÖĞRENCİLER, TERCİHLERİNİN YANINA HANGİ DALDAN BAŞVURDUKLARINI BELİRTTİKLERİ TAKDİRDE ANADAL/ÇİFT ANADALININ NOT ORTALAMASI İLE YERİNE GETİRDİKLERİ DERS YÜKÜMLÜLÜKLERİ KAPSAMINDA KONTENJAN DAHİLİNDE DEĞERLENDİRİLECEKTİR.</w:t>
      </w:r>
    </w:p>
    <w:p w14:paraId="0A310C5A" w14:textId="77777777" w:rsidR="00232C28" w:rsidRPr="00232C28" w:rsidRDefault="00232C28" w:rsidP="00232C28">
      <w:pPr>
        <w:keepNext/>
        <w:keepLines/>
        <w:autoSpaceDE w:val="0"/>
        <w:autoSpaceDN w:val="0"/>
        <w:adjustRightInd w:val="0"/>
        <w:ind w:right="-567"/>
        <w:jc w:val="both"/>
        <w:rPr>
          <w:rFonts w:asciiTheme="majorHAnsi" w:hAnsiTheme="majorHAnsi" w:cstheme="majorHAnsi"/>
          <w:bCs/>
        </w:rPr>
      </w:pPr>
    </w:p>
    <w:p w14:paraId="2E77BB61" w14:textId="1385AC56" w:rsidR="00232C28" w:rsidRPr="00232C28" w:rsidRDefault="00232C28" w:rsidP="00232C28">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232C28">
        <w:rPr>
          <w:rFonts w:asciiTheme="majorHAnsi" w:hAnsiTheme="majorHAnsi" w:cstheme="majorHAnsi"/>
          <w:bCs/>
        </w:rPr>
        <w:t>AYRICA ÇİFTANADALDA ÖĞRENİM GÖREN ÖĞRENCİLER AYNI BAŞVURU DÖNEMİNDE SADECE BİR ANADALDAN BAŞVURU GERÇEKLEŞTİREBİLİRLER.</w:t>
      </w:r>
    </w:p>
    <w:p w14:paraId="540F2945" w14:textId="77777777" w:rsidR="00B82534" w:rsidRPr="00A47595" w:rsidRDefault="00B82534" w:rsidP="00B82534">
      <w:pPr>
        <w:keepNext/>
        <w:keepLines/>
        <w:autoSpaceDE w:val="0"/>
        <w:autoSpaceDN w:val="0"/>
        <w:adjustRightInd w:val="0"/>
        <w:ind w:right="-567"/>
        <w:jc w:val="both"/>
        <w:rPr>
          <w:rFonts w:asciiTheme="majorHAnsi" w:hAnsiTheme="majorHAnsi" w:cstheme="majorHAnsi"/>
          <w:bCs/>
        </w:rPr>
      </w:pPr>
    </w:p>
    <w:p w14:paraId="64AF2916" w14:textId="77777777" w:rsidR="003F3111" w:rsidRPr="00A47595"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A47595">
        <w:rPr>
          <w:rFonts w:asciiTheme="majorHAnsi" w:hAnsiTheme="majorHAnsi" w:cstheme="majorHAnsi"/>
          <w:bCs/>
        </w:rPr>
        <w:t>ÖN ŞARTLARDA BELİRTİLEN HUSUSLARIN SAĞLANMASI BAŞVURU YAPILABİLMESİ İÇİN ŞART OLUP, DEĞERLENDİRME TOEFL PUANLARI VE ORTALAMA ÜZERİNDEN YAPILACAKTIR.</w:t>
      </w:r>
    </w:p>
    <w:p w14:paraId="2EC815D9" w14:textId="77777777" w:rsidR="00B82534" w:rsidRPr="00A47595" w:rsidRDefault="00B82534" w:rsidP="00B82534">
      <w:pPr>
        <w:keepNext/>
        <w:keepLines/>
        <w:autoSpaceDE w:val="0"/>
        <w:autoSpaceDN w:val="0"/>
        <w:adjustRightInd w:val="0"/>
        <w:ind w:right="-567"/>
        <w:jc w:val="both"/>
        <w:rPr>
          <w:rFonts w:asciiTheme="majorHAnsi" w:hAnsiTheme="majorHAnsi" w:cstheme="majorHAnsi"/>
          <w:bCs/>
        </w:rPr>
      </w:pPr>
    </w:p>
    <w:p w14:paraId="4CFAEC0A" w14:textId="77777777" w:rsidR="003F3111" w:rsidRPr="00A47595"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Cs/>
        </w:rPr>
      </w:pPr>
      <w:r w:rsidRPr="00A47595">
        <w:rPr>
          <w:rFonts w:asciiTheme="majorHAnsi" w:hAnsiTheme="majorHAnsi" w:cstheme="majorHAnsi"/>
          <w:bCs/>
        </w:rPr>
        <w:t>ERASMUS PROGRAMINA ÜNİVERSİTEMİZDE ÖĞRENİM GÖREN DİĞER ÜLKELERİN VATANDAŞLARI DA BAŞVURABİLMEKTEDİR.</w:t>
      </w:r>
    </w:p>
    <w:p w14:paraId="513E1D0A" w14:textId="77777777" w:rsidR="00B82534" w:rsidRPr="00A47595" w:rsidRDefault="00B82534" w:rsidP="00B82534">
      <w:pPr>
        <w:keepNext/>
        <w:keepLines/>
        <w:autoSpaceDE w:val="0"/>
        <w:autoSpaceDN w:val="0"/>
        <w:adjustRightInd w:val="0"/>
        <w:ind w:right="-567"/>
        <w:jc w:val="both"/>
        <w:rPr>
          <w:rFonts w:asciiTheme="majorHAnsi" w:hAnsiTheme="majorHAnsi" w:cstheme="majorHAnsi"/>
          <w:bCs/>
        </w:rPr>
      </w:pPr>
    </w:p>
    <w:p w14:paraId="56ECE791" w14:textId="77777777" w:rsidR="003F3111" w:rsidRPr="00A47595" w:rsidRDefault="003F3111" w:rsidP="003F3111">
      <w:pPr>
        <w:keepNext/>
        <w:keepLines/>
        <w:numPr>
          <w:ilvl w:val="0"/>
          <w:numId w:val="1"/>
        </w:numPr>
        <w:autoSpaceDE w:val="0"/>
        <w:autoSpaceDN w:val="0"/>
        <w:adjustRightInd w:val="0"/>
        <w:ind w:right="-567"/>
        <w:jc w:val="both"/>
        <w:rPr>
          <w:rFonts w:asciiTheme="majorHAnsi" w:hAnsiTheme="majorHAnsi" w:cstheme="majorHAnsi"/>
          <w:bCs/>
        </w:rPr>
      </w:pPr>
      <w:r w:rsidRPr="00A47595">
        <w:rPr>
          <w:rFonts w:asciiTheme="majorHAnsi" w:hAnsiTheme="majorHAnsi" w:cstheme="majorHAnsi"/>
          <w:bCs/>
        </w:rPr>
        <w:t xml:space="preserve">BAŞVURU SAHİBİ ÜCRETLİ ÖĞRENCİLERİMİZİN HAREKETLİLİĞE HAK KAZANDIKLARI TAKDİRDE HARÇLARINI YATIRDIKLARINA DAİR DEKONTU BİRİMİMİZE (DİM) İLETMELERİ GEREKMEKTEDİR. </w:t>
      </w:r>
    </w:p>
    <w:p w14:paraId="597C84D5" w14:textId="77777777" w:rsidR="00B82534" w:rsidRPr="00A47595" w:rsidRDefault="00B82534" w:rsidP="00B82534">
      <w:pPr>
        <w:keepNext/>
        <w:keepLines/>
        <w:autoSpaceDE w:val="0"/>
        <w:autoSpaceDN w:val="0"/>
        <w:adjustRightInd w:val="0"/>
        <w:ind w:right="-567"/>
        <w:jc w:val="both"/>
        <w:rPr>
          <w:rFonts w:asciiTheme="majorHAnsi" w:hAnsiTheme="majorHAnsi" w:cstheme="majorHAnsi"/>
          <w:b/>
        </w:rPr>
      </w:pPr>
    </w:p>
    <w:p w14:paraId="1900D372" w14:textId="4A65F624" w:rsidR="003F3111" w:rsidRPr="00A47595" w:rsidRDefault="003F3111" w:rsidP="003F3111">
      <w:pPr>
        <w:keepNext/>
        <w:keepLines/>
        <w:numPr>
          <w:ilvl w:val="0"/>
          <w:numId w:val="1"/>
        </w:numPr>
        <w:autoSpaceDE w:val="0"/>
        <w:autoSpaceDN w:val="0"/>
        <w:adjustRightInd w:val="0"/>
        <w:ind w:right="-567"/>
        <w:jc w:val="both"/>
        <w:rPr>
          <w:rFonts w:asciiTheme="majorHAnsi" w:hAnsiTheme="majorHAnsi" w:cstheme="majorHAnsi"/>
          <w:b/>
          <w:color w:val="FF0000"/>
        </w:rPr>
      </w:pPr>
      <w:r w:rsidRPr="00A47595">
        <w:rPr>
          <w:rFonts w:asciiTheme="majorHAnsi" w:hAnsiTheme="majorHAnsi" w:cstheme="majorHAnsi"/>
          <w:b/>
          <w:color w:val="FF0000"/>
        </w:rPr>
        <w:t>İLANDA BELİRTİLEN FİRMA VE ÜNİVERSİTELER BELİRLEDİKLERİ KONTENJANLAR KAPSAMINDA GEREKLİ ŞARTLARI TAŞIYAN ÖĞRENCİ BULUNMAMASI DURUMUNDA KONTENJAN KAPSAMINDA ÖĞRENCİ KABUL ETME</w:t>
      </w:r>
      <w:r w:rsidR="00E3741F" w:rsidRPr="00A47595">
        <w:rPr>
          <w:rFonts w:asciiTheme="majorHAnsi" w:hAnsiTheme="majorHAnsi" w:cstheme="majorHAnsi"/>
          <w:b/>
          <w:color w:val="FF0000"/>
        </w:rPr>
        <w:t>MEYİ TERCİH EDEBİLİRLER. YANİ FİRMALARIMIZIN KONTENJANLARI</w:t>
      </w:r>
      <w:r w:rsidR="008666E2" w:rsidRPr="00A47595">
        <w:rPr>
          <w:rFonts w:asciiTheme="majorHAnsi" w:hAnsiTheme="majorHAnsi" w:cstheme="majorHAnsi"/>
          <w:b/>
          <w:color w:val="FF0000"/>
        </w:rPr>
        <w:t>NI AÇMALARI ÖĞRENCİ KABUL ETME ZORUNLULUĞUNU</w:t>
      </w:r>
      <w:r w:rsidRPr="00A47595">
        <w:rPr>
          <w:rFonts w:asciiTheme="majorHAnsi" w:hAnsiTheme="majorHAnsi" w:cstheme="majorHAnsi"/>
          <w:b/>
          <w:color w:val="FF0000"/>
        </w:rPr>
        <w:t xml:space="preserve"> </w:t>
      </w:r>
      <w:r w:rsidR="008666E2" w:rsidRPr="00A47595">
        <w:rPr>
          <w:rFonts w:asciiTheme="majorHAnsi" w:hAnsiTheme="majorHAnsi" w:cstheme="majorHAnsi"/>
          <w:b/>
          <w:color w:val="FF0000"/>
        </w:rPr>
        <w:t>GETİRMEMEKTEDİR.</w:t>
      </w:r>
      <w:r w:rsidRPr="00A47595">
        <w:rPr>
          <w:rFonts w:asciiTheme="majorHAnsi" w:hAnsiTheme="majorHAnsi" w:cstheme="majorHAnsi"/>
          <w:b/>
          <w:color w:val="FF0000"/>
        </w:rPr>
        <w:t xml:space="preserve"> BAŞKA BİR DEYİŞLE, ÖĞRENCİLERİN BAŞVURULARINI ALDIKTAN SONRA BAŞVURULARA VE MÜLAKATLARA GÖRE ÖĞRENCİ KABUL EDİP ETMEYECEKLERİNİ TEKRAR GÖZDEN GEÇİREBİLİRLER. SONUÇ OLARAK, İLAN EDİLEN HER FİRMA VE ÜNİVERSİTENİN ÖĞRENCİ KABUL ETME ZORUNLULUĞU YOKTUR.  </w:t>
      </w:r>
    </w:p>
    <w:p w14:paraId="4FBC7DC0" w14:textId="77777777" w:rsidR="00B82534" w:rsidRPr="00A47595" w:rsidRDefault="00B82534" w:rsidP="00B82534">
      <w:pPr>
        <w:keepNext/>
        <w:keepLines/>
        <w:autoSpaceDE w:val="0"/>
        <w:autoSpaceDN w:val="0"/>
        <w:adjustRightInd w:val="0"/>
        <w:ind w:right="-567"/>
        <w:jc w:val="both"/>
        <w:rPr>
          <w:rFonts w:asciiTheme="majorHAnsi" w:hAnsiTheme="majorHAnsi" w:cstheme="majorHAnsi"/>
          <w:b/>
          <w:color w:val="FF0000"/>
        </w:rPr>
      </w:pPr>
    </w:p>
    <w:p w14:paraId="0D311794" w14:textId="77777777" w:rsidR="003F3111" w:rsidRPr="00A47595" w:rsidRDefault="003F3111" w:rsidP="003F3111">
      <w:pPr>
        <w:pStyle w:val="ListeParagraf"/>
        <w:keepNext/>
        <w:keepLines/>
        <w:numPr>
          <w:ilvl w:val="0"/>
          <w:numId w:val="1"/>
        </w:numPr>
        <w:autoSpaceDE w:val="0"/>
        <w:autoSpaceDN w:val="0"/>
        <w:adjustRightInd w:val="0"/>
        <w:ind w:right="-567"/>
        <w:jc w:val="both"/>
        <w:rPr>
          <w:rFonts w:asciiTheme="majorHAnsi" w:hAnsiTheme="majorHAnsi" w:cstheme="majorHAnsi"/>
          <w:b/>
          <w:color w:val="FF0000"/>
        </w:rPr>
      </w:pPr>
      <w:r w:rsidRPr="00A47595">
        <w:rPr>
          <w:rFonts w:asciiTheme="majorHAnsi" w:hAnsiTheme="majorHAnsi" w:cstheme="majorHAnsi"/>
          <w:b/>
          <w:color w:val="FF0000"/>
        </w:rPr>
        <w:t>ORTAK EĞİTİM PROGRAMI KAPSAMINDA ÖĞRENCİNİN YERİNE GETİRMEK ZORUNDA OLDUĞU SORUMLULUKLARI</w:t>
      </w:r>
    </w:p>
    <w:p w14:paraId="78EF9CAC" w14:textId="0474D1CC" w:rsidR="008666E2" w:rsidRPr="00A47595" w:rsidRDefault="008666E2" w:rsidP="008666E2">
      <w:pPr>
        <w:pStyle w:val="ListeParagraf"/>
        <w:keepNext/>
        <w:keepLines/>
        <w:autoSpaceDE w:val="0"/>
        <w:autoSpaceDN w:val="0"/>
        <w:adjustRightInd w:val="0"/>
        <w:ind w:right="-567"/>
        <w:jc w:val="both"/>
        <w:rPr>
          <w:rFonts w:asciiTheme="majorHAnsi" w:hAnsiTheme="majorHAnsi" w:cstheme="majorHAnsi"/>
          <w:b/>
          <w:color w:val="FF0000"/>
        </w:rPr>
      </w:pPr>
      <w:r w:rsidRPr="00A47595">
        <w:rPr>
          <w:rFonts w:asciiTheme="majorHAnsi" w:hAnsiTheme="majorHAnsi" w:cstheme="majorHAnsi"/>
          <w:b/>
          <w:color w:val="FF0000"/>
        </w:rPr>
        <w:t>SAKLI OLUP ERASMUS+ STAJ HEREKETLİLİĞİ GERÇEKLEŞTİRİLİRKEN DE ÖĞRENCİ</w:t>
      </w:r>
      <w:r w:rsidR="003F3111" w:rsidRPr="00A47595">
        <w:rPr>
          <w:rFonts w:asciiTheme="majorHAnsi" w:hAnsiTheme="majorHAnsi" w:cstheme="majorHAnsi"/>
          <w:b/>
          <w:color w:val="FF0000"/>
        </w:rPr>
        <w:t xml:space="preserve"> TARAFINDAN YERİNE GETİRİLMEK ZORUNDADIR.</w:t>
      </w:r>
    </w:p>
    <w:p w14:paraId="5ECCB5E9" w14:textId="77777777" w:rsidR="00830506" w:rsidRPr="00A47595" w:rsidRDefault="00830506" w:rsidP="008666E2">
      <w:pPr>
        <w:pStyle w:val="ListeParagraf"/>
        <w:keepNext/>
        <w:keepLines/>
        <w:autoSpaceDE w:val="0"/>
        <w:autoSpaceDN w:val="0"/>
        <w:adjustRightInd w:val="0"/>
        <w:ind w:right="-567"/>
        <w:jc w:val="both"/>
        <w:rPr>
          <w:rFonts w:asciiTheme="majorHAnsi" w:hAnsiTheme="majorHAnsi" w:cstheme="majorHAnsi"/>
          <w:b/>
          <w:color w:val="FF0000"/>
        </w:rPr>
      </w:pPr>
    </w:p>
    <w:p w14:paraId="4C304553" w14:textId="77E7D32D" w:rsidR="00A47595" w:rsidRPr="00A47595" w:rsidRDefault="008666E2" w:rsidP="00A47595">
      <w:pPr>
        <w:pStyle w:val="ListeParagraf"/>
        <w:keepNext/>
        <w:keepLines/>
        <w:numPr>
          <w:ilvl w:val="0"/>
          <w:numId w:val="1"/>
        </w:numPr>
        <w:autoSpaceDE w:val="0"/>
        <w:autoSpaceDN w:val="0"/>
        <w:adjustRightInd w:val="0"/>
        <w:ind w:right="-567"/>
        <w:jc w:val="both"/>
        <w:rPr>
          <w:rFonts w:asciiTheme="majorHAnsi" w:hAnsiTheme="majorHAnsi" w:cstheme="majorHAnsi"/>
          <w:b/>
          <w:color w:val="FF0000"/>
        </w:rPr>
      </w:pPr>
      <w:r w:rsidRPr="00A47595">
        <w:rPr>
          <w:rFonts w:asciiTheme="majorHAnsi" w:hAnsiTheme="majorHAnsi" w:cstheme="majorHAnsi"/>
          <w:b/>
          <w:color w:val="FF0000"/>
        </w:rPr>
        <w:lastRenderedPageBreak/>
        <w:t>ÖĞRENCİLERİN BURS, ÜCRET GİBİ KURALLAR</w:t>
      </w:r>
      <w:r w:rsidR="00830506" w:rsidRPr="00A47595">
        <w:rPr>
          <w:rFonts w:asciiTheme="majorHAnsi" w:hAnsiTheme="majorHAnsi" w:cstheme="majorHAnsi"/>
          <w:b/>
          <w:color w:val="FF0000"/>
        </w:rPr>
        <w:t>A</w:t>
      </w:r>
      <w:r w:rsidRPr="00A47595">
        <w:rPr>
          <w:rFonts w:asciiTheme="majorHAnsi" w:hAnsiTheme="majorHAnsi" w:cstheme="majorHAnsi"/>
          <w:b/>
          <w:color w:val="FF0000"/>
        </w:rPr>
        <w:t xml:space="preserve"> TABİ OLDUKLARI ŞEKİLDE ERASMUS+ DÖNEMLERİNDE DE </w:t>
      </w:r>
      <w:r w:rsidR="00830506" w:rsidRPr="00A47595">
        <w:rPr>
          <w:rFonts w:asciiTheme="majorHAnsi" w:hAnsiTheme="majorHAnsi" w:cstheme="majorHAnsi"/>
          <w:b/>
          <w:color w:val="FF0000"/>
        </w:rPr>
        <w:t xml:space="preserve">AYNI KURALLARA TABİ OLMAYA </w:t>
      </w:r>
      <w:r w:rsidRPr="00A47595">
        <w:rPr>
          <w:rFonts w:asciiTheme="majorHAnsi" w:hAnsiTheme="majorHAnsi" w:cstheme="majorHAnsi"/>
          <w:b/>
          <w:color w:val="FF0000"/>
        </w:rPr>
        <w:t>DEVAM ETMEKTEDİRLER. ÖĞRENCİLERİMİZ BURS, ÜCRET GİBİ DURUMLARINI PLANLARKEN ERASMUS+’DA OLMADIKLARINI ÜNİVERSİTEDE DEVAM ETTİKLERİ</w:t>
      </w:r>
      <w:r w:rsidR="00830506" w:rsidRPr="00A47595">
        <w:rPr>
          <w:rFonts w:asciiTheme="majorHAnsi" w:hAnsiTheme="majorHAnsi" w:cstheme="majorHAnsi"/>
          <w:b/>
          <w:color w:val="FF0000"/>
        </w:rPr>
        <w:t>NKİ</w:t>
      </w:r>
      <w:r w:rsidRPr="00A47595">
        <w:rPr>
          <w:rFonts w:asciiTheme="majorHAnsi" w:hAnsiTheme="majorHAnsi" w:cstheme="majorHAnsi"/>
          <w:b/>
          <w:color w:val="FF0000"/>
        </w:rPr>
        <w:t xml:space="preserve"> GİBİ DEVAM EDECEĞİNİ DÜŞÜNEREK H</w:t>
      </w:r>
      <w:r w:rsidR="00830506" w:rsidRPr="00A47595">
        <w:rPr>
          <w:rFonts w:asciiTheme="majorHAnsi" w:hAnsiTheme="majorHAnsi" w:cstheme="majorHAnsi"/>
          <w:b/>
          <w:color w:val="FF0000"/>
        </w:rPr>
        <w:t>A</w:t>
      </w:r>
      <w:r w:rsidRPr="00A47595">
        <w:rPr>
          <w:rFonts w:asciiTheme="majorHAnsi" w:hAnsiTheme="majorHAnsi" w:cstheme="majorHAnsi"/>
          <w:b/>
          <w:color w:val="FF0000"/>
        </w:rPr>
        <w:t>REKET EDEBİLİRLER. ERASMUS+’DA BULUNMAK ÜCRET VEYA BURS KURALLARIN</w:t>
      </w:r>
      <w:r w:rsidR="00830506" w:rsidRPr="00A47595">
        <w:rPr>
          <w:rFonts w:asciiTheme="majorHAnsi" w:hAnsiTheme="majorHAnsi" w:cstheme="majorHAnsi"/>
          <w:b/>
          <w:color w:val="FF0000"/>
        </w:rPr>
        <w:t>DA</w:t>
      </w:r>
      <w:r w:rsidRPr="00A47595">
        <w:rPr>
          <w:rFonts w:asciiTheme="majorHAnsi" w:hAnsiTheme="majorHAnsi" w:cstheme="majorHAnsi"/>
          <w:b/>
          <w:color w:val="FF0000"/>
        </w:rPr>
        <w:t xml:space="preserve"> BİR </w:t>
      </w:r>
      <w:r w:rsidR="00830506" w:rsidRPr="00A47595">
        <w:rPr>
          <w:rFonts w:asciiTheme="majorHAnsi" w:hAnsiTheme="majorHAnsi" w:cstheme="majorHAnsi"/>
          <w:b/>
          <w:color w:val="FF0000"/>
        </w:rPr>
        <w:t>ETKEN OLMAMAKTADIR</w:t>
      </w:r>
      <w:r w:rsidRPr="00A47595">
        <w:rPr>
          <w:rFonts w:asciiTheme="majorHAnsi" w:hAnsiTheme="majorHAnsi" w:cstheme="majorHAnsi"/>
          <w:b/>
          <w:color w:val="FF0000"/>
        </w:rPr>
        <w:t xml:space="preserve">. </w:t>
      </w:r>
    </w:p>
    <w:p w14:paraId="2281A4AF" w14:textId="77777777" w:rsidR="00A47595" w:rsidRPr="00A47595" w:rsidRDefault="00A47595" w:rsidP="00A47595">
      <w:pPr>
        <w:pStyle w:val="ListeParagraf"/>
        <w:keepNext/>
        <w:keepLines/>
        <w:autoSpaceDE w:val="0"/>
        <w:autoSpaceDN w:val="0"/>
        <w:adjustRightInd w:val="0"/>
        <w:ind w:right="-567"/>
        <w:jc w:val="both"/>
        <w:rPr>
          <w:rFonts w:asciiTheme="majorHAnsi" w:hAnsiTheme="majorHAnsi" w:cstheme="majorHAnsi"/>
          <w:b/>
          <w:color w:val="FF0000"/>
        </w:rPr>
      </w:pPr>
    </w:p>
    <w:p w14:paraId="77A18BFD" w14:textId="77777777" w:rsidR="008F4F66" w:rsidRPr="00A47595" w:rsidRDefault="008F4F66" w:rsidP="003F3111">
      <w:pPr>
        <w:keepNext/>
        <w:keepLines/>
        <w:autoSpaceDE w:val="0"/>
        <w:autoSpaceDN w:val="0"/>
        <w:adjustRightInd w:val="0"/>
        <w:ind w:left="-567" w:right="-567"/>
        <w:rPr>
          <w:rFonts w:asciiTheme="majorHAnsi" w:hAnsiTheme="majorHAnsi" w:cstheme="majorHAnsi"/>
          <w:b/>
          <w:color w:val="800080"/>
          <w:sz w:val="20"/>
          <w:szCs w:val="20"/>
        </w:rPr>
      </w:pPr>
    </w:p>
    <w:p w14:paraId="42EE4904" w14:textId="77777777" w:rsidR="00A47595" w:rsidRPr="00A47595" w:rsidRDefault="00A47595" w:rsidP="00A47595">
      <w:pPr>
        <w:autoSpaceDE w:val="0"/>
        <w:autoSpaceDN w:val="0"/>
        <w:adjustRightInd w:val="0"/>
        <w:spacing w:line="360" w:lineRule="auto"/>
        <w:ind w:firstLine="708"/>
        <w:jc w:val="both"/>
        <w:rPr>
          <w:rFonts w:asciiTheme="majorHAnsi" w:hAnsiTheme="majorHAnsi" w:cstheme="majorHAnsi"/>
          <w:b/>
          <w:color w:val="000000" w:themeColor="text1"/>
        </w:rPr>
      </w:pPr>
      <w:r w:rsidRPr="00A47595">
        <w:rPr>
          <w:rFonts w:asciiTheme="majorHAnsi" w:hAnsiTheme="majorHAnsi" w:cstheme="majorHAnsi"/>
          <w:b/>
          <w:color w:val="000000" w:themeColor="text1"/>
        </w:rPr>
        <w:t>COVID-19 BİLGİLENDİRMESİ</w:t>
      </w:r>
    </w:p>
    <w:p w14:paraId="4A73FE5C" w14:textId="77777777" w:rsidR="00A47595" w:rsidRPr="00A47595" w:rsidRDefault="00A47595" w:rsidP="00A47595">
      <w:pPr>
        <w:autoSpaceDE w:val="0"/>
        <w:autoSpaceDN w:val="0"/>
        <w:adjustRightInd w:val="0"/>
        <w:spacing w:line="360" w:lineRule="auto"/>
        <w:ind w:left="708"/>
        <w:jc w:val="both"/>
        <w:rPr>
          <w:rFonts w:asciiTheme="majorHAnsi" w:hAnsiTheme="majorHAnsi" w:cstheme="majorHAnsi"/>
        </w:rPr>
      </w:pPr>
      <w:r w:rsidRPr="00A47595">
        <w:rPr>
          <w:rFonts w:asciiTheme="majorHAnsi" w:hAnsiTheme="majorHAnsi" w:cstheme="majorHAnsi"/>
        </w:rPr>
        <w:t xml:space="preserve">COVID-19 salgının devam etmesi ve koşulların sürekli değişmesi veya belirsizliğini tekrar etmesinden dolayı, hareketliliklerin fiziksel veya sanal veya </w:t>
      </w:r>
      <w:proofErr w:type="spellStart"/>
      <w:r w:rsidRPr="00A47595">
        <w:rPr>
          <w:rFonts w:asciiTheme="majorHAnsi" w:hAnsiTheme="majorHAnsi" w:cstheme="majorHAnsi"/>
        </w:rPr>
        <w:t>hibrit</w:t>
      </w:r>
      <w:proofErr w:type="spellEnd"/>
      <w:r w:rsidRPr="00A47595">
        <w:rPr>
          <w:rFonts w:asciiTheme="majorHAnsi" w:hAnsiTheme="majorHAnsi" w:cstheme="majorHAnsi"/>
        </w:rPr>
        <w:t xml:space="preserve"> (hem fiziksel hem sanal) şeklinde mi yapılacağı hareketliliğe başlanmadan hemen öncesine kadar belirsizliğini korumaktadır. Ortak üniversite ve ortak ülkenin durumu, vaka sayısı, aşılama durumu vb. gibi etkenler hareketlilikleri etkilemektedir. Hak kazanan öğrencilerimizin süreçleri fiziksel hareketlilik gerçekleştirilebilecekmiş gibi yapılacak olup süreç içerisinde karşılıklı değerlendirmelerle gözden geçirilmeye devam edilecek olup herhangi bir sorun çıkmaması durumunda gerçekleştirilebilecektir.</w:t>
      </w:r>
    </w:p>
    <w:p w14:paraId="5EF1FC71" w14:textId="77777777" w:rsidR="00A47595" w:rsidRPr="00A47595" w:rsidRDefault="00A47595" w:rsidP="00A47595">
      <w:pPr>
        <w:autoSpaceDE w:val="0"/>
        <w:autoSpaceDN w:val="0"/>
        <w:adjustRightInd w:val="0"/>
        <w:spacing w:line="360" w:lineRule="auto"/>
        <w:jc w:val="both"/>
        <w:rPr>
          <w:rFonts w:asciiTheme="majorHAnsi" w:hAnsiTheme="majorHAnsi" w:cstheme="majorHAnsi"/>
        </w:rPr>
      </w:pPr>
    </w:p>
    <w:p w14:paraId="37FF73C8" w14:textId="2C19F644" w:rsidR="00A47595" w:rsidRDefault="00A47595" w:rsidP="00A47595">
      <w:pPr>
        <w:autoSpaceDE w:val="0"/>
        <w:autoSpaceDN w:val="0"/>
        <w:adjustRightInd w:val="0"/>
        <w:spacing w:line="360" w:lineRule="auto"/>
        <w:ind w:left="708"/>
        <w:jc w:val="both"/>
        <w:rPr>
          <w:rFonts w:asciiTheme="majorHAnsi" w:hAnsiTheme="majorHAnsi" w:cstheme="majorHAnsi"/>
        </w:rPr>
      </w:pPr>
      <w:r w:rsidRPr="00A47595">
        <w:rPr>
          <w:rFonts w:asciiTheme="majorHAnsi" w:hAnsiTheme="majorHAnsi" w:cstheme="majorHAnsi"/>
        </w:rPr>
        <w:t>Yaşanan salgın süreci nedeniyle vize başvurularında ülkeler çeşitli yeni şartların yanı sıra seyahat edeceklerden PCR testi, aşı, karantina, sağlık sigortaları gibi taleplerde bulunabilmektedirler</w:t>
      </w:r>
      <w:r>
        <w:rPr>
          <w:rFonts w:asciiTheme="majorHAnsi" w:hAnsiTheme="majorHAnsi" w:cstheme="majorHAnsi"/>
        </w:rPr>
        <w:t>.</w:t>
      </w:r>
    </w:p>
    <w:p w14:paraId="4167C9F5" w14:textId="77777777" w:rsidR="00C41BF1" w:rsidRDefault="00C41BF1" w:rsidP="00C41BF1">
      <w:pPr>
        <w:autoSpaceDE w:val="0"/>
        <w:autoSpaceDN w:val="0"/>
        <w:adjustRightInd w:val="0"/>
        <w:spacing w:line="360" w:lineRule="auto"/>
        <w:jc w:val="both"/>
        <w:rPr>
          <w:rFonts w:asciiTheme="majorHAnsi" w:hAnsiTheme="majorHAnsi" w:cstheme="majorHAnsi"/>
          <w:b/>
          <w:color w:val="FFFFFF"/>
          <w:highlight w:val="darkBlue"/>
        </w:rPr>
      </w:pPr>
    </w:p>
    <w:p w14:paraId="49AC82EA" w14:textId="77777777" w:rsidR="00C41BF1" w:rsidRDefault="00C41BF1" w:rsidP="00C41BF1">
      <w:pPr>
        <w:autoSpaceDE w:val="0"/>
        <w:autoSpaceDN w:val="0"/>
        <w:adjustRightInd w:val="0"/>
        <w:spacing w:line="360" w:lineRule="auto"/>
        <w:jc w:val="both"/>
        <w:rPr>
          <w:rFonts w:asciiTheme="majorHAnsi" w:hAnsiTheme="majorHAnsi" w:cstheme="majorHAnsi"/>
          <w:b/>
          <w:color w:val="FFFFFF"/>
          <w:highlight w:val="darkBlue"/>
        </w:rPr>
      </w:pPr>
    </w:p>
    <w:p w14:paraId="4BBA5F1F" w14:textId="77777777" w:rsidR="00C41BF1" w:rsidRDefault="00C41BF1" w:rsidP="00C41BF1">
      <w:pPr>
        <w:autoSpaceDE w:val="0"/>
        <w:autoSpaceDN w:val="0"/>
        <w:adjustRightInd w:val="0"/>
        <w:spacing w:line="360" w:lineRule="auto"/>
        <w:jc w:val="both"/>
        <w:rPr>
          <w:rFonts w:asciiTheme="majorHAnsi" w:hAnsiTheme="majorHAnsi" w:cstheme="majorHAnsi"/>
          <w:b/>
          <w:color w:val="FFFFFF"/>
          <w:highlight w:val="darkBlue"/>
        </w:rPr>
      </w:pPr>
    </w:p>
    <w:p w14:paraId="7AD6CD6C" w14:textId="77777777" w:rsidR="00C41BF1" w:rsidRDefault="00C41BF1" w:rsidP="00C41BF1">
      <w:pPr>
        <w:autoSpaceDE w:val="0"/>
        <w:autoSpaceDN w:val="0"/>
        <w:adjustRightInd w:val="0"/>
        <w:spacing w:line="360" w:lineRule="auto"/>
        <w:jc w:val="both"/>
        <w:rPr>
          <w:rFonts w:asciiTheme="majorHAnsi" w:hAnsiTheme="majorHAnsi" w:cstheme="majorHAnsi"/>
          <w:b/>
          <w:color w:val="FFFFFF"/>
          <w:highlight w:val="darkBlue"/>
        </w:rPr>
      </w:pPr>
    </w:p>
    <w:p w14:paraId="40E60E26" w14:textId="77777777" w:rsidR="00C41BF1" w:rsidRDefault="00C41BF1" w:rsidP="00C41BF1">
      <w:pPr>
        <w:autoSpaceDE w:val="0"/>
        <w:autoSpaceDN w:val="0"/>
        <w:adjustRightInd w:val="0"/>
        <w:spacing w:line="360" w:lineRule="auto"/>
        <w:jc w:val="both"/>
        <w:rPr>
          <w:rFonts w:asciiTheme="majorHAnsi" w:hAnsiTheme="majorHAnsi" w:cstheme="majorHAnsi"/>
          <w:b/>
          <w:color w:val="FFFFFF"/>
          <w:highlight w:val="darkBlue"/>
        </w:rPr>
      </w:pPr>
    </w:p>
    <w:p w14:paraId="2E67106F" w14:textId="77777777" w:rsidR="00A47595" w:rsidRPr="00A47595" w:rsidRDefault="00A47595" w:rsidP="000734E7">
      <w:pPr>
        <w:keepNext/>
        <w:keepLines/>
        <w:autoSpaceDE w:val="0"/>
        <w:autoSpaceDN w:val="0"/>
        <w:adjustRightInd w:val="0"/>
        <w:ind w:right="-567"/>
        <w:rPr>
          <w:rFonts w:asciiTheme="majorHAnsi" w:hAnsiTheme="majorHAnsi" w:cstheme="majorHAnsi"/>
          <w:b/>
          <w:color w:val="800080"/>
          <w:sz w:val="20"/>
          <w:szCs w:val="20"/>
        </w:rPr>
      </w:pPr>
    </w:p>
    <w:p w14:paraId="3DCD0364" w14:textId="77777777" w:rsidR="003F3111" w:rsidRPr="00A47595" w:rsidRDefault="003F3111" w:rsidP="003F3111">
      <w:pPr>
        <w:keepNext/>
        <w:keepLines/>
        <w:autoSpaceDE w:val="0"/>
        <w:autoSpaceDN w:val="0"/>
        <w:adjustRightInd w:val="0"/>
        <w:ind w:left="-567" w:right="-567"/>
        <w:rPr>
          <w:rFonts w:asciiTheme="majorHAnsi" w:hAnsiTheme="majorHAnsi" w:cstheme="majorHAnsi"/>
          <w:b/>
          <w:color w:val="800080"/>
        </w:rPr>
      </w:pPr>
      <w:r w:rsidRPr="00A47595">
        <w:rPr>
          <w:rFonts w:asciiTheme="majorHAnsi" w:hAnsiTheme="majorHAnsi" w:cstheme="majorHAnsi"/>
          <w:b/>
          <w:color w:val="800080"/>
        </w:rPr>
        <w:t>Genel Şartlar:</w:t>
      </w:r>
    </w:p>
    <w:p w14:paraId="7D07EC7D" w14:textId="77777777" w:rsidR="003F3111" w:rsidRPr="00A47595" w:rsidRDefault="003F3111" w:rsidP="003F3111">
      <w:pPr>
        <w:keepNext/>
        <w:keepLines/>
        <w:autoSpaceDE w:val="0"/>
        <w:autoSpaceDN w:val="0"/>
        <w:adjustRightInd w:val="0"/>
        <w:ind w:left="-567" w:right="-567"/>
        <w:rPr>
          <w:rFonts w:asciiTheme="majorHAnsi" w:hAnsiTheme="majorHAnsi" w:cstheme="majorHAnsi"/>
          <w:b/>
          <w:color w:val="800080"/>
        </w:rPr>
      </w:pPr>
      <w:r w:rsidRPr="00A47595">
        <w:rPr>
          <w:rFonts w:asciiTheme="majorHAnsi" w:hAnsiTheme="majorHAnsi" w:cstheme="majorHAnsi"/>
          <w:b/>
          <w:color w:val="800080"/>
        </w:rPr>
        <w:t>Değerlendirme:</w:t>
      </w:r>
      <w:r w:rsidRPr="00A47595">
        <w:rPr>
          <w:rFonts w:asciiTheme="majorHAnsi" w:hAnsiTheme="majorHAnsi" w:cstheme="majorHAnsi"/>
        </w:rPr>
        <w:t xml:space="preserve"> </w:t>
      </w:r>
      <w:r w:rsidRPr="00A47595">
        <w:rPr>
          <w:rFonts w:asciiTheme="majorHAnsi" w:hAnsiTheme="majorHAnsi" w:cstheme="majorHAnsi"/>
          <w:b/>
          <w:color w:val="800080"/>
        </w:rPr>
        <w:t>0,5 Not Ortalaması ve 0,5 Dil puanı etkili olacak şekilde ortalama alınır.</w:t>
      </w:r>
    </w:p>
    <w:p w14:paraId="34087D75" w14:textId="77777777" w:rsidR="003F3111" w:rsidRPr="00A47595" w:rsidRDefault="003F3111" w:rsidP="003F3111">
      <w:pPr>
        <w:keepNext/>
        <w:keepLines/>
        <w:autoSpaceDE w:val="0"/>
        <w:autoSpaceDN w:val="0"/>
        <w:adjustRightInd w:val="0"/>
        <w:ind w:left="-567" w:right="-567"/>
        <w:rPr>
          <w:rFonts w:asciiTheme="majorHAnsi" w:hAnsiTheme="majorHAnsi" w:cstheme="majorHAnsi"/>
          <w:b/>
          <w:color w:val="800080"/>
        </w:rPr>
      </w:pPr>
      <w:r w:rsidRPr="00A47595">
        <w:rPr>
          <w:rFonts w:asciiTheme="majorHAnsi" w:hAnsiTheme="majorHAnsi" w:cstheme="majorHAnsi"/>
          <w:b/>
          <w:color w:val="800080"/>
        </w:rPr>
        <w:t xml:space="preserve">Dil: TOEFL IBT ya da ITP belgesi </w:t>
      </w:r>
    </w:p>
    <w:p w14:paraId="44C1C9B2" w14:textId="77777777" w:rsidR="003F3111" w:rsidRDefault="003F3111" w:rsidP="003F3111">
      <w:pPr>
        <w:keepNext/>
        <w:keepLines/>
        <w:autoSpaceDE w:val="0"/>
        <w:autoSpaceDN w:val="0"/>
        <w:adjustRightInd w:val="0"/>
        <w:ind w:left="-567" w:right="-567"/>
        <w:rPr>
          <w:rFonts w:asciiTheme="majorHAnsi" w:hAnsiTheme="majorHAnsi" w:cstheme="majorHAnsi"/>
          <w:b/>
        </w:rPr>
      </w:pPr>
      <w:r w:rsidRPr="00A47595">
        <w:rPr>
          <w:rFonts w:asciiTheme="majorHAnsi" w:hAnsiTheme="majorHAnsi" w:cstheme="majorHAnsi"/>
          <w:b/>
          <w:color w:val="800080"/>
        </w:rPr>
        <w:t>Asgari Not Ortalaması:</w:t>
      </w:r>
      <w:r w:rsidRPr="00A47595">
        <w:rPr>
          <w:rFonts w:asciiTheme="majorHAnsi" w:hAnsiTheme="majorHAnsi" w:cstheme="majorHAnsi"/>
          <w:b/>
        </w:rPr>
        <w:t xml:space="preserve"> En az 2.20/4</w:t>
      </w:r>
    </w:p>
    <w:p w14:paraId="5092F056" w14:textId="77777777" w:rsidR="000734E7" w:rsidRDefault="000734E7" w:rsidP="003F3111">
      <w:pPr>
        <w:keepNext/>
        <w:keepLines/>
        <w:autoSpaceDE w:val="0"/>
        <w:autoSpaceDN w:val="0"/>
        <w:adjustRightInd w:val="0"/>
        <w:ind w:left="-567" w:right="-567"/>
        <w:rPr>
          <w:rFonts w:asciiTheme="majorHAnsi" w:hAnsiTheme="majorHAnsi" w:cstheme="majorHAnsi"/>
          <w:b/>
        </w:rPr>
      </w:pPr>
    </w:p>
    <w:p w14:paraId="5963837C" w14:textId="00B7B1C7" w:rsidR="003F3111" w:rsidRPr="000734E7" w:rsidRDefault="000734E7" w:rsidP="000734E7">
      <w:pPr>
        <w:keepNext/>
        <w:keepLines/>
        <w:autoSpaceDE w:val="0"/>
        <w:autoSpaceDN w:val="0"/>
        <w:adjustRightInd w:val="0"/>
        <w:ind w:left="-567" w:right="-567"/>
        <w:rPr>
          <w:rFonts w:asciiTheme="majorHAnsi" w:hAnsiTheme="majorHAnsi" w:cstheme="majorHAnsi"/>
          <w:b/>
          <w:color w:val="000000" w:themeColor="text1"/>
        </w:rPr>
      </w:pPr>
      <w:r w:rsidRPr="00A47595">
        <w:rPr>
          <w:rFonts w:asciiTheme="majorHAnsi" w:hAnsiTheme="majorHAnsi" w:cstheme="majorHAnsi"/>
          <w:b/>
          <w:color w:val="000000" w:themeColor="text1"/>
        </w:rPr>
        <w:t>İlan Tarihi:</w:t>
      </w:r>
      <w:r w:rsidR="00F172D3">
        <w:rPr>
          <w:rFonts w:asciiTheme="majorHAnsi" w:hAnsiTheme="majorHAnsi" w:cstheme="majorHAnsi"/>
          <w:b/>
          <w:color w:val="000000" w:themeColor="text1"/>
        </w:rPr>
        <w:t xml:space="preserve"> </w:t>
      </w:r>
      <w:r w:rsidR="00F172D3">
        <w:rPr>
          <w:rFonts w:asciiTheme="majorHAnsi" w:hAnsiTheme="majorHAnsi" w:cstheme="majorHAnsi"/>
          <w:b/>
          <w:color w:val="FF0000"/>
        </w:rPr>
        <w:t>21</w:t>
      </w:r>
      <w:r>
        <w:rPr>
          <w:rFonts w:asciiTheme="majorHAnsi" w:hAnsiTheme="majorHAnsi" w:cstheme="majorHAnsi"/>
          <w:b/>
          <w:color w:val="FF0000"/>
        </w:rPr>
        <w:t>.</w:t>
      </w:r>
      <w:r w:rsidR="00FB3A9A">
        <w:rPr>
          <w:rFonts w:asciiTheme="majorHAnsi" w:hAnsiTheme="majorHAnsi" w:cstheme="majorHAnsi"/>
          <w:b/>
          <w:color w:val="FF0000"/>
        </w:rPr>
        <w:t>10</w:t>
      </w:r>
      <w:r w:rsidRPr="00A47595">
        <w:rPr>
          <w:rFonts w:asciiTheme="majorHAnsi" w:hAnsiTheme="majorHAnsi" w:cstheme="majorHAnsi"/>
          <w:b/>
          <w:color w:val="FF0000"/>
        </w:rPr>
        <w:t>.2021-</w:t>
      </w:r>
      <w:r w:rsidR="00F172D3">
        <w:rPr>
          <w:rFonts w:asciiTheme="majorHAnsi" w:hAnsiTheme="majorHAnsi" w:cstheme="majorHAnsi"/>
          <w:b/>
          <w:color w:val="FF0000"/>
        </w:rPr>
        <w:t>11</w:t>
      </w:r>
      <w:r>
        <w:rPr>
          <w:rFonts w:asciiTheme="majorHAnsi" w:hAnsiTheme="majorHAnsi" w:cstheme="majorHAnsi"/>
          <w:b/>
          <w:color w:val="FF0000"/>
        </w:rPr>
        <w:t>.</w:t>
      </w:r>
      <w:r w:rsidR="00FB3A9A">
        <w:rPr>
          <w:rFonts w:asciiTheme="majorHAnsi" w:hAnsiTheme="majorHAnsi" w:cstheme="majorHAnsi"/>
          <w:b/>
          <w:color w:val="FF0000"/>
        </w:rPr>
        <w:t>11</w:t>
      </w:r>
      <w:r>
        <w:rPr>
          <w:rFonts w:asciiTheme="majorHAnsi" w:hAnsiTheme="majorHAnsi" w:cstheme="majorHAnsi"/>
          <w:b/>
          <w:color w:val="FF0000"/>
        </w:rPr>
        <w:t>.</w:t>
      </w:r>
      <w:r w:rsidRPr="00A47595">
        <w:rPr>
          <w:rFonts w:asciiTheme="majorHAnsi" w:hAnsiTheme="majorHAnsi" w:cstheme="majorHAnsi"/>
          <w:b/>
          <w:color w:val="FF0000"/>
        </w:rPr>
        <w:t>2021</w:t>
      </w:r>
      <w:r w:rsidR="004760F5">
        <w:rPr>
          <w:rFonts w:asciiTheme="majorHAnsi" w:hAnsiTheme="majorHAnsi" w:cstheme="majorHAnsi"/>
          <w:b/>
          <w:color w:val="FF0000"/>
        </w:rPr>
        <w:t>;</w:t>
      </w:r>
      <w:r w:rsidRPr="00A47595">
        <w:rPr>
          <w:rFonts w:asciiTheme="majorHAnsi" w:hAnsiTheme="majorHAnsi" w:cstheme="majorHAnsi"/>
          <w:b/>
          <w:color w:val="FF0000"/>
        </w:rPr>
        <w:t xml:space="preserve"> </w:t>
      </w:r>
      <w:r>
        <w:rPr>
          <w:rFonts w:asciiTheme="majorHAnsi" w:hAnsiTheme="majorHAnsi" w:cstheme="majorHAnsi"/>
          <w:b/>
          <w:color w:val="FF0000"/>
        </w:rPr>
        <w:t>23</w:t>
      </w:r>
      <w:r w:rsidR="004760F5">
        <w:rPr>
          <w:rFonts w:asciiTheme="majorHAnsi" w:hAnsiTheme="majorHAnsi" w:cstheme="majorHAnsi"/>
          <w:b/>
          <w:color w:val="FF0000"/>
        </w:rPr>
        <w:t>:</w:t>
      </w:r>
      <w:r>
        <w:rPr>
          <w:rFonts w:asciiTheme="majorHAnsi" w:hAnsiTheme="majorHAnsi" w:cstheme="majorHAnsi"/>
          <w:b/>
          <w:color w:val="FF0000"/>
        </w:rPr>
        <w:t>59</w:t>
      </w:r>
    </w:p>
    <w:p w14:paraId="0E258E5A" w14:textId="16F25760" w:rsidR="00390D9B" w:rsidRPr="00A47595" w:rsidRDefault="00390D9B" w:rsidP="00390D9B">
      <w:pPr>
        <w:keepNext/>
        <w:keepLines/>
        <w:autoSpaceDE w:val="0"/>
        <w:autoSpaceDN w:val="0"/>
        <w:adjustRightInd w:val="0"/>
        <w:ind w:left="-567" w:right="-567"/>
        <w:rPr>
          <w:rFonts w:asciiTheme="majorHAnsi" w:hAnsiTheme="majorHAnsi" w:cstheme="majorHAnsi"/>
          <w:b/>
          <w:color w:val="000000" w:themeColor="text1"/>
        </w:rPr>
      </w:pPr>
      <w:r w:rsidRPr="00A47595">
        <w:rPr>
          <w:rFonts w:asciiTheme="majorHAnsi" w:hAnsiTheme="majorHAnsi" w:cstheme="majorHAnsi"/>
          <w:b/>
          <w:color w:val="000000" w:themeColor="text1"/>
        </w:rPr>
        <w:t xml:space="preserve">Firmalara Başvuru Tarihi: </w:t>
      </w:r>
      <w:r w:rsidR="00F172D3">
        <w:rPr>
          <w:rFonts w:asciiTheme="majorHAnsi" w:hAnsiTheme="majorHAnsi" w:cstheme="majorHAnsi"/>
          <w:b/>
          <w:color w:val="FF0000"/>
        </w:rPr>
        <w:t>21</w:t>
      </w:r>
      <w:r w:rsidR="000734E7">
        <w:rPr>
          <w:rFonts w:asciiTheme="majorHAnsi" w:hAnsiTheme="majorHAnsi" w:cstheme="majorHAnsi"/>
          <w:b/>
          <w:color w:val="FF0000"/>
        </w:rPr>
        <w:t>.</w:t>
      </w:r>
      <w:r w:rsidR="00AC17DC">
        <w:rPr>
          <w:rFonts w:asciiTheme="majorHAnsi" w:hAnsiTheme="majorHAnsi" w:cstheme="majorHAnsi"/>
          <w:b/>
          <w:color w:val="FF0000"/>
        </w:rPr>
        <w:t>10</w:t>
      </w:r>
      <w:r w:rsidR="000734E7">
        <w:rPr>
          <w:rFonts w:asciiTheme="majorHAnsi" w:hAnsiTheme="majorHAnsi" w:cstheme="majorHAnsi"/>
          <w:b/>
          <w:color w:val="FF0000"/>
        </w:rPr>
        <w:t xml:space="preserve">.2021- </w:t>
      </w:r>
      <w:r w:rsidR="00F172D3">
        <w:rPr>
          <w:rFonts w:asciiTheme="majorHAnsi" w:hAnsiTheme="majorHAnsi" w:cstheme="majorHAnsi"/>
          <w:b/>
          <w:color w:val="FF0000"/>
        </w:rPr>
        <w:t>31</w:t>
      </w:r>
      <w:r w:rsidR="000734E7">
        <w:rPr>
          <w:rFonts w:asciiTheme="majorHAnsi" w:hAnsiTheme="majorHAnsi" w:cstheme="majorHAnsi"/>
          <w:b/>
          <w:color w:val="FF0000"/>
        </w:rPr>
        <w:t>.</w:t>
      </w:r>
      <w:r w:rsidR="00AC17DC">
        <w:rPr>
          <w:rFonts w:asciiTheme="majorHAnsi" w:hAnsiTheme="majorHAnsi" w:cstheme="majorHAnsi"/>
          <w:b/>
          <w:color w:val="FF0000"/>
        </w:rPr>
        <w:t>10</w:t>
      </w:r>
      <w:r w:rsidR="000734E7">
        <w:rPr>
          <w:rFonts w:asciiTheme="majorHAnsi" w:hAnsiTheme="majorHAnsi" w:cstheme="majorHAnsi"/>
          <w:b/>
          <w:color w:val="FF0000"/>
        </w:rPr>
        <w:t>.2021</w:t>
      </w:r>
    </w:p>
    <w:p w14:paraId="51D2D8AD" w14:textId="482F167D" w:rsidR="00390D9B" w:rsidRDefault="00390D9B" w:rsidP="00390D9B">
      <w:pPr>
        <w:keepNext/>
        <w:keepLines/>
        <w:autoSpaceDE w:val="0"/>
        <w:autoSpaceDN w:val="0"/>
        <w:adjustRightInd w:val="0"/>
        <w:ind w:left="-567" w:right="-567"/>
        <w:rPr>
          <w:rFonts w:asciiTheme="majorHAnsi" w:hAnsiTheme="majorHAnsi" w:cstheme="majorHAnsi"/>
          <w:b/>
          <w:color w:val="FF0000"/>
        </w:rPr>
      </w:pPr>
      <w:r w:rsidRPr="00A47595">
        <w:rPr>
          <w:rFonts w:asciiTheme="majorHAnsi" w:hAnsiTheme="majorHAnsi" w:cstheme="majorHAnsi"/>
          <w:b/>
          <w:color w:val="000000" w:themeColor="text1"/>
        </w:rPr>
        <w:t>Firmaların Değerlendirilmesi ve Kabul Mektuplarının Öğrencilere İletilmesi:</w:t>
      </w:r>
      <w:r w:rsidRPr="00A47595">
        <w:rPr>
          <w:rFonts w:asciiTheme="majorHAnsi" w:hAnsiTheme="majorHAnsi" w:cstheme="majorHAnsi"/>
          <w:b/>
          <w:color w:val="FF0000"/>
        </w:rPr>
        <w:t xml:space="preserve"> </w:t>
      </w:r>
      <w:r w:rsidR="00F172D3">
        <w:rPr>
          <w:rFonts w:asciiTheme="majorHAnsi" w:hAnsiTheme="majorHAnsi" w:cstheme="majorHAnsi"/>
          <w:b/>
          <w:color w:val="FF0000"/>
        </w:rPr>
        <w:t>21</w:t>
      </w:r>
      <w:r w:rsidR="000734E7">
        <w:rPr>
          <w:rFonts w:asciiTheme="majorHAnsi" w:hAnsiTheme="majorHAnsi" w:cstheme="majorHAnsi"/>
          <w:b/>
          <w:color w:val="FF0000"/>
        </w:rPr>
        <w:t>.</w:t>
      </w:r>
      <w:r w:rsidR="00AC17DC">
        <w:rPr>
          <w:rFonts w:asciiTheme="majorHAnsi" w:hAnsiTheme="majorHAnsi" w:cstheme="majorHAnsi"/>
          <w:b/>
          <w:color w:val="FF0000"/>
        </w:rPr>
        <w:t>10</w:t>
      </w:r>
      <w:r w:rsidRPr="00A47595">
        <w:rPr>
          <w:rFonts w:asciiTheme="majorHAnsi" w:hAnsiTheme="majorHAnsi" w:cstheme="majorHAnsi"/>
          <w:b/>
          <w:color w:val="FF0000"/>
        </w:rPr>
        <w:t>.2021-</w:t>
      </w:r>
      <w:r w:rsidR="00B60863">
        <w:rPr>
          <w:rFonts w:asciiTheme="majorHAnsi" w:hAnsiTheme="majorHAnsi" w:cstheme="majorHAnsi"/>
          <w:b/>
          <w:color w:val="FF0000"/>
        </w:rPr>
        <w:t>07</w:t>
      </w:r>
      <w:r w:rsidR="000734E7">
        <w:rPr>
          <w:rFonts w:asciiTheme="majorHAnsi" w:hAnsiTheme="majorHAnsi" w:cstheme="majorHAnsi"/>
          <w:b/>
          <w:color w:val="FF0000"/>
        </w:rPr>
        <w:t>.</w:t>
      </w:r>
      <w:r w:rsidR="00AC17DC">
        <w:rPr>
          <w:rFonts w:asciiTheme="majorHAnsi" w:hAnsiTheme="majorHAnsi" w:cstheme="majorHAnsi"/>
          <w:b/>
          <w:color w:val="FF0000"/>
        </w:rPr>
        <w:t>1</w:t>
      </w:r>
      <w:r w:rsidR="00B60863">
        <w:rPr>
          <w:rFonts w:asciiTheme="majorHAnsi" w:hAnsiTheme="majorHAnsi" w:cstheme="majorHAnsi"/>
          <w:b/>
          <w:color w:val="FF0000"/>
        </w:rPr>
        <w:t>1</w:t>
      </w:r>
      <w:r w:rsidRPr="00A47595">
        <w:rPr>
          <w:rFonts w:asciiTheme="majorHAnsi" w:hAnsiTheme="majorHAnsi" w:cstheme="majorHAnsi"/>
          <w:b/>
          <w:color w:val="FF0000"/>
        </w:rPr>
        <w:t>.2021</w:t>
      </w:r>
    </w:p>
    <w:p w14:paraId="671D3E24" w14:textId="5A2D9EAE" w:rsidR="004760F5" w:rsidRPr="00A47595" w:rsidRDefault="004760F5" w:rsidP="00390D9B">
      <w:pPr>
        <w:keepNext/>
        <w:keepLines/>
        <w:autoSpaceDE w:val="0"/>
        <w:autoSpaceDN w:val="0"/>
        <w:adjustRightInd w:val="0"/>
        <w:ind w:left="-567" w:right="-567"/>
        <w:rPr>
          <w:rFonts w:asciiTheme="majorHAnsi" w:hAnsiTheme="majorHAnsi" w:cstheme="majorHAnsi"/>
          <w:b/>
          <w:color w:val="000000" w:themeColor="text1"/>
        </w:rPr>
      </w:pPr>
      <w:r>
        <w:rPr>
          <w:rFonts w:asciiTheme="majorHAnsi" w:hAnsiTheme="majorHAnsi" w:cstheme="majorHAnsi"/>
          <w:b/>
          <w:color w:val="000000" w:themeColor="text1"/>
        </w:rPr>
        <w:t xml:space="preserve">ORTAM Platformu Açık Olduğu Tarihler: </w:t>
      </w:r>
      <w:r w:rsidR="00AC17DC">
        <w:rPr>
          <w:rFonts w:asciiTheme="majorHAnsi" w:hAnsiTheme="majorHAnsi" w:cstheme="majorHAnsi"/>
          <w:b/>
          <w:color w:val="FF0000"/>
        </w:rPr>
        <w:t>1</w:t>
      </w:r>
      <w:r w:rsidR="00E5018A">
        <w:rPr>
          <w:rFonts w:asciiTheme="majorHAnsi" w:hAnsiTheme="majorHAnsi" w:cstheme="majorHAnsi"/>
          <w:b/>
          <w:color w:val="FF0000"/>
        </w:rPr>
        <w:t>2</w:t>
      </w:r>
      <w:r w:rsidRPr="004760F5">
        <w:rPr>
          <w:rFonts w:asciiTheme="majorHAnsi" w:hAnsiTheme="majorHAnsi" w:cstheme="majorHAnsi"/>
          <w:b/>
          <w:color w:val="FF0000"/>
        </w:rPr>
        <w:t>.</w:t>
      </w:r>
      <w:r w:rsidR="00AC17DC">
        <w:rPr>
          <w:rFonts w:asciiTheme="majorHAnsi" w:hAnsiTheme="majorHAnsi" w:cstheme="majorHAnsi"/>
          <w:b/>
          <w:color w:val="FF0000"/>
        </w:rPr>
        <w:t>10</w:t>
      </w:r>
      <w:r w:rsidRPr="004760F5">
        <w:rPr>
          <w:rFonts w:asciiTheme="majorHAnsi" w:hAnsiTheme="majorHAnsi" w:cstheme="majorHAnsi"/>
          <w:b/>
          <w:color w:val="FF0000"/>
        </w:rPr>
        <w:t>.2021-</w:t>
      </w:r>
      <w:r w:rsidR="00B60863">
        <w:rPr>
          <w:rFonts w:asciiTheme="majorHAnsi" w:hAnsiTheme="majorHAnsi" w:cstheme="majorHAnsi"/>
          <w:b/>
          <w:color w:val="FF0000"/>
        </w:rPr>
        <w:t>11</w:t>
      </w:r>
      <w:r w:rsidRPr="004760F5">
        <w:rPr>
          <w:rFonts w:asciiTheme="majorHAnsi" w:hAnsiTheme="majorHAnsi" w:cstheme="majorHAnsi"/>
          <w:b/>
          <w:color w:val="FF0000"/>
        </w:rPr>
        <w:t>.</w:t>
      </w:r>
      <w:r w:rsidR="00281685">
        <w:rPr>
          <w:rFonts w:asciiTheme="majorHAnsi" w:hAnsiTheme="majorHAnsi" w:cstheme="majorHAnsi"/>
          <w:b/>
          <w:color w:val="FF0000"/>
        </w:rPr>
        <w:t>1</w:t>
      </w:r>
      <w:r w:rsidR="00E60859">
        <w:rPr>
          <w:rFonts w:asciiTheme="majorHAnsi" w:hAnsiTheme="majorHAnsi" w:cstheme="majorHAnsi"/>
          <w:b/>
          <w:color w:val="FF0000"/>
        </w:rPr>
        <w:t>1</w:t>
      </w:r>
      <w:r w:rsidRPr="004760F5">
        <w:rPr>
          <w:rFonts w:asciiTheme="majorHAnsi" w:hAnsiTheme="majorHAnsi" w:cstheme="majorHAnsi"/>
          <w:b/>
          <w:color w:val="FF0000"/>
        </w:rPr>
        <w:t>.2021 23:59</w:t>
      </w:r>
    </w:p>
    <w:p w14:paraId="3BB7B6AF" w14:textId="77777777" w:rsidR="0017496B" w:rsidRPr="00A47595" w:rsidRDefault="0017496B" w:rsidP="003F3111">
      <w:pPr>
        <w:autoSpaceDE w:val="0"/>
        <w:autoSpaceDN w:val="0"/>
        <w:adjustRightInd w:val="0"/>
        <w:ind w:left="-567" w:right="-567"/>
        <w:jc w:val="both"/>
        <w:rPr>
          <w:rFonts w:asciiTheme="majorHAnsi" w:hAnsiTheme="majorHAnsi" w:cstheme="majorHAnsi"/>
          <w:b/>
          <w:i/>
          <w:u w:val="single"/>
        </w:rPr>
      </w:pPr>
    </w:p>
    <w:p w14:paraId="2B201589" w14:textId="2D6D47B8" w:rsidR="003F3111" w:rsidRPr="00A47595" w:rsidRDefault="003F3111" w:rsidP="00930EF4">
      <w:pPr>
        <w:ind w:left="-567" w:right="-567"/>
        <w:rPr>
          <w:rFonts w:asciiTheme="majorHAnsi" w:hAnsiTheme="majorHAnsi" w:cstheme="majorHAnsi"/>
          <w:b/>
        </w:rPr>
      </w:pPr>
      <w:r w:rsidRPr="00A47595">
        <w:rPr>
          <w:rFonts w:asciiTheme="majorHAnsi" w:hAnsiTheme="majorHAnsi" w:cstheme="majorHAnsi"/>
          <w:b/>
          <w:color w:val="800080"/>
        </w:rPr>
        <w:t>Başvuru Yeri:</w:t>
      </w:r>
      <w:r w:rsidRPr="00A47595">
        <w:rPr>
          <w:rFonts w:asciiTheme="majorHAnsi" w:hAnsiTheme="majorHAnsi" w:cstheme="majorHAnsi"/>
          <w:b/>
        </w:rPr>
        <w:t xml:space="preserve"> </w:t>
      </w:r>
      <w:r w:rsidR="00930EF4" w:rsidRPr="00930EF4">
        <w:rPr>
          <w:rFonts w:asciiTheme="majorHAnsi" w:hAnsiTheme="majorHAnsi" w:cstheme="majorHAnsi"/>
          <w:b/>
          <w:color w:val="800080"/>
        </w:rPr>
        <w:t>ORTAM PLATFORMU</w:t>
      </w:r>
      <w:r w:rsidR="00930EF4">
        <w:rPr>
          <w:rFonts w:asciiTheme="majorHAnsi" w:hAnsiTheme="majorHAnsi" w:cstheme="majorHAnsi"/>
          <w:b/>
          <w:color w:val="800080"/>
        </w:rPr>
        <w:t xml:space="preserve"> </w:t>
      </w:r>
    </w:p>
    <w:p w14:paraId="08E6E072" w14:textId="77777777" w:rsidR="003F3111" w:rsidRPr="00A47595" w:rsidRDefault="003F3111" w:rsidP="003F3111">
      <w:pPr>
        <w:ind w:left="-567" w:right="-567" w:firstLine="567"/>
        <w:rPr>
          <w:rFonts w:asciiTheme="majorHAnsi" w:hAnsiTheme="majorHAnsi" w:cstheme="majorHAnsi"/>
          <w:b/>
          <w:color w:val="800080"/>
        </w:rPr>
      </w:pPr>
      <w:r w:rsidRPr="00A47595">
        <w:rPr>
          <w:rFonts w:asciiTheme="majorHAnsi" w:hAnsiTheme="majorHAnsi" w:cstheme="majorHAnsi"/>
          <w:b/>
          <w:color w:val="800080"/>
        </w:rPr>
        <w:t>Başvuru Evrakı:</w:t>
      </w:r>
    </w:p>
    <w:p w14:paraId="1C3D32D2" w14:textId="77777777" w:rsidR="00491F6C" w:rsidRPr="00A47595" w:rsidRDefault="00491F6C" w:rsidP="00491F6C">
      <w:pPr>
        <w:pStyle w:val="ListeParagraf"/>
        <w:ind w:left="0" w:right="-851"/>
        <w:rPr>
          <w:rFonts w:asciiTheme="majorHAnsi" w:hAnsiTheme="majorHAnsi" w:cstheme="majorHAnsi"/>
          <w:b/>
          <w:color w:val="800080"/>
        </w:rPr>
      </w:pPr>
    </w:p>
    <w:p w14:paraId="72D3635D" w14:textId="3FD4DFBC" w:rsidR="00491F6C" w:rsidRPr="00A47595" w:rsidRDefault="00491F6C" w:rsidP="00491F6C">
      <w:pPr>
        <w:pStyle w:val="ListeParagraf"/>
        <w:ind w:left="0" w:right="-851"/>
        <w:rPr>
          <w:rFonts w:asciiTheme="majorHAnsi" w:hAnsiTheme="majorHAnsi" w:cstheme="majorHAnsi"/>
          <w:b/>
          <w:color w:val="800080"/>
        </w:rPr>
      </w:pPr>
      <w:r w:rsidRPr="00A47595">
        <w:rPr>
          <w:rFonts w:asciiTheme="majorHAnsi" w:hAnsiTheme="majorHAnsi" w:cstheme="majorHAnsi"/>
          <w:b/>
          <w:color w:val="800080"/>
        </w:rPr>
        <w:t>Kendi Bulan Kontenjanlar</w:t>
      </w:r>
      <w:r w:rsidR="00830506" w:rsidRPr="00A47595">
        <w:rPr>
          <w:rFonts w:asciiTheme="majorHAnsi" w:hAnsiTheme="majorHAnsi" w:cstheme="majorHAnsi"/>
          <w:b/>
          <w:color w:val="800080"/>
        </w:rPr>
        <w:t>ı</w:t>
      </w:r>
      <w:r w:rsidRPr="00A47595">
        <w:rPr>
          <w:rFonts w:asciiTheme="majorHAnsi" w:hAnsiTheme="majorHAnsi" w:cstheme="majorHAnsi"/>
          <w:b/>
          <w:color w:val="800080"/>
        </w:rPr>
        <w:t xml:space="preserve"> İçin Başvuru Evrakı: (Yerleştirmesi Üniversitemiz tarafından Yapılacak Firmalar Hariç)</w:t>
      </w:r>
    </w:p>
    <w:p w14:paraId="3297CA67" w14:textId="1CA352F9" w:rsidR="00491F6C" w:rsidRPr="00A47595" w:rsidRDefault="00491F6C" w:rsidP="00491F6C">
      <w:pPr>
        <w:pStyle w:val="ListeParagraf"/>
        <w:ind w:left="0" w:right="-851"/>
        <w:rPr>
          <w:rFonts w:asciiTheme="majorHAnsi" w:hAnsiTheme="majorHAnsi" w:cstheme="majorHAnsi"/>
          <w:b/>
          <w:color w:val="FF0000"/>
        </w:rPr>
      </w:pPr>
      <w:r w:rsidRPr="00A47595">
        <w:rPr>
          <w:rFonts w:asciiTheme="majorHAnsi" w:hAnsiTheme="majorHAnsi" w:cstheme="majorHAnsi"/>
          <w:b/>
        </w:rPr>
        <w:t xml:space="preserve">—Başvuru Formu </w:t>
      </w:r>
      <w:r w:rsidR="00930EF4">
        <w:rPr>
          <w:rFonts w:asciiTheme="majorHAnsi" w:hAnsiTheme="majorHAnsi" w:cstheme="majorHAnsi"/>
          <w:b/>
          <w:color w:val="FF0000"/>
        </w:rPr>
        <w:t>(ORTAM Platformu üzerinden gerçekleştirilecek ve diğer evrak bu forma ek yapılacaktır. Değerlendirme aşamasında aday öğrencinin başvuru forumunun ekindeki belgelerden herhangi birinde imza bulunmaması veya eksiklik olması durumunda başvuru geçersiz sayılacaktır. Başvuru formunun ve eklerinin doğru ve eksiksiz doldurulmasından aday katılımcılar sorumludur.)</w:t>
      </w:r>
    </w:p>
    <w:p w14:paraId="043CAAF6" w14:textId="302B322B" w:rsidR="00491F6C" w:rsidRPr="00A47595" w:rsidRDefault="00491F6C" w:rsidP="00491F6C">
      <w:pPr>
        <w:pStyle w:val="ListeParagraf"/>
        <w:ind w:left="0" w:right="-851"/>
        <w:rPr>
          <w:rFonts w:asciiTheme="majorHAnsi" w:hAnsiTheme="majorHAnsi" w:cstheme="majorHAnsi"/>
          <w:b/>
          <w:color w:val="FF0000"/>
        </w:rPr>
      </w:pPr>
      <w:r w:rsidRPr="00A47595">
        <w:rPr>
          <w:rFonts w:asciiTheme="majorHAnsi" w:hAnsiTheme="majorHAnsi" w:cstheme="majorHAnsi"/>
          <w:b/>
        </w:rPr>
        <w:t xml:space="preserve">—Kabul Mektubu </w:t>
      </w:r>
      <w:r w:rsidRPr="00A47595">
        <w:rPr>
          <w:rFonts w:asciiTheme="majorHAnsi" w:hAnsiTheme="majorHAnsi" w:cstheme="majorHAnsi"/>
          <w:b/>
          <w:color w:val="FF0000"/>
        </w:rPr>
        <w:t xml:space="preserve">(Islak imzalı, mühürlü ve antetli </w:t>
      </w:r>
      <w:r w:rsidR="00830506" w:rsidRPr="00A47595">
        <w:rPr>
          <w:rFonts w:asciiTheme="majorHAnsi" w:hAnsiTheme="majorHAnsi" w:cstheme="majorHAnsi"/>
          <w:b/>
          <w:color w:val="FF0000"/>
        </w:rPr>
        <w:t>kâğıda</w:t>
      </w:r>
      <w:r w:rsidRPr="00A47595">
        <w:rPr>
          <w:rFonts w:asciiTheme="majorHAnsi" w:hAnsiTheme="majorHAnsi" w:cstheme="majorHAnsi"/>
          <w:b/>
          <w:color w:val="FF0000"/>
        </w:rPr>
        <w:t xml:space="preserve"> </w:t>
      </w:r>
      <w:r w:rsidR="00830506" w:rsidRPr="00A47595">
        <w:rPr>
          <w:rFonts w:asciiTheme="majorHAnsi" w:hAnsiTheme="majorHAnsi" w:cstheme="majorHAnsi"/>
          <w:b/>
          <w:color w:val="FF0000"/>
        </w:rPr>
        <w:t>hazırlanmış</w:t>
      </w:r>
      <w:r w:rsidRPr="00A47595">
        <w:rPr>
          <w:rFonts w:asciiTheme="majorHAnsi" w:hAnsiTheme="majorHAnsi" w:cstheme="majorHAnsi"/>
          <w:b/>
          <w:color w:val="FF0000"/>
        </w:rPr>
        <w:t xml:space="preserve">, </w:t>
      </w:r>
      <w:r w:rsidR="000734E7">
        <w:rPr>
          <w:rFonts w:asciiTheme="majorHAnsi" w:hAnsiTheme="majorHAnsi" w:cstheme="majorHAnsi"/>
          <w:b/>
          <w:color w:val="FF0000"/>
        </w:rPr>
        <w:t>1</w:t>
      </w:r>
      <w:r w:rsidR="00E5018A">
        <w:rPr>
          <w:rFonts w:asciiTheme="majorHAnsi" w:hAnsiTheme="majorHAnsi" w:cstheme="majorHAnsi"/>
          <w:b/>
          <w:color w:val="FF0000"/>
        </w:rPr>
        <w:t>1</w:t>
      </w:r>
      <w:r w:rsidR="000734E7">
        <w:rPr>
          <w:rFonts w:asciiTheme="majorHAnsi" w:hAnsiTheme="majorHAnsi" w:cstheme="majorHAnsi"/>
          <w:b/>
          <w:color w:val="FF0000"/>
        </w:rPr>
        <w:t>.0</w:t>
      </w:r>
      <w:r w:rsidR="00281685">
        <w:rPr>
          <w:rFonts w:asciiTheme="majorHAnsi" w:hAnsiTheme="majorHAnsi" w:cstheme="majorHAnsi"/>
          <w:b/>
          <w:color w:val="FF0000"/>
        </w:rPr>
        <w:t>1</w:t>
      </w:r>
      <w:r w:rsidR="000734E7">
        <w:rPr>
          <w:rFonts w:asciiTheme="majorHAnsi" w:hAnsiTheme="majorHAnsi" w:cstheme="majorHAnsi"/>
          <w:b/>
          <w:color w:val="FF0000"/>
        </w:rPr>
        <w:t>.202</w:t>
      </w:r>
      <w:r w:rsidR="00281685">
        <w:rPr>
          <w:rFonts w:asciiTheme="majorHAnsi" w:hAnsiTheme="majorHAnsi" w:cstheme="majorHAnsi"/>
          <w:b/>
          <w:color w:val="FF0000"/>
        </w:rPr>
        <w:t>2</w:t>
      </w:r>
      <w:r w:rsidR="000734E7">
        <w:rPr>
          <w:rFonts w:asciiTheme="majorHAnsi" w:hAnsiTheme="majorHAnsi" w:cstheme="majorHAnsi"/>
          <w:b/>
          <w:color w:val="FF0000"/>
        </w:rPr>
        <w:t>-1</w:t>
      </w:r>
      <w:r w:rsidR="00E5018A">
        <w:rPr>
          <w:rFonts w:asciiTheme="majorHAnsi" w:hAnsiTheme="majorHAnsi" w:cstheme="majorHAnsi"/>
          <w:b/>
          <w:color w:val="FF0000"/>
        </w:rPr>
        <w:t>1.</w:t>
      </w:r>
      <w:r w:rsidR="00281685">
        <w:rPr>
          <w:rFonts w:asciiTheme="majorHAnsi" w:hAnsiTheme="majorHAnsi" w:cstheme="majorHAnsi"/>
          <w:b/>
          <w:color w:val="FF0000"/>
        </w:rPr>
        <w:t>04</w:t>
      </w:r>
      <w:r w:rsidR="000734E7">
        <w:rPr>
          <w:rFonts w:asciiTheme="majorHAnsi" w:hAnsiTheme="majorHAnsi" w:cstheme="majorHAnsi"/>
          <w:b/>
          <w:color w:val="FF0000"/>
        </w:rPr>
        <w:t>.202</w:t>
      </w:r>
      <w:r w:rsidR="00281685">
        <w:rPr>
          <w:rFonts w:asciiTheme="majorHAnsi" w:hAnsiTheme="majorHAnsi" w:cstheme="majorHAnsi"/>
          <w:b/>
          <w:color w:val="FF0000"/>
        </w:rPr>
        <w:t>2</w:t>
      </w:r>
      <w:r w:rsidR="000734E7">
        <w:rPr>
          <w:rFonts w:asciiTheme="majorHAnsi" w:hAnsiTheme="majorHAnsi" w:cstheme="majorHAnsi"/>
          <w:b/>
          <w:color w:val="FF0000"/>
        </w:rPr>
        <w:t xml:space="preserve"> </w:t>
      </w:r>
      <w:r w:rsidR="00830506" w:rsidRPr="00A47595">
        <w:rPr>
          <w:rFonts w:asciiTheme="majorHAnsi" w:hAnsiTheme="majorHAnsi" w:cstheme="majorHAnsi"/>
          <w:b/>
          <w:color w:val="FF0000"/>
        </w:rPr>
        <w:t>tarih</w:t>
      </w:r>
      <w:r w:rsidRPr="00A47595">
        <w:rPr>
          <w:rFonts w:asciiTheme="majorHAnsi" w:hAnsiTheme="majorHAnsi" w:cstheme="majorHAnsi"/>
          <w:b/>
          <w:color w:val="FF0000"/>
        </w:rPr>
        <w:t xml:space="preserve"> aralığı olarak belirtilmelidir).</w:t>
      </w:r>
    </w:p>
    <w:p w14:paraId="2677552B" w14:textId="6C43CE5C" w:rsidR="00491F6C" w:rsidRPr="00A47595" w:rsidRDefault="00491F6C" w:rsidP="00491F6C">
      <w:pPr>
        <w:pStyle w:val="ListeParagraf"/>
        <w:ind w:left="0" w:right="-851"/>
        <w:rPr>
          <w:rFonts w:asciiTheme="majorHAnsi" w:hAnsiTheme="majorHAnsi" w:cstheme="majorHAnsi"/>
          <w:b/>
          <w:color w:val="FF0000"/>
        </w:rPr>
      </w:pPr>
      <w:r w:rsidRPr="00A47595">
        <w:rPr>
          <w:rFonts w:asciiTheme="majorHAnsi" w:hAnsiTheme="majorHAnsi" w:cstheme="majorHAnsi"/>
          <w:b/>
        </w:rPr>
        <w:t xml:space="preserve">—Learning </w:t>
      </w:r>
      <w:proofErr w:type="spellStart"/>
      <w:r w:rsidRPr="00A47595">
        <w:rPr>
          <w:rFonts w:asciiTheme="majorHAnsi" w:hAnsiTheme="majorHAnsi" w:cstheme="majorHAnsi"/>
          <w:b/>
        </w:rPr>
        <w:t>Agreement</w:t>
      </w:r>
      <w:proofErr w:type="spellEnd"/>
      <w:r w:rsidRPr="00A47595">
        <w:rPr>
          <w:rFonts w:asciiTheme="majorHAnsi" w:hAnsiTheme="majorHAnsi" w:cstheme="majorHAnsi"/>
          <w:b/>
        </w:rPr>
        <w:t xml:space="preserve"> </w:t>
      </w:r>
      <w:r w:rsidRPr="00A47595">
        <w:rPr>
          <w:rFonts w:asciiTheme="majorHAnsi" w:hAnsiTheme="majorHAnsi" w:cstheme="majorHAnsi"/>
          <w:b/>
          <w:color w:val="FF0000"/>
        </w:rPr>
        <w:t>(</w:t>
      </w:r>
      <w:r w:rsidR="00830506" w:rsidRPr="00A47595">
        <w:rPr>
          <w:rFonts w:asciiTheme="majorHAnsi" w:hAnsiTheme="majorHAnsi" w:cstheme="majorHAnsi"/>
          <w:b/>
          <w:color w:val="FF0000"/>
        </w:rPr>
        <w:t xml:space="preserve">OLA sistemi üzerinden </w:t>
      </w:r>
      <w:r w:rsidRPr="00A47595">
        <w:rPr>
          <w:rFonts w:asciiTheme="majorHAnsi" w:hAnsiTheme="majorHAnsi" w:cstheme="majorHAnsi"/>
          <w:b/>
          <w:color w:val="FF0000"/>
        </w:rPr>
        <w:t>doldurulmuş, imzal</w:t>
      </w:r>
      <w:r w:rsidR="00830506" w:rsidRPr="00A47595">
        <w:rPr>
          <w:rFonts w:asciiTheme="majorHAnsi" w:hAnsiTheme="majorHAnsi" w:cstheme="majorHAnsi"/>
          <w:b/>
          <w:color w:val="FF0000"/>
        </w:rPr>
        <w:t>anmış</w:t>
      </w:r>
      <w:r w:rsidRPr="00A47595">
        <w:rPr>
          <w:rFonts w:asciiTheme="majorHAnsi" w:hAnsiTheme="majorHAnsi" w:cstheme="majorHAnsi"/>
          <w:b/>
          <w:color w:val="FF0000"/>
        </w:rPr>
        <w:t xml:space="preserve"> ve mühür</w:t>
      </w:r>
      <w:r w:rsidR="00830506" w:rsidRPr="00A47595">
        <w:rPr>
          <w:rFonts w:asciiTheme="majorHAnsi" w:hAnsiTheme="majorHAnsi" w:cstheme="majorHAnsi"/>
          <w:b/>
          <w:color w:val="FF0000"/>
        </w:rPr>
        <w:t xml:space="preserve">lenmiş, </w:t>
      </w:r>
      <w:r w:rsidRPr="00A47595">
        <w:rPr>
          <w:rFonts w:asciiTheme="majorHAnsi" w:hAnsiTheme="majorHAnsi" w:cstheme="majorHAnsi"/>
          <w:b/>
          <w:color w:val="FF0000"/>
        </w:rPr>
        <w:t>ol</w:t>
      </w:r>
      <w:r w:rsidR="00830506" w:rsidRPr="00A47595">
        <w:rPr>
          <w:rFonts w:asciiTheme="majorHAnsi" w:hAnsiTheme="majorHAnsi" w:cstheme="majorHAnsi"/>
          <w:b/>
          <w:color w:val="FF0000"/>
        </w:rPr>
        <w:t>malıdır.</w:t>
      </w:r>
      <w:r w:rsidRPr="00A47595">
        <w:rPr>
          <w:rFonts w:asciiTheme="majorHAnsi" w:hAnsiTheme="majorHAnsi" w:cstheme="majorHAnsi"/>
          <w:b/>
          <w:color w:val="FF0000"/>
        </w:rPr>
        <w:t>)</w:t>
      </w:r>
      <w:r w:rsidR="00B36561" w:rsidRPr="00A47595">
        <w:rPr>
          <w:rFonts w:asciiTheme="majorHAnsi" w:hAnsiTheme="majorHAnsi" w:cstheme="majorHAnsi"/>
        </w:rPr>
        <w:t xml:space="preserve"> </w:t>
      </w:r>
      <w:hyperlink r:id="rId10" w:history="1">
        <w:r w:rsidR="00B36561" w:rsidRPr="00A47595">
          <w:rPr>
            <w:rStyle w:val="Kpr"/>
            <w:rFonts w:asciiTheme="majorHAnsi" w:hAnsiTheme="majorHAnsi" w:cstheme="majorHAnsi"/>
            <w:b/>
          </w:rPr>
          <w:t>https://learning-agreement.eu</w:t>
        </w:r>
      </w:hyperlink>
      <w:r w:rsidR="00B36561" w:rsidRPr="00A47595">
        <w:rPr>
          <w:rFonts w:asciiTheme="majorHAnsi" w:hAnsiTheme="majorHAnsi" w:cstheme="majorHAnsi"/>
          <w:b/>
          <w:color w:val="FF0000"/>
        </w:rPr>
        <w:t xml:space="preserve"> </w:t>
      </w:r>
    </w:p>
    <w:p w14:paraId="0E44237B" w14:textId="71F3621A" w:rsidR="0047468A" w:rsidRPr="00A47595" w:rsidRDefault="00491F6C" w:rsidP="00491F6C">
      <w:pPr>
        <w:pStyle w:val="ListeParagraf"/>
        <w:ind w:left="0" w:right="-851"/>
        <w:rPr>
          <w:rFonts w:asciiTheme="majorHAnsi" w:hAnsiTheme="majorHAnsi" w:cstheme="majorHAnsi"/>
          <w:b/>
          <w:color w:val="FF0000"/>
        </w:rPr>
      </w:pPr>
      <w:r w:rsidRPr="00A47595">
        <w:rPr>
          <w:rFonts w:asciiTheme="majorHAnsi" w:hAnsiTheme="majorHAnsi" w:cstheme="majorHAnsi"/>
          <w:b/>
        </w:rPr>
        <w:t>—</w:t>
      </w:r>
      <w:r w:rsidR="00830506" w:rsidRPr="00A47595">
        <w:rPr>
          <w:rFonts w:asciiTheme="majorHAnsi" w:hAnsiTheme="majorHAnsi" w:cstheme="majorHAnsi"/>
          <w:b/>
        </w:rPr>
        <w:t>TOEFL Sonucunun başvuru formunda beyan edilmesi</w:t>
      </w:r>
      <w:r w:rsidR="00A47595" w:rsidRPr="00A47595">
        <w:rPr>
          <w:rFonts w:asciiTheme="majorHAnsi" w:hAnsiTheme="majorHAnsi" w:cstheme="majorHAnsi"/>
          <w:b/>
        </w:rPr>
        <w:t xml:space="preserve"> gerekmektedir. TOEFL Sonucu Yabancı Diller Bölümü tarafından onaylanıp iletilecektir </w:t>
      </w:r>
      <w:r w:rsidR="00A47595" w:rsidRPr="00A47595">
        <w:rPr>
          <w:rFonts w:asciiTheme="majorHAnsi" w:hAnsiTheme="majorHAnsi" w:cstheme="majorHAnsi"/>
          <w:b/>
          <w:u w:val="single"/>
        </w:rPr>
        <w:t>(Yabancı Diller Bölümü’ne ayrıca başvurulmasına gerek yoktur.).</w:t>
      </w:r>
      <w:r w:rsidR="00A47595" w:rsidRPr="00A47595">
        <w:rPr>
          <w:rFonts w:asciiTheme="majorHAnsi" w:hAnsiTheme="majorHAnsi" w:cstheme="majorHAnsi"/>
          <w:b/>
        </w:rPr>
        <w:t xml:space="preserve">  Eksiklik bulunması durumunda başvuru sahibinden eksiliğin giderilmesi talep edilecektir.</w:t>
      </w:r>
    </w:p>
    <w:p w14:paraId="035CE315" w14:textId="06C2B0B1" w:rsidR="00491F6C" w:rsidRPr="00A47595" w:rsidRDefault="00491F6C" w:rsidP="00491F6C">
      <w:pPr>
        <w:ind w:left="-567" w:right="-567" w:firstLine="567"/>
        <w:rPr>
          <w:rFonts w:asciiTheme="majorHAnsi" w:hAnsiTheme="majorHAnsi" w:cstheme="majorHAnsi"/>
          <w:b/>
          <w:color w:val="800080"/>
        </w:rPr>
      </w:pPr>
    </w:p>
    <w:p w14:paraId="76011FE2" w14:textId="77777777" w:rsidR="003A1B65" w:rsidRPr="00A47595" w:rsidRDefault="003A1B65" w:rsidP="00491F6C">
      <w:pPr>
        <w:ind w:left="-567" w:right="-567" w:firstLine="567"/>
        <w:rPr>
          <w:rFonts w:asciiTheme="majorHAnsi" w:hAnsiTheme="majorHAnsi" w:cstheme="majorHAnsi"/>
          <w:b/>
          <w:color w:val="800080"/>
        </w:rPr>
      </w:pPr>
    </w:p>
    <w:p w14:paraId="1D80501B" w14:textId="77777777" w:rsidR="00491F6C" w:rsidRPr="00A47595" w:rsidRDefault="00491F6C" w:rsidP="00491F6C">
      <w:pPr>
        <w:ind w:left="-567" w:right="-567" w:firstLine="567"/>
        <w:rPr>
          <w:rFonts w:asciiTheme="majorHAnsi" w:hAnsiTheme="majorHAnsi" w:cstheme="majorHAnsi"/>
          <w:b/>
          <w:color w:val="800080"/>
        </w:rPr>
      </w:pPr>
      <w:r w:rsidRPr="00A47595">
        <w:rPr>
          <w:rFonts w:asciiTheme="majorHAnsi" w:hAnsiTheme="majorHAnsi" w:cstheme="majorHAnsi"/>
          <w:b/>
          <w:color w:val="800080"/>
        </w:rPr>
        <w:t>Yerleştirmesi Üniversitemiz tarafından Yapılacak Firmalar İçin Başvuru Evrakı:</w:t>
      </w:r>
    </w:p>
    <w:p w14:paraId="5E8DED7B" w14:textId="43D78D55" w:rsidR="003F3111" w:rsidRPr="00A47595" w:rsidRDefault="003F3111" w:rsidP="003F3111">
      <w:pPr>
        <w:pStyle w:val="ListeParagraf"/>
        <w:ind w:left="0" w:right="-851"/>
        <w:rPr>
          <w:rFonts w:asciiTheme="majorHAnsi" w:hAnsiTheme="majorHAnsi" w:cstheme="majorHAnsi"/>
          <w:b/>
          <w:color w:val="800080"/>
        </w:rPr>
      </w:pPr>
      <w:r w:rsidRPr="00A47595">
        <w:rPr>
          <w:rFonts w:asciiTheme="majorHAnsi" w:hAnsiTheme="majorHAnsi" w:cstheme="majorHAnsi"/>
          <w:b/>
        </w:rPr>
        <w:t>—</w:t>
      </w:r>
      <w:r w:rsidR="00930EF4" w:rsidRPr="00930EF4">
        <w:rPr>
          <w:rFonts w:asciiTheme="majorHAnsi" w:hAnsiTheme="majorHAnsi" w:cstheme="majorHAnsi"/>
          <w:b/>
        </w:rPr>
        <w:t xml:space="preserve"> </w:t>
      </w:r>
      <w:r w:rsidR="00930EF4" w:rsidRPr="00A47595">
        <w:rPr>
          <w:rFonts w:asciiTheme="majorHAnsi" w:hAnsiTheme="majorHAnsi" w:cstheme="majorHAnsi"/>
          <w:b/>
        </w:rPr>
        <w:t xml:space="preserve">Başvuru Formu </w:t>
      </w:r>
      <w:r w:rsidR="00930EF4">
        <w:rPr>
          <w:rFonts w:asciiTheme="majorHAnsi" w:hAnsiTheme="majorHAnsi" w:cstheme="majorHAnsi"/>
          <w:b/>
          <w:color w:val="FF0000"/>
        </w:rPr>
        <w:t>(ORTAM Platformu üzerinden gerçekleştirilecek ve diğer evrak bu forma ek yapılacaktır. Değerlendirme aşamasında aday öğrencinin başvuru forumunun ekindeki belgelerden herhangi birinde imza bulunmaması veya eksiklik olması durumunda başvuru geçersiz sayılacaktır. Başvuru formunun ve eklerinin doğru ve eksiksiz doldurulmasından aday katılımcılar sorumludur.)</w:t>
      </w:r>
    </w:p>
    <w:p w14:paraId="05DC6114" w14:textId="3DD4B415" w:rsidR="003F3111" w:rsidRPr="00A47595" w:rsidRDefault="003F3111" w:rsidP="003F3111">
      <w:pPr>
        <w:pStyle w:val="ListeParagraf"/>
        <w:ind w:left="0" w:right="-851"/>
        <w:rPr>
          <w:rFonts w:asciiTheme="majorHAnsi" w:hAnsiTheme="majorHAnsi" w:cstheme="majorHAnsi"/>
          <w:b/>
        </w:rPr>
      </w:pPr>
      <w:r w:rsidRPr="00A47595">
        <w:rPr>
          <w:rFonts w:asciiTheme="majorHAnsi" w:hAnsiTheme="majorHAnsi" w:cstheme="majorHAnsi"/>
          <w:b/>
        </w:rPr>
        <w:t xml:space="preserve">—İngilizce ve Türkçe </w:t>
      </w:r>
      <w:r w:rsidR="005D0E83" w:rsidRPr="00A47595">
        <w:rPr>
          <w:rFonts w:asciiTheme="majorHAnsi" w:hAnsiTheme="majorHAnsi" w:cstheme="majorHAnsi"/>
          <w:b/>
        </w:rPr>
        <w:t>Özgeçmiş (</w:t>
      </w:r>
      <w:r w:rsidRPr="00A47595">
        <w:rPr>
          <w:rFonts w:asciiTheme="majorHAnsi" w:hAnsiTheme="majorHAnsi" w:cstheme="majorHAnsi"/>
          <w:b/>
        </w:rPr>
        <w:t xml:space="preserve"> </w:t>
      </w:r>
      <w:hyperlink r:id="rId11" w:history="1">
        <w:r w:rsidRPr="00A47595">
          <w:rPr>
            <w:rStyle w:val="Kpr"/>
            <w:rFonts w:asciiTheme="majorHAnsi" w:hAnsiTheme="majorHAnsi" w:cstheme="majorHAnsi"/>
            <w:b/>
          </w:rPr>
          <w:t>https://europass.cedefop.europa.eu/en/documents/curriculum-vitae</w:t>
        </w:r>
      </w:hyperlink>
      <w:r w:rsidRPr="00A47595">
        <w:rPr>
          <w:rFonts w:asciiTheme="majorHAnsi" w:hAnsiTheme="majorHAnsi" w:cstheme="majorHAnsi"/>
          <w:b/>
        </w:rPr>
        <w:t xml:space="preserve"> )</w:t>
      </w:r>
    </w:p>
    <w:p w14:paraId="7284E420" w14:textId="297A058C" w:rsidR="003F3111" w:rsidRPr="00A47595" w:rsidRDefault="003F3111" w:rsidP="003F3111">
      <w:pPr>
        <w:pStyle w:val="ListeParagraf"/>
        <w:ind w:left="0" w:right="-851"/>
        <w:rPr>
          <w:rFonts w:asciiTheme="majorHAnsi" w:hAnsiTheme="majorHAnsi" w:cstheme="majorHAnsi"/>
          <w:b/>
          <w:color w:val="FF0000"/>
        </w:rPr>
      </w:pPr>
      <w:r w:rsidRPr="00A47595">
        <w:rPr>
          <w:rFonts w:asciiTheme="majorHAnsi" w:hAnsiTheme="majorHAnsi" w:cstheme="majorHAnsi"/>
          <w:b/>
        </w:rPr>
        <w:t xml:space="preserve">—İngilizce ve Türkçe Niyet Mektubu </w:t>
      </w:r>
    </w:p>
    <w:p w14:paraId="3553F214" w14:textId="7ED8E8B5" w:rsidR="003F3111" w:rsidRPr="00A47595" w:rsidRDefault="003F3111" w:rsidP="00830506">
      <w:pPr>
        <w:pStyle w:val="ListeParagraf"/>
        <w:ind w:left="0" w:right="-851"/>
        <w:rPr>
          <w:rFonts w:asciiTheme="majorHAnsi" w:hAnsiTheme="majorHAnsi" w:cstheme="majorHAnsi"/>
          <w:b/>
          <w:color w:val="FF0000"/>
        </w:rPr>
      </w:pPr>
      <w:r w:rsidRPr="00A47595">
        <w:rPr>
          <w:rFonts w:asciiTheme="majorHAnsi" w:hAnsiTheme="majorHAnsi" w:cstheme="majorHAnsi"/>
          <w:b/>
        </w:rPr>
        <w:t>—</w:t>
      </w:r>
      <w:r w:rsidR="004D446B" w:rsidRPr="00A47595">
        <w:rPr>
          <w:rFonts w:asciiTheme="majorHAnsi" w:hAnsiTheme="majorHAnsi" w:cstheme="majorHAnsi"/>
          <w:b/>
        </w:rPr>
        <w:t xml:space="preserve"> </w:t>
      </w:r>
      <w:r w:rsidR="00A47595" w:rsidRPr="00A47595">
        <w:rPr>
          <w:rFonts w:asciiTheme="majorHAnsi" w:hAnsiTheme="majorHAnsi" w:cstheme="majorHAnsi"/>
          <w:b/>
        </w:rPr>
        <w:t xml:space="preserve">TOEFL Sonucunun başvuru formunda beyan edilmesi gerekmektedir. TOEFL Sonucu Yabancı Diller Bölümü tarafından onaylanıp iletilecektir </w:t>
      </w:r>
      <w:r w:rsidR="00A47595" w:rsidRPr="00A47595">
        <w:rPr>
          <w:rFonts w:asciiTheme="majorHAnsi" w:hAnsiTheme="majorHAnsi" w:cstheme="majorHAnsi"/>
          <w:b/>
          <w:u w:val="single"/>
        </w:rPr>
        <w:t>(Yabancı Diller Bölümü’ne ayrıca başvurulmasına gerek yoktur.).</w:t>
      </w:r>
      <w:r w:rsidR="00A47595" w:rsidRPr="00A47595">
        <w:rPr>
          <w:rFonts w:asciiTheme="majorHAnsi" w:hAnsiTheme="majorHAnsi" w:cstheme="majorHAnsi"/>
          <w:b/>
        </w:rPr>
        <w:t xml:space="preserve">  Eksiklik bulunması durumunda başvuru sahibinden eksiliğin giderilmesi talep edilecektir.</w:t>
      </w:r>
    </w:p>
    <w:p w14:paraId="2E8EA7C4" w14:textId="77777777" w:rsidR="001450CC" w:rsidRPr="00A47595" w:rsidRDefault="001450CC" w:rsidP="00670EAA">
      <w:pPr>
        <w:pStyle w:val="ListeParagraf"/>
        <w:ind w:left="0" w:right="-851"/>
        <w:rPr>
          <w:rFonts w:asciiTheme="majorHAnsi" w:hAnsiTheme="majorHAnsi" w:cstheme="majorHAnsi"/>
          <w:b/>
          <w:color w:val="800080"/>
        </w:rPr>
      </w:pPr>
    </w:p>
    <w:sectPr w:rsidR="001450CC" w:rsidRPr="00A47595" w:rsidSect="00BA5E82">
      <w:footerReference w:type="even" r:id="rId12"/>
      <w:footerReference w:type="default" r:id="rId13"/>
      <w:pgSz w:w="16838" w:h="11906" w:orient="landscape"/>
      <w:pgMar w:top="599" w:right="1103" w:bottom="993" w:left="1418" w:header="709" w:footer="709" w:gutter="0"/>
      <w:pgBorders w:display="firstPage">
        <w:top w:val="single" w:sz="24" w:space="1" w:color="7030A0"/>
        <w:left w:val="single" w:sz="24" w:space="4" w:color="7030A0"/>
        <w:bottom w:val="single" w:sz="24" w:space="1" w:color="7030A0"/>
        <w:right w:val="single" w:sz="24" w:space="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1AE3" w14:textId="77777777" w:rsidR="00151504" w:rsidRDefault="00151504" w:rsidP="003F3111">
      <w:r>
        <w:separator/>
      </w:r>
    </w:p>
  </w:endnote>
  <w:endnote w:type="continuationSeparator" w:id="0">
    <w:p w14:paraId="6A7AC902" w14:textId="77777777" w:rsidR="00151504" w:rsidRDefault="00151504" w:rsidP="003F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AFF" w:usb1="C0007843" w:usb2="00000009" w:usb3="00000000" w:csb0="000001F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E671" w14:textId="77777777" w:rsidR="00B3345A" w:rsidRDefault="00B3345A" w:rsidP="003A3FDD">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D9C4BCD" w14:textId="77777777" w:rsidR="00B3345A" w:rsidRDefault="00B334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E212" w14:textId="77777777" w:rsidR="00B3345A" w:rsidRDefault="00B3345A" w:rsidP="003A3FDD">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02141">
      <w:rPr>
        <w:rStyle w:val="SayfaNumaras"/>
        <w:noProof/>
      </w:rPr>
      <w:t>9</w:t>
    </w:r>
    <w:r>
      <w:rPr>
        <w:rStyle w:val="SayfaNumaras"/>
      </w:rPr>
      <w:fldChar w:fldCharType="end"/>
    </w:r>
  </w:p>
  <w:p w14:paraId="33EAB00B" w14:textId="77777777" w:rsidR="00B3345A" w:rsidRDefault="00B334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85CA" w14:textId="77777777" w:rsidR="00151504" w:rsidRDefault="00151504" w:rsidP="003F3111">
      <w:r>
        <w:separator/>
      </w:r>
    </w:p>
  </w:footnote>
  <w:footnote w:type="continuationSeparator" w:id="0">
    <w:p w14:paraId="094DB56B" w14:textId="77777777" w:rsidR="00151504" w:rsidRDefault="00151504" w:rsidP="003F3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3BE"/>
    <w:multiLevelType w:val="multilevel"/>
    <w:tmpl w:val="A2D2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CF5FDE"/>
    <w:multiLevelType w:val="hybridMultilevel"/>
    <w:tmpl w:val="E23EFF60"/>
    <w:lvl w:ilvl="0" w:tplc="C8C85DC6">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D303CF5"/>
    <w:multiLevelType w:val="multilevel"/>
    <w:tmpl w:val="AA6E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11BCC"/>
    <w:multiLevelType w:val="hybridMultilevel"/>
    <w:tmpl w:val="579A0CDC"/>
    <w:lvl w:ilvl="0" w:tplc="524A6EA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E950DA4"/>
    <w:multiLevelType w:val="hybridMultilevel"/>
    <w:tmpl w:val="8E54C876"/>
    <w:lvl w:ilvl="0" w:tplc="041F0001">
      <w:start w:val="4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11"/>
    <w:rsid w:val="000007AB"/>
    <w:rsid w:val="0000415F"/>
    <w:rsid w:val="0001192E"/>
    <w:rsid w:val="0002051A"/>
    <w:rsid w:val="00026517"/>
    <w:rsid w:val="00035A46"/>
    <w:rsid w:val="00037EED"/>
    <w:rsid w:val="00040CB8"/>
    <w:rsid w:val="00045A8E"/>
    <w:rsid w:val="00060DBD"/>
    <w:rsid w:val="00063045"/>
    <w:rsid w:val="000733DE"/>
    <w:rsid w:val="000734E7"/>
    <w:rsid w:val="00076628"/>
    <w:rsid w:val="000867DD"/>
    <w:rsid w:val="000960AE"/>
    <w:rsid w:val="000A1813"/>
    <w:rsid w:val="000A22B8"/>
    <w:rsid w:val="000A41BE"/>
    <w:rsid w:val="000A7FC7"/>
    <w:rsid w:val="000B551E"/>
    <w:rsid w:val="000C0F6D"/>
    <w:rsid w:val="000C59D6"/>
    <w:rsid w:val="000D1348"/>
    <w:rsid w:val="000D2338"/>
    <w:rsid w:val="000D2C45"/>
    <w:rsid w:val="000D3F0A"/>
    <w:rsid w:val="000E04D6"/>
    <w:rsid w:val="000E6518"/>
    <w:rsid w:val="000F57B0"/>
    <w:rsid w:val="00101B1B"/>
    <w:rsid w:val="00102141"/>
    <w:rsid w:val="00103DD8"/>
    <w:rsid w:val="00115C5B"/>
    <w:rsid w:val="00116469"/>
    <w:rsid w:val="00116C84"/>
    <w:rsid w:val="001211EC"/>
    <w:rsid w:val="00124899"/>
    <w:rsid w:val="00127C1E"/>
    <w:rsid w:val="00136ADC"/>
    <w:rsid w:val="00141833"/>
    <w:rsid w:val="001450CC"/>
    <w:rsid w:val="00146FF8"/>
    <w:rsid w:val="00151504"/>
    <w:rsid w:val="001525AA"/>
    <w:rsid w:val="00152CA4"/>
    <w:rsid w:val="001541EC"/>
    <w:rsid w:val="00154FAE"/>
    <w:rsid w:val="00172767"/>
    <w:rsid w:val="0017496B"/>
    <w:rsid w:val="00175E3D"/>
    <w:rsid w:val="00190FA3"/>
    <w:rsid w:val="001917A1"/>
    <w:rsid w:val="001921D9"/>
    <w:rsid w:val="001A1641"/>
    <w:rsid w:val="001B360C"/>
    <w:rsid w:val="001B5ABF"/>
    <w:rsid w:val="001D4146"/>
    <w:rsid w:val="001D578A"/>
    <w:rsid w:val="001E3F72"/>
    <w:rsid w:val="001E74CE"/>
    <w:rsid w:val="001F14EA"/>
    <w:rsid w:val="001F3CF3"/>
    <w:rsid w:val="00213E58"/>
    <w:rsid w:val="00215879"/>
    <w:rsid w:val="00217014"/>
    <w:rsid w:val="00222D96"/>
    <w:rsid w:val="00225CC7"/>
    <w:rsid w:val="00230039"/>
    <w:rsid w:val="00231D30"/>
    <w:rsid w:val="00232C28"/>
    <w:rsid w:val="00233A35"/>
    <w:rsid w:val="00234798"/>
    <w:rsid w:val="00240171"/>
    <w:rsid w:val="002436E9"/>
    <w:rsid w:val="00246FE8"/>
    <w:rsid w:val="0025132C"/>
    <w:rsid w:val="00252EA9"/>
    <w:rsid w:val="002576A4"/>
    <w:rsid w:val="002615F8"/>
    <w:rsid w:val="00272821"/>
    <w:rsid w:val="00281685"/>
    <w:rsid w:val="0028260B"/>
    <w:rsid w:val="00285B03"/>
    <w:rsid w:val="0028647C"/>
    <w:rsid w:val="002A407F"/>
    <w:rsid w:val="002A5EA9"/>
    <w:rsid w:val="002C0D9E"/>
    <w:rsid w:val="002C3C74"/>
    <w:rsid w:val="002D0A2D"/>
    <w:rsid w:val="002E0E84"/>
    <w:rsid w:val="002F1C42"/>
    <w:rsid w:val="00303209"/>
    <w:rsid w:val="00307DFE"/>
    <w:rsid w:val="00320D70"/>
    <w:rsid w:val="00326FF0"/>
    <w:rsid w:val="00331CB2"/>
    <w:rsid w:val="00344087"/>
    <w:rsid w:val="00347D38"/>
    <w:rsid w:val="00351AE1"/>
    <w:rsid w:val="00360384"/>
    <w:rsid w:val="003614D8"/>
    <w:rsid w:val="0037038B"/>
    <w:rsid w:val="00370DFC"/>
    <w:rsid w:val="0038283C"/>
    <w:rsid w:val="00384E2D"/>
    <w:rsid w:val="00390D9B"/>
    <w:rsid w:val="0039136A"/>
    <w:rsid w:val="00393B12"/>
    <w:rsid w:val="00396326"/>
    <w:rsid w:val="003A1B65"/>
    <w:rsid w:val="003A3FDD"/>
    <w:rsid w:val="003B0C5C"/>
    <w:rsid w:val="003B5AA5"/>
    <w:rsid w:val="003C03EB"/>
    <w:rsid w:val="003C5870"/>
    <w:rsid w:val="003D5E03"/>
    <w:rsid w:val="003D6B22"/>
    <w:rsid w:val="003E052B"/>
    <w:rsid w:val="003F00CE"/>
    <w:rsid w:val="003F3111"/>
    <w:rsid w:val="00403B68"/>
    <w:rsid w:val="00405ACA"/>
    <w:rsid w:val="004064CA"/>
    <w:rsid w:val="00415989"/>
    <w:rsid w:val="00420EC3"/>
    <w:rsid w:val="0044017A"/>
    <w:rsid w:val="004457B2"/>
    <w:rsid w:val="00450F73"/>
    <w:rsid w:val="004525A6"/>
    <w:rsid w:val="004600C6"/>
    <w:rsid w:val="0046526D"/>
    <w:rsid w:val="0047468A"/>
    <w:rsid w:val="00475E50"/>
    <w:rsid w:val="004760F5"/>
    <w:rsid w:val="00476427"/>
    <w:rsid w:val="00486B5E"/>
    <w:rsid w:val="00491DE5"/>
    <w:rsid w:val="00491F6C"/>
    <w:rsid w:val="00493A08"/>
    <w:rsid w:val="004965C7"/>
    <w:rsid w:val="004A4FB6"/>
    <w:rsid w:val="004D16C0"/>
    <w:rsid w:val="004D446B"/>
    <w:rsid w:val="004D699F"/>
    <w:rsid w:val="004E446F"/>
    <w:rsid w:val="004E6FE3"/>
    <w:rsid w:val="004F4E38"/>
    <w:rsid w:val="004F58BE"/>
    <w:rsid w:val="00504977"/>
    <w:rsid w:val="0050639F"/>
    <w:rsid w:val="005244CC"/>
    <w:rsid w:val="00525EF9"/>
    <w:rsid w:val="00563FC6"/>
    <w:rsid w:val="00567F32"/>
    <w:rsid w:val="00570679"/>
    <w:rsid w:val="0057068C"/>
    <w:rsid w:val="005730C6"/>
    <w:rsid w:val="00573C08"/>
    <w:rsid w:val="00577A31"/>
    <w:rsid w:val="00577F61"/>
    <w:rsid w:val="00593313"/>
    <w:rsid w:val="005A0A30"/>
    <w:rsid w:val="005A6079"/>
    <w:rsid w:val="005B28F0"/>
    <w:rsid w:val="005C1718"/>
    <w:rsid w:val="005C60E1"/>
    <w:rsid w:val="005D0E83"/>
    <w:rsid w:val="005D394E"/>
    <w:rsid w:val="005D519C"/>
    <w:rsid w:val="005D618D"/>
    <w:rsid w:val="005E1404"/>
    <w:rsid w:val="005E3919"/>
    <w:rsid w:val="005E62D1"/>
    <w:rsid w:val="005E74E0"/>
    <w:rsid w:val="005F1CE1"/>
    <w:rsid w:val="005F2361"/>
    <w:rsid w:val="005F50B9"/>
    <w:rsid w:val="00603748"/>
    <w:rsid w:val="00603F0C"/>
    <w:rsid w:val="006148E2"/>
    <w:rsid w:val="00620F1F"/>
    <w:rsid w:val="00636CD1"/>
    <w:rsid w:val="00637C7A"/>
    <w:rsid w:val="00641D57"/>
    <w:rsid w:val="0065787B"/>
    <w:rsid w:val="00662CCA"/>
    <w:rsid w:val="00670EAA"/>
    <w:rsid w:val="00674578"/>
    <w:rsid w:val="006809B3"/>
    <w:rsid w:val="0068187E"/>
    <w:rsid w:val="00684852"/>
    <w:rsid w:val="00686660"/>
    <w:rsid w:val="006969C9"/>
    <w:rsid w:val="006A1E5C"/>
    <w:rsid w:val="006B7671"/>
    <w:rsid w:val="006C0EE3"/>
    <w:rsid w:val="006D3489"/>
    <w:rsid w:val="006F524B"/>
    <w:rsid w:val="006F53B7"/>
    <w:rsid w:val="006F7ECF"/>
    <w:rsid w:val="00704D87"/>
    <w:rsid w:val="00711113"/>
    <w:rsid w:val="007133A9"/>
    <w:rsid w:val="00715AC8"/>
    <w:rsid w:val="007203FD"/>
    <w:rsid w:val="007247B3"/>
    <w:rsid w:val="00735AF8"/>
    <w:rsid w:val="00745895"/>
    <w:rsid w:val="007556DE"/>
    <w:rsid w:val="00756174"/>
    <w:rsid w:val="00757556"/>
    <w:rsid w:val="00772533"/>
    <w:rsid w:val="00781E67"/>
    <w:rsid w:val="007A42C5"/>
    <w:rsid w:val="007A6255"/>
    <w:rsid w:val="007E0E24"/>
    <w:rsid w:val="007F2B3D"/>
    <w:rsid w:val="00805C28"/>
    <w:rsid w:val="00807952"/>
    <w:rsid w:val="00807E5A"/>
    <w:rsid w:val="008168A7"/>
    <w:rsid w:val="00823C67"/>
    <w:rsid w:val="00830506"/>
    <w:rsid w:val="00836A53"/>
    <w:rsid w:val="00854620"/>
    <w:rsid w:val="00862BC6"/>
    <w:rsid w:val="008666E2"/>
    <w:rsid w:val="0087037F"/>
    <w:rsid w:val="0087686D"/>
    <w:rsid w:val="008871F5"/>
    <w:rsid w:val="00887C97"/>
    <w:rsid w:val="0089051D"/>
    <w:rsid w:val="0089249E"/>
    <w:rsid w:val="0089253C"/>
    <w:rsid w:val="00894021"/>
    <w:rsid w:val="008B32E6"/>
    <w:rsid w:val="008C19FB"/>
    <w:rsid w:val="008E07E1"/>
    <w:rsid w:val="008E3B6A"/>
    <w:rsid w:val="008F1CAC"/>
    <w:rsid w:val="008F4F66"/>
    <w:rsid w:val="00900E6C"/>
    <w:rsid w:val="0090719E"/>
    <w:rsid w:val="00916A97"/>
    <w:rsid w:val="00927781"/>
    <w:rsid w:val="00930EF4"/>
    <w:rsid w:val="00933789"/>
    <w:rsid w:val="00936CFB"/>
    <w:rsid w:val="00943751"/>
    <w:rsid w:val="00950CC7"/>
    <w:rsid w:val="009539FC"/>
    <w:rsid w:val="00960580"/>
    <w:rsid w:val="00961C67"/>
    <w:rsid w:val="00991A25"/>
    <w:rsid w:val="009A11B3"/>
    <w:rsid w:val="009B0918"/>
    <w:rsid w:val="009C0048"/>
    <w:rsid w:val="009C44AD"/>
    <w:rsid w:val="009C4733"/>
    <w:rsid w:val="009C631F"/>
    <w:rsid w:val="009C6927"/>
    <w:rsid w:val="009E7396"/>
    <w:rsid w:val="00A022CC"/>
    <w:rsid w:val="00A0525A"/>
    <w:rsid w:val="00A12383"/>
    <w:rsid w:val="00A279FE"/>
    <w:rsid w:val="00A30DF3"/>
    <w:rsid w:val="00A36216"/>
    <w:rsid w:val="00A4133D"/>
    <w:rsid w:val="00A41F49"/>
    <w:rsid w:val="00A47595"/>
    <w:rsid w:val="00A47C8F"/>
    <w:rsid w:val="00A56126"/>
    <w:rsid w:val="00A60BD7"/>
    <w:rsid w:val="00A73B71"/>
    <w:rsid w:val="00AA2487"/>
    <w:rsid w:val="00AA2C5B"/>
    <w:rsid w:val="00AA3609"/>
    <w:rsid w:val="00AA4F57"/>
    <w:rsid w:val="00AB1C0C"/>
    <w:rsid w:val="00AC17DC"/>
    <w:rsid w:val="00AC5D60"/>
    <w:rsid w:val="00AE04FE"/>
    <w:rsid w:val="00AE0798"/>
    <w:rsid w:val="00AF0C7F"/>
    <w:rsid w:val="00AF18F4"/>
    <w:rsid w:val="00AF4F35"/>
    <w:rsid w:val="00AF79CA"/>
    <w:rsid w:val="00B1712C"/>
    <w:rsid w:val="00B3345A"/>
    <w:rsid w:val="00B36561"/>
    <w:rsid w:val="00B36DFF"/>
    <w:rsid w:val="00B50F22"/>
    <w:rsid w:val="00B56DAE"/>
    <w:rsid w:val="00B60863"/>
    <w:rsid w:val="00B72665"/>
    <w:rsid w:val="00B82534"/>
    <w:rsid w:val="00B85134"/>
    <w:rsid w:val="00B910C3"/>
    <w:rsid w:val="00BA5138"/>
    <w:rsid w:val="00BA5E82"/>
    <w:rsid w:val="00BC4696"/>
    <w:rsid w:val="00BC7F29"/>
    <w:rsid w:val="00BE4DB4"/>
    <w:rsid w:val="00BF651B"/>
    <w:rsid w:val="00C100CD"/>
    <w:rsid w:val="00C111D2"/>
    <w:rsid w:val="00C26432"/>
    <w:rsid w:val="00C2665D"/>
    <w:rsid w:val="00C27F6A"/>
    <w:rsid w:val="00C313BC"/>
    <w:rsid w:val="00C3384A"/>
    <w:rsid w:val="00C41BF1"/>
    <w:rsid w:val="00C42E93"/>
    <w:rsid w:val="00C4455E"/>
    <w:rsid w:val="00C50C4D"/>
    <w:rsid w:val="00C53122"/>
    <w:rsid w:val="00C653B3"/>
    <w:rsid w:val="00C73280"/>
    <w:rsid w:val="00C77EB5"/>
    <w:rsid w:val="00C8132E"/>
    <w:rsid w:val="00C81E54"/>
    <w:rsid w:val="00C82B97"/>
    <w:rsid w:val="00C90EF0"/>
    <w:rsid w:val="00C96153"/>
    <w:rsid w:val="00CA60A1"/>
    <w:rsid w:val="00CB1703"/>
    <w:rsid w:val="00CC0390"/>
    <w:rsid w:val="00CC09FE"/>
    <w:rsid w:val="00CC3E8F"/>
    <w:rsid w:val="00CC43C6"/>
    <w:rsid w:val="00CC5CB7"/>
    <w:rsid w:val="00CC63A8"/>
    <w:rsid w:val="00CC6AE1"/>
    <w:rsid w:val="00CD0B14"/>
    <w:rsid w:val="00CD2F0B"/>
    <w:rsid w:val="00CD60B9"/>
    <w:rsid w:val="00CE07A9"/>
    <w:rsid w:val="00CE2369"/>
    <w:rsid w:val="00CE44D1"/>
    <w:rsid w:val="00CE48C1"/>
    <w:rsid w:val="00CE7C4D"/>
    <w:rsid w:val="00D07919"/>
    <w:rsid w:val="00D15CAA"/>
    <w:rsid w:val="00D16A2A"/>
    <w:rsid w:val="00D5443C"/>
    <w:rsid w:val="00D54EC5"/>
    <w:rsid w:val="00D57049"/>
    <w:rsid w:val="00D62ADB"/>
    <w:rsid w:val="00D727EB"/>
    <w:rsid w:val="00D73225"/>
    <w:rsid w:val="00D766B3"/>
    <w:rsid w:val="00D80BC9"/>
    <w:rsid w:val="00D81803"/>
    <w:rsid w:val="00D92957"/>
    <w:rsid w:val="00D93191"/>
    <w:rsid w:val="00D93C49"/>
    <w:rsid w:val="00DA7499"/>
    <w:rsid w:val="00DC10DE"/>
    <w:rsid w:val="00DC659A"/>
    <w:rsid w:val="00DC7074"/>
    <w:rsid w:val="00DE152A"/>
    <w:rsid w:val="00DE660C"/>
    <w:rsid w:val="00DE7121"/>
    <w:rsid w:val="00E07484"/>
    <w:rsid w:val="00E171A6"/>
    <w:rsid w:val="00E173D0"/>
    <w:rsid w:val="00E2160F"/>
    <w:rsid w:val="00E224F9"/>
    <w:rsid w:val="00E251B9"/>
    <w:rsid w:val="00E263BA"/>
    <w:rsid w:val="00E3741F"/>
    <w:rsid w:val="00E4120F"/>
    <w:rsid w:val="00E4175C"/>
    <w:rsid w:val="00E47787"/>
    <w:rsid w:val="00E47DE2"/>
    <w:rsid w:val="00E5018A"/>
    <w:rsid w:val="00E5018D"/>
    <w:rsid w:val="00E54462"/>
    <w:rsid w:val="00E60859"/>
    <w:rsid w:val="00E71D99"/>
    <w:rsid w:val="00E842AC"/>
    <w:rsid w:val="00EB5524"/>
    <w:rsid w:val="00EC2870"/>
    <w:rsid w:val="00ED421E"/>
    <w:rsid w:val="00EE0EBB"/>
    <w:rsid w:val="00EE180A"/>
    <w:rsid w:val="00EE2AA9"/>
    <w:rsid w:val="00EE4EA5"/>
    <w:rsid w:val="00F019AD"/>
    <w:rsid w:val="00F13377"/>
    <w:rsid w:val="00F14D2D"/>
    <w:rsid w:val="00F172D3"/>
    <w:rsid w:val="00F4194F"/>
    <w:rsid w:val="00F44197"/>
    <w:rsid w:val="00F442AB"/>
    <w:rsid w:val="00F56844"/>
    <w:rsid w:val="00F75192"/>
    <w:rsid w:val="00F91DFB"/>
    <w:rsid w:val="00FA37E0"/>
    <w:rsid w:val="00FB2603"/>
    <w:rsid w:val="00FB3A9A"/>
    <w:rsid w:val="00FB4A81"/>
    <w:rsid w:val="00FB4BA4"/>
    <w:rsid w:val="00FE42B2"/>
    <w:rsid w:val="00FF5798"/>
    <w:rsid w:val="00FF7609"/>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C6C8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AC"/>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3F3111"/>
    <w:rPr>
      <w:color w:val="0000FF"/>
      <w:u w:val="single"/>
    </w:rPr>
  </w:style>
  <w:style w:type="paragraph" w:styleId="DipnotMetni">
    <w:name w:val="footnote text"/>
    <w:basedOn w:val="Normal"/>
    <w:link w:val="DipnotMetniChar"/>
    <w:uiPriority w:val="99"/>
    <w:semiHidden/>
    <w:unhideWhenUsed/>
    <w:rsid w:val="003F3111"/>
    <w:rPr>
      <w:rFonts w:eastAsia="Times New Roman"/>
      <w:sz w:val="20"/>
      <w:szCs w:val="20"/>
    </w:rPr>
  </w:style>
  <w:style w:type="character" w:customStyle="1" w:styleId="DipnotMetniChar">
    <w:name w:val="Dipnot Metni Char"/>
    <w:basedOn w:val="VarsaylanParagrafYazTipi"/>
    <w:link w:val="DipnotMetni"/>
    <w:uiPriority w:val="99"/>
    <w:semiHidden/>
    <w:rsid w:val="003F3111"/>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3F3111"/>
    <w:pPr>
      <w:ind w:left="720"/>
      <w:contextualSpacing/>
    </w:pPr>
    <w:rPr>
      <w:rFonts w:eastAsia="Times New Roman"/>
    </w:rPr>
  </w:style>
  <w:style w:type="character" w:styleId="DipnotBavurusu">
    <w:name w:val="footnote reference"/>
    <w:basedOn w:val="VarsaylanParagrafYazTipi"/>
    <w:uiPriority w:val="99"/>
    <w:semiHidden/>
    <w:unhideWhenUsed/>
    <w:rsid w:val="003F3111"/>
    <w:rPr>
      <w:vertAlign w:val="superscript"/>
    </w:rPr>
  </w:style>
  <w:style w:type="paragraph" w:styleId="stBilgi">
    <w:name w:val="header"/>
    <w:basedOn w:val="Normal"/>
    <w:link w:val="stBilgiChar"/>
    <w:uiPriority w:val="99"/>
    <w:unhideWhenUsed/>
    <w:rsid w:val="003F3111"/>
    <w:pPr>
      <w:tabs>
        <w:tab w:val="center" w:pos="4536"/>
        <w:tab w:val="right" w:pos="9072"/>
      </w:tabs>
    </w:pPr>
    <w:rPr>
      <w:rFonts w:eastAsia="Times New Roman"/>
    </w:rPr>
  </w:style>
  <w:style w:type="character" w:customStyle="1" w:styleId="stBilgiChar">
    <w:name w:val="Üst Bilgi Char"/>
    <w:basedOn w:val="VarsaylanParagrafYazTipi"/>
    <w:link w:val="stBilgi"/>
    <w:uiPriority w:val="99"/>
    <w:rsid w:val="003F3111"/>
    <w:rPr>
      <w:rFonts w:ascii="Times New Roman" w:eastAsia="Times New Roman" w:hAnsi="Times New Roman" w:cs="Times New Roman"/>
      <w:lang w:eastAsia="tr-TR"/>
    </w:rPr>
  </w:style>
  <w:style w:type="table" w:styleId="TabloKlavuzu">
    <w:name w:val="Table Grid"/>
    <w:basedOn w:val="NormalTablo"/>
    <w:uiPriority w:val="39"/>
    <w:rsid w:val="003F311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3F3111"/>
    <w:pPr>
      <w:tabs>
        <w:tab w:val="center" w:pos="4536"/>
        <w:tab w:val="right" w:pos="9072"/>
      </w:tabs>
    </w:pPr>
    <w:rPr>
      <w:rFonts w:eastAsia="Times New Roman"/>
    </w:rPr>
  </w:style>
  <w:style w:type="character" w:customStyle="1" w:styleId="AltBilgiChar">
    <w:name w:val="Alt Bilgi Char"/>
    <w:basedOn w:val="VarsaylanParagrafYazTipi"/>
    <w:link w:val="AltBilgi"/>
    <w:uiPriority w:val="99"/>
    <w:rsid w:val="003F3111"/>
    <w:rPr>
      <w:rFonts w:ascii="Times New Roman" w:eastAsia="Times New Roman" w:hAnsi="Times New Roman" w:cs="Times New Roman"/>
      <w:lang w:eastAsia="tr-TR"/>
    </w:rPr>
  </w:style>
  <w:style w:type="character" w:styleId="SayfaNumaras">
    <w:name w:val="page number"/>
    <w:basedOn w:val="VarsaylanParagrafYazTipi"/>
    <w:uiPriority w:val="99"/>
    <w:semiHidden/>
    <w:unhideWhenUsed/>
    <w:rsid w:val="003F3111"/>
  </w:style>
  <w:style w:type="character" w:customStyle="1" w:styleId="apple-converted-space">
    <w:name w:val="apple-converted-space"/>
    <w:basedOn w:val="VarsaylanParagrafYazTipi"/>
    <w:rsid w:val="008871F5"/>
  </w:style>
  <w:style w:type="character" w:styleId="zlenenKpr">
    <w:name w:val="FollowedHyperlink"/>
    <w:basedOn w:val="VarsaylanParagrafYazTipi"/>
    <w:uiPriority w:val="99"/>
    <w:semiHidden/>
    <w:unhideWhenUsed/>
    <w:rsid w:val="00704D87"/>
    <w:rPr>
      <w:color w:val="954F72" w:themeColor="followedHyperlink"/>
      <w:u w:val="single"/>
    </w:rPr>
  </w:style>
  <w:style w:type="character" w:customStyle="1" w:styleId="zmlenmeyenBahsetme1">
    <w:name w:val="Çözümlenmeyen Bahsetme1"/>
    <w:basedOn w:val="VarsaylanParagrafYazTipi"/>
    <w:uiPriority w:val="99"/>
    <w:rsid w:val="00E224F9"/>
    <w:rPr>
      <w:color w:val="605E5C"/>
      <w:shd w:val="clear" w:color="auto" w:fill="E1DFDD"/>
    </w:rPr>
  </w:style>
  <w:style w:type="paragraph" w:styleId="BalonMetni">
    <w:name w:val="Balloon Text"/>
    <w:basedOn w:val="Normal"/>
    <w:link w:val="BalonMetniChar"/>
    <w:uiPriority w:val="99"/>
    <w:semiHidden/>
    <w:unhideWhenUsed/>
    <w:rsid w:val="00190F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0FA3"/>
    <w:rPr>
      <w:rFonts w:ascii="Segoe UI" w:hAnsi="Segoe UI" w:cs="Segoe UI"/>
      <w:sz w:val="18"/>
      <w:szCs w:val="18"/>
      <w:lang w:eastAsia="tr-TR"/>
    </w:rPr>
  </w:style>
  <w:style w:type="paragraph" w:styleId="NormalWeb">
    <w:name w:val="Normal (Web)"/>
    <w:basedOn w:val="Normal"/>
    <w:uiPriority w:val="99"/>
    <w:semiHidden/>
    <w:unhideWhenUsed/>
    <w:rsid w:val="008F4F6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1238">
      <w:bodyDiv w:val="1"/>
      <w:marLeft w:val="0"/>
      <w:marRight w:val="0"/>
      <w:marTop w:val="0"/>
      <w:marBottom w:val="0"/>
      <w:divBdr>
        <w:top w:val="none" w:sz="0" w:space="0" w:color="auto"/>
        <w:left w:val="none" w:sz="0" w:space="0" w:color="auto"/>
        <w:bottom w:val="none" w:sz="0" w:space="0" w:color="auto"/>
        <w:right w:val="none" w:sz="0" w:space="0" w:color="auto"/>
      </w:divBdr>
    </w:div>
    <w:div w:id="31082253">
      <w:bodyDiv w:val="1"/>
      <w:marLeft w:val="0"/>
      <w:marRight w:val="0"/>
      <w:marTop w:val="0"/>
      <w:marBottom w:val="0"/>
      <w:divBdr>
        <w:top w:val="none" w:sz="0" w:space="0" w:color="auto"/>
        <w:left w:val="none" w:sz="0" w:space="0" w:color="auto"/>
        <w:bottom w:val="none" w:sz="0" w:space="0" w:color="auto"/>
        <w:right w:val="none" w:sz="0" w:space="0" w:color="auto"/>
      </w:divBdr>
    </w:div>
    <w:div w:id="66415723">
      <w:bodyDiv w:val="1"/>
      <w:marLeft w:val="0"/>
      <w:marRight w:val="0"/>
      <w:marTop w:val="0"/>
      <w:marBottom w:val="0"/>
      <w:divBdr>
        <w:top w:val="none" w:sz="0" w:space="0" w:color="auto"/>
        <w:left w:val="none" w:sz="0" w:space="0" w:color="auto"/>
        <w:bottom w:val="none" w:sz="0" w:space="0" w:color="auto"/>
        <w:right w:val="none" w:sz="0" w:space="0" w:color="auto"/>
      </w:divBdr>
    </w:div>
    <w:div w:id="88282520">
      <w:bodyDiv w:val="1"/>
      <w:marLeft w:val="0"/>
      <w:marRight w:val="0"/>
      <w:marTop w:val="0"/>
      <w:marBottom w:val="0"/>
      <w:divBdr>
        <w:top w:val="none" w:sz="0" w:space="0" w:color="auto"/>
        <w:left w:val="none" w:sz="0" w:space="0" w:color="auto"/>
        <w:bottom w:val="none" w:sz="0" w:space="0" w:color="auto"/>
        <w:right w:val="none" w:sz="0" w:space="0" w:color="auto"/>
      </w:divBdr>
    </w:div>
    <w:div w:id="105974568">
      <w:bodyDiv w:val="1"/>
      <w:marLeft w:val="0"/>
      <w:marRight w:val="0"/>
      <w:marTop w:val="0"/>
      <w:marBottom w:val="0"/>
      <w:divBdr>
        <w:top w:val="none" w:sz="0" w:space="0" w:color="auto"/>
        <w:left w:val="none" w:sz="0" w:space="0" w:color="auto"/>
        <w:bottom w:val="none" w:sz="0" w:space="0" w:color="auto"/>
        <w:right w:val="none" w:sz="0" w:space="0" w:color="auto"/>
      </w:divBdr>
    </w:div>
    <w:div w:id="161940509">
      <w:bodyDiv w:val="1"/>
      <w:marLeft w:val="0"/>
      <w:marRight w:val="0"/>
      <w:marTop w:val="0"/>
      <w:marBottom w:val="0"/>
      <w:divBdr>
        <w:top w:val="none" w:sz="0" w:space="0" w:color="auto"/>
        <w:left w:val="none" w:sz="0" w:space="0" w:color="auto"/>
        <w:bottom w:val="none" w:sz="0" w:space="0" w:color="auto"/>
        <w:right w:val="none" w:sz="0" w:space="0" w:color="auto"/>
      </w:divBdr>
    </w:div>
    <w:div w:id="259721855">
      <w:bodyDiv w:val="1"/>
      <w:marLeft w:val="0"/>
      <w:marRight w:val="0"/>
      <w:marTop w:val="0"/>
      <w:marBottom w:val="0"/>
      <w:divBdr>
        <w:top w:val="none" w:sz="0" w:space="0" w:color="auto"/>
        <w:left w:val="none" w:sz="0" w:space="0" w:color="auto"/>
        <w:bottom w:val="none" w:sz="0" w:space="0" w:color="auto"/>
        <w:right w:val="none" w:sz="0" w:space="0" w:color="auto"/>
      </w:divBdr>
    </w:div>
    <w:div w:id="340006746">
      <w:bodyDiv w:val="1"/>
      <w:marLeft w:val="0"/>
      <w:marRight w:val="0"/>
      <w:marTop w:val="0"/>
      <w:marBottom w:val="0"/>
      <w:divBdr>
        <w:top w:val="none" w:sz="0" w:space="0" w:color="auto"/>
        <w:left w:val="none" w:sz="0" w:space="0" w:color="auto"/>
        <w:bottom w:val="none" w:sz="0" w:space="0" w:color="auto"/>
        <w:right w:val="none" w:sz="0" w:space="0" w:color="auto"/>
      </w:divBdr>
    </w:div>
    <w:div w:id="372997156">
      <w:bodyDiv w:val="1"/>
      <w:marLeft w:val="0"/>
      <w:marRight w:val="0"/>
      <w:marTop w:val="0"/>
      <w:marBottom w:val="0"/>
      <w:divBdr>
        <w:top w:val="none" w:sz="0" w:space="0" w:color="auto"/>
        <w:left w:val="none" w:sz="0" w:space="0" w:color="auto"/>
        <w:bottom w:val="none" w:sz="0" w:space="0" w:color="auto"/>
        <w:right w:val="none" w:sz="0" w:space="0" w:color="auto"/>
      </w:divBdr>
    </w:div>
    <w:div w:id="444468451">
      <w:bodyDiv w:val="1"/>
      <w:marLeft w:val="0"/>
      <w:marRight w:val="0"/>
      <w:marTop w:val="0"/>
      <w:marBottom w:val="0"/>
      <w:divBdr>
        <w:top w:val="none" w:sz="0" w:space="0" w:color="auto"/>
        <w:left w:val="none" w:sz="0" w:space="0" w:color="auto"/>
        <w:bottom w:val="none" w:sz="0" w:space="0" w:color="auto"/>
        <w:right w:val="none" w:sz="0" w:space="0" w:color="auto"/>
      </w:divBdr>
    </w:div>
    <w:div w:id="450367340">
      <w:bodyDiv w:val="1"/>
      <w:marLeft w:val="0"/>
      <w:marRight w:val="0"/>
      <w:marTop w:val="0"/>
      <w:marBottom w:val="0"/>
      <w:divBdr>
        <w:top w:val="none" w:sz="0" w:space="0" w:color="auto"/>
        <w:left w:val="none" w:sz="0" w:space="0" w:color="auto"/>
        <w:bottom w:val="none" w:sz="0" w:space="0" w:color="auto"/>
        <w:right w:val="none" w:sz="0" w:space="0" w:color="auto"/>
      </w:divBdr>
    </w:div>
    <w:div w:id="478613559">
      <w:bodyDiv w:val="1"/>
      <w:marLeft w:val="0"/>
      <w:marRight w:val="0"/>
      <w:marTop w:val="0"/>
      <w:marBottom w:val="0"/>
      <w:divBdr>
        <w:top w:val="none" w:sz="0" w:space="0" w:color="auto"/>
        <w:left w:val="none" w:sz="0" w:space="0" w:color="auto"/>
        <w:bottom w:val="none" w:sz="0" w:space="0" w:color="auto"/>
        <w:right w:val="none" w:sz="0" w:space="0" w:color="auto"/>
      </w:divBdr>
    </w:div>
    <w:div w:id="545065217">
      <w:bodyDiv w:val="1"/>
      <w:marLeft w:val="0"/>
      <w:marRight w:val="0"/>
      <w:marTop w:val="0"/>
      <w:marBottom w:val="0"/>
      <w:divBdr>
        <w:top w:val="none" w:sz="0" w:space="0" w:color="auto"/>
        <w:left w:val="none" w:sz="0" w:space="0" w:color="auto"/>
        <w:bottom w:val="none" w:sz="0" w:space="0" w:color="auto"/>
        <w:right w:val="none" w:sz="0" w:space="0" w:color="auto"/>
      </w:divBdr>
    </w:div>
    <w:div w:id="582837072">
      <w:bodyDiv w:val="1"/>
      <w:marLeft w:val="0"/>
      <w:marRight w:val="0"/>
      <w:marTop w:val="0"/>
      <w:marBottom w:val="0"/>
      <w:divBdr>
        <w:top w:val="none" w:sz="0" w:space="0" w:color="auto"/>
        <w:left w:val="none" w:sz="0" w:space="0" w:color="auto"/>
        <w:bottom w:val="none" w:sz="0" w:space="0" w:color="auto"/>
        <w:right w:val="none" w:sz="0" w:space="0" w:color="auto"/>
      </w:divBdr>
    </w:div>
    <w:div w:id="589898346">
      <w:bodyDiv w:val="1"/>
      <w:marLeft w:val="0"/>
      <w:marRight w:val="0"/>
      <w:marTop w:val="0"/>
      <w:marBottom w:val="0"/>
      <w:divBdr>
        <w:top w:val="none" w:sz="0" w:space="0" w:color="auto"/>
        <w:left w:val="none" w:sz="0" w:space="0" w:color="auto"/>
        <w:bottom w:val="none" w:sz="0" w:space="0" w:color="auto"/>
        <w:right w:val="none" w:sz="0" w:space="0" w:color="auto"/>
      </w:divBdr>
    </w:div>
    <w:div w:id="594752848">
      <w:bodyDiv w:val="1"/>
      <w:marLeft w:val="0"/>
      <w:marRight w:val="0"/>
      <w:marTop w:val="0"/>
      <w:marBottom w:val="0"/>
      <w:divBdr>
        <w:top w:val="none" w:sz="0" w:space="0" w:color="auto"/>
        <w:left w:val="none" w:sz="0" w:space="0" w:color="auto"/>
        <w:bottom w:val="none" w:sz="0" w:space="0" w:color="auto"/>
        <w:right w:val="none" w:sz="0" w:space="0" w:color="auto"/>
      </w:divBdr>
    </w:div>
    <w:div w:id="607351834">
      <w:bodyDiv w:val="1"/>
      <w:marLeft w:val="0"/>
      <w:marRight w:val="0"/>
      <w:marTop w:val="0"/>
      <w:marBottom w:val="0"/>
      <w:divBdr>
        <w:top w:val="none" w:sz="0" w:space="0" w:color="auto"/>
        <w:left w:val="none" w:sz="0" w:space="0" w:color="auto"/>
        <w:bottom w:val="none" w:sz="0" w:space="0" w:color="auto"/>
        <w:right w:val="none" w:sz="0" w:space="0" w:color="auto"/>
      </w:divBdr>
    </w:div>
    <w:div w:id="639582132">
      <w:bodyDiv w:val="1"/>
      <w:marLeft w:val="0"/>
      <w:marRight w:val="0"/>
      <w:marTop w:val="0"/>
      <w:marBottom w:val="0"/>
      <w:divBdr>
        <w:top w:val="none" w:sz="0" w:space="0" w:color="auto"/>
        <w:left w:val="none" w:sz="0" w:space="0" w:color="auto"/>
        <w:bottom w:val="none" w:sz="0" w:space="0" w:color="auto"/>
        <w:right w:val="none" w:sz="0" w:space="0" w:color="auto"/>
      </w:divBdr>
    </w:div>
    <w:div w:id="662851962">
      <w:bodyDiv w:val="1"/>
      <w:marLeft w:val="0"/>
      <w:marRight w:val="0"/>
      <w:marTop w:val="0"/>
      <w:marBottom w:val="0"/>
      <w:divBdr>
        <w:top w:val="none" w:sz="0" w:space="0" w:color="auto"/>
        <w:left w:val="none" w:sz="0" w:space="0" w:color="auto"/>
        <w:bottom w:val="none" w:sz="0" w:space="0" w:color="auto"/>
        <w:right w:val="none" w:sz="0" w:space="0" w:color="auto"/>
      </w:divBdr>
      <w:divsChild>
        <w:div w:id="304165545">
          <w:marLeft w:val="0"/>
          <w:marRight w:val="0"/>
          <w:marTop w:val="0"/>
          <w:marBottom w:val="0"/>
          <w:divBdr>
            <w:top w:val="none" w:sz="0" w:space="0" w:color="auto"/>
            <w:left w:val="none" w:sz="0" w:space="0" w:color="auto"/>
            <w:bottom w:val="none" w:sz="0" w:space="0" w:color="auto"/>
            <w:right w:val="none" w:sz="0" w:space="0" w:color="auto"/>
          </w:divBdr>
          <w:divsChild>
            <w:div w:id="445465392">
              <w:marLeft w:val="0"/>
              <w:marRight w:val="0"/>
              <w:marTop w:val="0"/>
              <w:marBottom w:val="0"/>
              <w:divBdr>
                <w:top w:val="none" w:sz="0" w:space="0" w:color="auto"/>
                <w:left w:val="none" w:sz="0" w:space="0" w:color="auto"/>
                <w:bottom w:val="none" w:sz="0" w:space="0" w:color="auto"/>
                <w:right w:val="none" w:sz="0" w:space="0" w:color="auto"/>
              </w:divBdr>
              <w:divsChild>
                <w:div w:id="1799225732">
                  <w:marLeft w:val="0"/>
                  <w:marRight w:val="0"/>
                  <w:marTop w:val="0"/>
                  <w:marBottom w:val="0"/>
                  <w:divBdr>
                    <w:top w:val="none" w:sz="0" w:space="0" w:color="auto"/>
                    <w:left w:val="none" w:sz="0" w:space="0" w:color="auto"/>
                    <w:bottom w:val="none" w:sz="0" w:space="0" w:color="auto"/>
                    <w:right w:val="none" w:sz="0" w:space="0" w:color="auto"/>
                  </w:divBdr>
                </w:div>
              </w:divsChild>
            </w:div>
            <w:div w:id="1355689053">
              <w:marLeft w:val="0"/>
              <w:marRight w:val="0"/>
              <w:marTop w:val="0"/>
              <w:marBottom w:val="0"/>
              <w:divBdr>
                <w:top w:val="none" w:sz="0" w:space="0" w:color="auto"/>
                <w:left w:val="none" w:sz="0" w:space="0" w:color="auto"/>
                <w:bottom w:val="none" w:sz="0" w:space="0" w:color="auto"/>
                <w:right w:val="none" w:sz="0" w:space="0" w:color="auto"/>
              </w:divBdr>
              <w:divsChild>
                <w:div w:id="926773375">
                  <w:marLeft w:val="0"/>
                  <w:marRight w:val="0"/>
                  <w:marTop w:val="0"/>
                  <w:marBottom w:val="0"/>
                  <w:divBdr>
                    <w:top w:val="none" w:sz="0" w:space="0" w:color="auto"/>
                    <w:left w:val="none" w:sz="0" w:space="0" w:color="auto"/>
                    <w:bottom w:val="none" w:sz="0" w:space="0" w:color="auto"/>
                    <w:right w:val="none" w:sz="0" w:space="0" w:color="auto"/>
                  </w:divBdr>
                </w:div>
                <w:div w:id="17822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82812">
      <w:bodyDiv w:val="1"/>
      <w:marLeft w:val="0"/>
      <w:marRight w:val="0"/>
      <w:marTop w:val="0"/>
      <w:marBottom w:val="0"/>
      <w:divBdr>
        <w:top w:val="none" w:sz="0" w:space="0" w:color="auto"/>
        <w:left w:val="none" w:sz="0" w:space="0" w:color="auto"/>
        <w:bottom w:val="none" w:sz="0" w:space="0" w:color="auto"/>
        <w:right w:val="none" w:sz="0" w:space="0" w:color="auto"/>
      </w:divBdr>
    </w:div>
    <w:div w:id="705065502">
      <w:bodyDiv w:val="1"/>
      <w:marLeft w:val="0"/>
      <w:marRight w:val="0"/>
      <w:marTop w:val="0"/>
      <w:marBottom w:val="0"/>
      <w:divBdr>
        <w:top w:val="none" w:sz="0" w:space="0" w:color="auto"/>
        <w:left w:val="none" w:sz="0" w:space="0" w:color="auto"/>
        <w:bottom w:val="none" w:sz="0" w:space="0" w:color="auto"/>
        <w:right w:val="none" w:sz="0" w:space="0" w:color="auto"/>
      </w:divBdr>
    </w:div>
    <w:div w:id="711348984">
      <w:bodyDiv w:val="1"/>
      <w:marLeft w:val="0"/>
      <w:marRight w:val="0"/>
      <w:marTop w:val="0"/>
      <w:marBottom w:val="0"/>
      <w:divBdr>
        <w:top w:val="none" w:sz="0" w:space="0" w:color="auto"/>
        <w:left w:val="none" w:sz="0" w:space="0" w:color="auto"/>
        <w:bottom w:val="none" w:sz="0" w:space="0" w:color="auto"/>
        <w:right w:val="none" w:sz="0" w:space="0" w:color="auto"/>
      </w:divBdr>
    </w:div>
    <w:div w:id="727341626">
      <w:bodyDiv w:val="1"/>
      <w:marLeft w:val="0"/>
      <w:marRight w:val="0"/>
      <w:marTop w:val="0"/>
      <w:marBottom w:val="0"/>
      <w:divBdr>
        <w:top w:val="none" w:sz="0" w:space="0" w:color="auto"/>
        <w:left w:val="none" w:sz="0" w:space="0" w:color="auto"/>
        <w:bottom w:val="none" w:sz="0" w:space="0" w:color="auto"/>
        <w:right w:val="none" w:sz="0" w:space="0" w:color="auto"/>
      </w:divBdr>
    </w:div>
    <w:div w:id="781800181">
      <w:bodyDiv w:val="1"/>
      <w:marLeft w:val="0"/>
      <w:marRight w:val="0"/>
      <w:marTop w:val="0"/>
      <w:marBottom w:val="0"/>
      <w:divBdr>
        <w:top w:val="none" w:sz="0" w:space="0" w:color="auto"/>
        <w:left w:val="none" w:sz="0" w:space="0" w:color="auto"/>
        <w:bottom w:val="none" w:sz="0" w:space="0" w:color="auto"/>
        <w:right w:val="none" w:sz="0" w:space="0" w:color="auto"/>
      </w:divBdr>
    </w:div>
    <w:div w:id="820314506">
      <w:bodyDiv w:val="1"/>
      <w:marLeft w:val="0"/>
      <w:marRight w:val="0"/>
      <w:marTop w:val="0"/>
      <w:marBottom w:val="0"/>
      <w:divBdr>
        <w:top w:val="none" w:sz="0" w:space="0" w:color="auto"/>
        <w:left w:val="none" w:sz="0" w:space="0" w:color="auto"/>
        <w:bottom w:val="none" w:sz="0" w:space="0" w:color="auto"/>
        <w:right w:val="none" w:sz="0" w:space="0" w:color="auto"/>
      </w:divBdr>
    </w:div>
    <w:div w:id="843275991">
      <w:bodyDiv w:val="1"/>
      <w:marLeft w:val="0"/>
      <w:marRight w:val="0"/>
      <w:marTop w:val="0"/>
      <w:marBottom w:val="0"/>
      <w:divBdr>
        <w:top w:val="none" w:sz="0" w:space="0" w:color="auto"/>
        <w:left w:val="none" w:sz="0" w:space="0" w:color="auto"/>
        <w:bottom w:val="none" w:sz="0" w:space="0" w:color="auto"/>
        <w:right w:val="none" w:sz="0" w:space="0" w:color="auto"/>
      </w:divBdr>
    </w:div>
    <w:div w:id="960919519">
      <w:bodyDiv w:val="1"/>
      <w:marLeft w:val="0"/>
      <w:marRight w:val="0"/>
      <w:marTop w:val="0"/>
      <w:marBottom w:val="0"/>
      <w:divBdr>
        <w:top w:val="none" w:sz="0" w:space="0" w:color="auto"/>
        <w:left w:val="none" w:sz="0" w:space="0" w:color="auto"/>
        <w:bottom w:val="none" w:sz="0" w:space="0" w:color="auto"/>
        <w:right w:val="none" w:sz="0" w:space="0" w:color="auto"/>
      </w:divBdr>
    </w:div>
    <w:div w:id="1052078054">
      <w:bodyDiv w:val="1"/>
      <w:marLeft w:val="0"/>
      <w:marRight w:val="0"/>
      <w:marTop w:val="0"/>
      <w:marBottom w:val="0"/>
      <w:divBdr>
        <w:top w:val="none" w:sz="0" w:space="0" w:color="auto"/>
        <w:left w:val="none" w:sz="0" w:space="0" w:color="auto"/>
        <w:bottom w:val="none" w:sz="0" w:space="0" w:color="auto"/>
        <w:right w:val="none" w:sz="0" w:space="0" w:color="auto"/>
      </w:divBdr>
    </w:div>
    <w:div w:id="1211724057">
      <w:bodyDiv w:val="1"/>
      <w:marLeft w:val="0"/>
      <w:marRight w:val="0"/>
      <w:marTop w:val="0"/>
      <w:marBottom w:val="0"/>
      <w:divBdr>
        <w:top w:val="none" w:sz="0" w:space="0" w:color="auto"/>
        <w:left w:val="none" w:sz="0" w:space="0" w:color="auto"/>
        <w:bottom w:val="none" w:sz="0" w:space="0" w:color="auto"/>
        <w:right w:val="none" w:sz="0" w:space="0" w:color="auto"/>
      </w:divBdr>
    </w:div>
    <w:div w:id="1400909052">
      <w:bodyDiv w:val="1"/>
      <w:marLeft w:val="0"/>
      <w:marRight w:val="0"/>
      <w:marTop w:val="0"/>
      <w:marBottom w:val="0"/>
      <w:divBdr>
        <w:top w:val="none" w:sz="0" w:space="0" w:color="auto"/>
        <w:left w:val="none" w:sz="0" w:space="0" w:color="auto"/>
        <w:bottom w:val="none" w:sz="0" w:space="0" w:color="auto"/>
        <w:right w:val="none" w:sz="0" w:space="0" w:color="auto"/>
      </w:divBdr>
    </w:div>
    <w:div w:id="1488519344">
      <w:bodyDiv w:val="1"/>
      <w:marLeft w:val="0"/>
      <w:marRight w:val="0"/>
      <w:marTop w:val="0"/>
      <w:marBottom w:val="0"/>
      <w:divBdr>
        <w:top w:val="none" w:sz="0" w:space="0" w:color="auto"/>
        <w:left w:val="none" w:sz="0" w:space="0" w:color="auto"/>
        <w:bottom w:val="none" w:sz="0" w:space="0" w:color="auto"/>
        <w:right w:val="none" w:sz="0" w:space="0" w:color="auto"/>
      </w:divBdr>
    </w:div>
    <w:div w:id="1529221407">
      <w:bodyDiv w:val="1"/>
      <w:marLeft w:val="0"/>
      <w:marRight w:val="0"/>
      <w:marTop w:val="0"/>
      <w:marBottom w:val="0"/>
      <w:divBdr>
        <w:top w:val="none" w:sz="0" w:space="0" w:color="auto"/>
        <w:left w:val="none" w:sz="0" w:space="0" w:color="auto"/>
        <w:bottom w:val="none" w:sz="0" w:space="0" w:color="auto"/>
        <w:right w:val="none" w:sz="0" w:space="0" w:color="auto"/>
      </w:divBdr>
    </w:div>
    <w:div w:id="1533424300">
      <w:bodyDiv w:val="1"/>
      <w:marLeft w:val="0"/>
      <w:marRight w:val="0"/>
      <w:marTop w:val="0"/>
      <w:marBottom w:val="0"/>
      <w:divBdr>
        <w:top w:val="none" w:sz="0" w:space="0" w:color="auto"/>
        <w:left w:val="none" w:sz="0" w:space="0" w:color="auto"/>
        <w:bottom w:val="none" w:sz="0" w:space="0" w:color="auto"/>
        <w:right w:val="none" w:sz="0" w:space="0" w:color="auto"/>
      </w:divBdr>
      <w:divsChild>
        <w:div w:id="121523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89680">
              <w:marLeft w:val="0"/>
              <w:marRight w:val="0"/>
              <w:marTop w:val="0"/>
              <w:marBottom w:val="0"/>
              <w:divBdr>
                <w:top w:val="none" w:sz="0" w:space="0" w:color="auto"/>
                <w:left w:val="none" w:sz="0" w:space="0" w:color="auto"/>
                <w:bottom w:val="none" w:sz="0" w:space="0" w:color="auto"/>
                <w:right w:val="none" w:sz="0" w:space="0" w:color="auto"/>
              </w:divBdr>
              <w:divsChild>
                <w:div w:id="784079713">
                  <w:marLeft w:val="0"/>
                  <w:marRight w:val="0"/>
                  <w:marTop w:val="0"/>
                  <w:marBottom w:val="0"/>
                  <w:divBdr>
                    <w:top w:val="none" w:sz="0" w:space="0" w:color="auto"/>
                    <w:left w:val="none" w:sz="0" w:space="0" w:color="auto"/>
                    <w:bottom w:val="none" w:sz="0" w:space="0" w:color="auto"/>
                    <w:right w:val="none" w:sz="0" w:space="0" w:color="auto"/>
                  </w:divBdr>
                  <w:divsChild>
                    <w:div w:id="2009748333">
                      <w:marLeft w:val="0"/>
                      <w:marRight w:val="0"/>
                      <w:marTop w:val="0"/>
                      <w:marBottom w:val="0"/>
                      <w:divBdr>
                        <w:top w:val="none" w:sz="0" w:space="0" w:color="auto"/>
                        <w:left w:val="none" w:sz="0" w:space="0" w:color="auto"/>
                        <w:bottom w:val="none" w:sz="0" w:space="0" w:color="auto"/>
                        <w:right w:val="none" w:sz="0" w:space="0" w:color="auto"/>
                      </w:divBdr>
                      <w:divsChild>
                        <w:div w:id="1829592651">
                          <w:marLeft w:val="0"/>
                          <w:marRight w:val="0"/>
                          <w:marTop w:val="0"/>
                          <w:marBottom w:val="0"/>
                          <w:divBdr>
                            <w:top w:val="none" w:sz="0" w:space="0" w:color="auto"/>
                            <w:left w:val="none" w:sz="0" w:space="0" w:color="auto"/>
                            <w:bottom w:val="none" w:sz="0" w:space="0" w:color="auto"/>
                            <w:right w:val="none" w:sz="0" w:space="0" w:color="auto"/>
                          </w:divBdr>
                          <w:divsChild>
                            <w:div w:id="1174153432">
                              <w:marLeft w:val="0"/>
                              <w:marRight w:val="0"/>
                              <w:marTop w:val="0"/>
                              <w:marBottom w:val="0"/>
                              <w:divBdr>
                                <w:top w:val="none" w:sz="0" w:space="0" w:color="auto"/>
                                <w:left w:val="none" w:sz="0" w:space="0" w:color="auto"/>
                                <w:bottom w:val="none" w:sz="0" w:space="0" w:color="auto"/>
                                <w:right w:val="none" w:sz="0" w:space="0" w:color="auto"/>
                              </w:divBdr>
                              <w:divsChild>
                                <w:div w:id="160389275">
                                  <w:marLeft w:val="0"/>
                                  <w:marRight w:val="0"/>
                                  <w:marTop w:val="0"/>
                                  <w:marBottom w:val="0"/>
                                  <w:divBdr>
                                    <w:top w:val="none" w:sz="0" w:space="0" w:color="auto"/>
                                    <w:left w:val="none" w:sz="0" w:space="0" w:color="auto"/>
                                    <w:bottom w:val="none" w:sz="0" w:space="0" w:color="auto"/>
                                    <w:right w:val="none" w:sz="0" w:space="0" w:color="auto"/>
                                  </w:divBdr>
                                  <w:divsChild>
                                    <w:div w:id="1801606914">
                                      <w:marLeft w:val="0"/>
                                      <w:marRight w:val="0"/>
                                      <w:marTop w:val="0"/>
                                      <w:marBottom w:val="0"/>
                                      <w:divBdr>
                                        <w:top w:val="none" w:sz="0" w:space="0" w:color="auto"/>
                                        <w:left w:val="none" w:sz="0" w:space="0" w:color="auto"/>
                                        <w:bottom w:val="none" w:sz="0" w:space="0" w:color="auto"/>
                                        <w:right w:val="none" w:sz="0" w:space="0" w:color="auto"/>
                                      </w:divBdr>
                                      <w:divsChild>
                                        <w:div w:id="10646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762770">
      <w:bodyDiv w:val="1"/>
      <w:marLeft w:val="0"/>
      <w:marRight w:val="0"/>
      <w:marTop w:val="0"/>
      <w:marBottom w:val="0"/>
      <w:divBdr>
        <w:top w:val="none" w:sz="0" w:space="0" w:color="auto"/>
        <w:left w:val="none" w:sz="0" w:space="0" w:color="auto"/>
        <w:bottom w:val="none" w:sz="0" w:space="0" w:color="auto"/>
        <w:right w:val="none" w:sz="0" w:space="0" w:color="auto"/>
      </w:divBdr>
    </w:div>
    <w:div w:id="1675954992">
      <w:bodyDiv w:val="1"/>
      <w:marLeft w:val="0"/>
      <w:marRight w:val="0"/>
      <w:marTop w:val="0"/>
      <w:marBottom w:val="0"/>
      <w:divBdr>
        <w:top w:val="none" w:sz="0" w:space="0" w:color="auto"/>
        <w:left w:val="none" w:sz="0" w:space="0" w:color="auto"/>
        <w:bottom w:val="none" w:sz="0" w:space="0" w:color="auto"/>
        <w:right w:val="none" w:sz="0" w:space="0" w:color="auto"/>
      </w:divBdr>
    </w:div>
    <w:div w:id="1732849784">
      <w:bodyDiv w:val="1"/>
      <w:marLeft w:val="0"/>
      <w:marRight w:val="0"/>
      <w:marTop w:val="0"/>
      <w:marBottom w:val="0"/>
      <w:divBdr>
        <w:top w:val="none" w:sz="0" w:space="0" w:color="auto"/>
        <w:left w:val="none" w:sz="0" w:space="0" w:color="auto"/>
        <w:bottom w:val="none" w:sz="0" w:space="0" w:color="auto"/>
        <w:right w:val="none" w:sz="0" w:space="0" w:color="auto"/>
      </w:divBdr>
    </w:div>
    <w:div w:id="1738702155">
      <w:bodyDiv w:val="1"/>
      <w:marLeft w:val="0"/>
      <w:marRight w:val="0"/>
      <w:marTop w:val="0"/>
      <w:marBottom w:val="0"/>
      <w:divBdr>
        <w:top w:val="none" w:sz="0" w:space="0" w:color="auto"/>
        <w:left w:val="none" w:sz="0" w:space="0" w:color="auto"/>
        <w:bottom w:val="none" w:sz="0" w:space="0" w:color="auto"/>
        <w:right w:val="none" w:sz="0" w:space="0" w:color="auto"/>
      </w:divBdr>
    </w:div>
    <w:div w:id="1750034896">
      <w:bodyDiv w:val="1"/>
      <w:marLeft w:val="0"/>
      <w:marRight w:val="0"/>
      <w:marTop w:val="0"/>
      <w:marBottom w:val="0"/>
      <w:divBdr>
        <w:top w:val="none" w:sz="0" w:space="0" w:color="auto"/>
        <w:left w:val="none" w:sz="0" w:space="0" w:color="auto"/>
        <w:bottom w:val="none" w:sz="0" w:space="0" w:color="auto"/>
        <w:right w:val="none" w:sz="0" w:space="0" w:color="auto"/>
      </w:divBdr>
    </w:div>
    <w:div w:id="1794211659">
      <w:bodyDiv w:val="1"/>
      <w:marLeft w:val="0"/>
      <w:marRight w:val="0"/>
      <w:marTop w:val="0"/>
      <w:marBottom w:val="0"/>
      <w:divBdr>
        <w:top w:val="none" w:sz="0" w:space="0" w:color="auto"/>
        <w:left w:val="none" w:sz="0" w:space="0" w:color="auto"/>
        <w:bottom w:val="none" w:sz="0" w:space="0" w:color="auto"/>
        <w:right w:val="none" w:sz="0" w:space="0" w:color="auto"/>
      </w:divBdr>
    </w:div>
    <w:div w:id="1805809736">
      <w:bodyDiv w:val="1"/>
      <w:marLeft w:val="0"/>
      <w:marRight w:val="0"/>
      <w:marTop w:val="0"/>
      <w:marBottom w:val="0"/>
      <w:divBdr>
        <w:top w:val="none" w:sz="0" w:space="0" w:color="auto"/>
        <w:left w:val="none" w:sz="0" w:space="0" w:color="auto"/>
        <w:bottom w:val="none" w:sz="0" w:space="0" w:color="auto"/>
        <w:right w:val="none" w:sz="0" w:space="0" w:color="auto"/>
      </w:divBdr>
    </w:div>
    <w:div w:id="1807509707">
      <w:bodyDiv w:val="1"/>
      <w:marLeft w:val="0"/>
      <w:marRight w:val="0"/>
      <w:marTop w:val="0"/>
      <w:marBottom w:val="0"/>
      <w:divBdr>
        <w:top w:val="none" w:sz="0" w:space="0" w:color="auto"/>
        <w:left w:val="none" w:sz="0" w:space="0" w:color="auto"/>
        <w:bottom w:val="none" w:sz="0" w:space="0" w:color="auto"/>
        <w:right w:val="none" w:sz="0" w:space="0" w:color="auto"/>
      </w:divBdr>
    </w:div>
    <w:div w:id="1848246378">
      <w:bodyDiv w:val="1"/>
      <w:marLeft w:val="0"/>
      <w:marRight w:val="0"/>
      <w:marTop w:val="0"/>
      <w:marBottom w:val="0"/>
      <w:divBdr>
        <w:top w:val="none" w:sz="0" w:space="0" w:color="auto"/>
        <w:left w:val="none" w:sz="0" w:space="0" w:color="auto"/>
        <w:bottom w:val="none" w:sz="0" w:space="0" w:color="auto"/>
        <w:right w:val="none" w:sz="0" w:space="0" w:color="auto"/>
      </w:divBdr>
    </w:div>
    <w:div w:id="2059280430">
      <w:bodyDiv w:val="1"/>
      <w:marLeft w:val="0"/>
      <w:marRight w:val="0"/>
      <w:marTop w:val="0"/>
      <w:marBottom w:val="0"/>
      <w:divBdr>
        <w:top w:val="none" w:sz="0" w:space="0" w:color="auto"/>
        <w:left w:val="none" w:sz="0" w:space="0" w:color="auto"/>
        <w:bottom w:val="none" w:sz="0" w:space="0" w:color="auto"/>
        <w:right w:val="none" w:sz="0" w:space="0" w:color="auto"/>
      </w:divBdr>
    </w:div>
    <w:div w:id="2081709132">
      <w:bodyDiv w:val="1"/>
      <w:marLeft w:val="0"/>
      <w:marRight w:val="0"/>
      <w:marTop w:val="0"/>
      <w:marBottom w:val="0"/>
      <w:divBdr>
        <w:top w:val="none" w:sz="0" w:space="0" w:color="auto"/>
        <w:left w:val="none" w:sz="0" w:space="0" w:color="auto"/>
        <w:bottom w:val="none" w:sz="0" w:space="0" w:color="auto"/>
        <w:right w:val="none" w:sz="0" w:space="0" w:color="auto"/>
      </w:divBdr>
      <w:divsChild>
        <w:div w:id="1743140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713887">
              <w:marLeft w:val="0"/>
              <w:marRight w:val="0"/>
              <w:marTop w:val="0"/>
              <w:marBottom w:val="0"/>
              <w:divBdr>
                <w:top w:val="none" w:sz="0" w:space="0" w:color="auto"/>
                <w:left w:val="none" w:sz="0" w:space="0" w:color="auto"/>
                <w:bottom w:val="none" w:sz="0" w:space="0" w:color="auto"/>
                <w:right w:val="none" w:sz="0" w:space="0" w:color="auto"/>
              </w:divBdr>
              <w:divsChild>
                <w:div w:id="1449353131">
                  <w:marLeft w:val="0"/>
                  <w:marRight w:val="0"/>
                  <w:marTop w:val="0"/>
                  <w:marBottom w:val="0"/>
                  <w:divBdr>
                    <w:top w:val="none" w:sz="0" w:space="0" w:color="auto"/>
                    <w:left w:val="none" w:sz="0" w:space="0" w:color="auto"/>
                    <w:bottom w:val="none" w:sz="0" w:space="0" w:color="auto"/>
                    <w:right w:val="none" w:sz="0" w:space="0" w:color="auto"/>
                  </w:divBdr>
                  <w:divsChild>
                    <w:div w:id="1608001578">
                      <w:marLeft w:val="0"/>
                      <w:marRight w:val="0"/>
                      <w:marTop w:val="0"/>
                      <w:marBottom w:val="0"/>
                      <w:divBdr>
                        <w:top w:val="none" w:sz="0" w:space="0" w:color="auto"/>
                        <w:left w:val="none" w:sz="0" w:space="0" w:color="auto"/>
                        <w:bottom w:val="none" w:sz="0" w:space="0" w:color="auto"/>
                        <w:right w:val="none" w:sz="0" w:space="0" w:color="auto"/>
                      </w:divBdr>
                      <w:divsChild>
                        <w:div w:id="1981885545">
                          <w:marLeft w:val="0"/>
                          <w:marRight w:val="0"/>
                          <w:marTop w:val="0"/>
                          <w:marBottom w:val="0"/>
                          <w:divBdr>
                            <w:top w:val="none" w:sz="0" w:space="0" w:color="auto"/>
                            <w:left w:val="none" w:sz="0" w:space="0" w:color="auto"/>
                            <w:bottom w:val="none" w:sz="0" w:space="0" w:color="auto"/>
                            <w:right w:val="none" w:sz="0" w:space="0" w:color="auto"/>
                          </w:divBdr>
                          <w:divsChild>
                            <w:div w:id="2120559438">
                              <w:marLeft w:val="0"/>
                              <w:marRight w:val="0"/>
                              <w:marTop w:val="0"/>
                              <w:marBottom w:val="0"/>
                              <w:divBdr>
                                <w:top w:val="none" w:sz="0" w:space="0" w:color="auto"/>
                                <w:left w:val="none" w:sz="0" w:space="0" w:color="auto"/>
                                <w:bottom w:val="none" w:sz="0" w:space="0" w:color="auto"/>
                                <w:right w:val="none" w:sz="0" w:space="0" w:color="auto"/>
                              </w:divBdr>
                              <w:divsChild>
                                <w:div w:id="18416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9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ik.org.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documents/curriculum-vit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arning-agreement.eu" TargetMode="External"/><Relationship Id="rId4" Type="http://schemas.openxmlformats.org/officeDocument/2006/relationships/settings" Target="settings.xml"/><Relationship Id="rId9" Type="http://schemas.openxmlformats.org/officeDocument/2006/relationships/hyperlink" Target="mailto:brussels@deik.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A12C-50A9-46A7-BD63-BA8A2B2D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2283</Words>
  <Characters>13015</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Nurkezban Taşdelen</dc:creator>
  <cp:keywords/>
  <dc:description/>
  <cp:lastModifiedBy>Ayşenur Kirbitci</cp:lastModifiedBy>
  <cp:revision>2</cp:revision>
  <cp:lastPrinted>2021-06-29T07:53:00Z</cp:lastPrinted>
  <dcterms:created xsi:type="dcterms:W3CDTF">2021-10-21T12:49:00Z</dcterms:created>
  <dcterms:modified xsi:type="dcterms:W3CDTF">2021-10-21T12:49:00Z</dcterms:modified>
</cp:coreProperties>
</file>