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0CD8" w14:textId="77777777" w:rsidR="00094C89" w:rsidRDefault="001967CC" w:rsidP="00F176C9">
      <w:pPr>
        <w:autoSpaceDE w:val="0"/>
        <w:autoSpaceDN w:val="0"/>
        <w:adjustRightInd w:val="0"/>
        <w:rPr>
          <w:rFonts w:ascii="Calibri" w:hAnsi="Calibri" w:cs="TimesNewRoman"/>
        </w:rPr>
      </w:pPr>
      <w:r>
        <w:rPr>
          <w:noProof/>
        </w:rPr>
        <mc:AlternateContent>
          <mc:Choice Requires="wps">
            <w:drawing>
              <wp:anchor distT="0" distB="0" distL="114300" distR="114300" simplePos="0" relativeHeight="251657728" behindDoc="0" locked="0" layoutInCell="1" allowOverlap="1" wp14:anchorId="717E9A56" wp14:editId="007A1A76">
                <wp:simplePos x="0" y="0"/>
                <wp:positionH relativeFrom="column">
                  <wp:posOffset>-112395</wp:posOffset>
                </wp:positionH>
                <wp:positionV relativeFrom="paragraph">
                  <wp:posOffset>-5080</wp:posOffset>
                </wp:positionV>
                <wp:extent cx="5943600" cy="305117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00009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BE91A49" w14:textId="77777777" w:rsidR="00CF1AC3" w:rsidRPr="00BD3FA8" w:rsidRDefault="00CF1AC3" w:rsidP="00052247">
                            <w:pPr>
                              <w:autoSpaceDE w:val="0"/>
                              <w:autoSpaceDN w:val="0"/>
                              <w:adjustRightInd w:val="0"/>
                              <w:jc w:val="center"/>
                              <w:rPr>
                                <w:rFonts w:ascii="Calibri" w:hAnsi="Calibri"/>
                                <w:b/>
                                <w:color w:val="FFFFFF"/>
                                <w:sz w:val="22"/>
                                <w:szCs w:val="22"/>
                              </w:rPr>
                            </w:pPr>
                            <w:r w:rsidRPr="00BD3FA8">
                              <w:rPr>
                                <w:rFonts w:ascii="Calibri" w:hAnsi="Calibri"/>
                                <w:b/>
                                <w:color w:val="FFFFFF"/>
                                <w:sz w:val="22"/>
                                <w:szCs w:val="22"/>
                              </w:rPr>
                              <w:t>ERASMUS</w:t>
                            </w:r>
                            <w:proofErr w:type="gramStart"/>
                            <w:r w:rsidRPr="00BD3FA8">
                              <w:rPr>
                                <w:rFonts w:ascii="Calibri" w:hAnsi="Calibri"/>
                                <w:b/>
                                <w:color w:val="FFFFFF"/>
                                <w:sz w:val="22"/>
                                <w:szCs w:val="22"/>
                              </w:rPr>
                              <w:t>+  PERSONEL</w:t>
                            </w:r>
                            <w:proofErr w:type="gramEnd"/>
                            <w:r w:rsidRPr="00BD3FA8">
                              <w:rPr>
                                <w:rFonts w:ascii="Calibri" w:hAnsi="Calibri"/>
                                <w:b/>
                                <w:color w:val="FFFFFF"/>
                                <w:sz w:val="22"/>
                                <w:szCs w:val="22"/>
                              </w:rPr>
                              <w:t xml:space="preserve"> DERS VERME HAREKETLİLİĞİ</w:t>
                            </w:r>
                          </w:p>
                          <w:p w14:paraId="38A25FA7" w14:textId="77777777" w:rsidR="00CF1AC3" w:rsidRPr="00BD3FA8" w:rsidRDefault="00CF1AC3" w:rsidP="0030126E">
                            <w:pPr>
                              <w:autoSpaceDE w:val="0"/>
                              <w:autoSpaceDN w:val="0"/>
                              <w:adjustRightInd w:val="0"/>
                              <w:jc w:val="center"/>
                              <w:rPr>
                                <w:rFonts w:ascii="Calibri" w:hAnsi="Calibri"/>
                                <w:b/>
                                <w:color w:val="FFFFFF"/>
                                <w:sz w:val="22"/>
                                <w:szCs w:val="22"/>
                              </w:rPr>
                            </w:pPr>
                            <w:r w:rsidRPr="00BD3FA8">
                              <w:rPr>
                                <w:rFonts w:ascii="Calibri" w:hAnsi="Calibri"/>
                                <w:b/>
                                <w:color w:val="FFFFFF"/>
                                <w:sz w:val="22"/>
                                <w:szCs w:val="22"/>
                              </w:rPr>
                              <w:t>DERS VERME HAREKETLİLİĞİ</w:t>
                            </w:r>
                          </w:p>
                          <w:p w14:paraId="231CA4A1" w14:textId="77777777" w:rsidR="0083058D" w:rsidRDefault="00A94546" w:rsidP="00475978">
                            <w:pPr>
                              <w:autoSpaceDE w:val="0"/>
                              <w:autoSpaceDN w:val="0"/>
                              <w:adjustRightInd w:val="0"/>
                              <w:jc w:val="center"/>
                              <w:rPr>
                                <w:rFonts w:ascii="Calibri" w:hAnsi="Calibri"/>
                                <w:b/>
                                <w:color w:val="FFFFFF"/>
                                <w:sz w:val="22"/>
                                <w:szCs w:val="22"/>
                              </w:rPr>
                            </w:pPr>
                            <w:r>
                              <w:rPr>
                                <w:rFonts w:ascii="Calibri" w:hAnsi="Calibri"/>
                                <w:b/>
                                <w:color w:val="FFFFFF"/>
                                <w:sz w:val="22"/>
                                <w:szCs w:val="22"/>
                              </w:rPr>
                              <w:t xml:space="preserve">2022-2023 </w:t>
                            </w:r>
                            <w:r w:rsidR="00CF1AC3" w:rsidRPr="00BD3FA8">
                              <w:rPr>
                                <w:rFonts w:ascii="Calibri" w:hAnsi="Calibri"/>
                                <w:b/>
                                <w:color w:val="FFFFFF"/>
                                <w:sz w:val="22"/>
                                <w:szCs w:val="22"/>
                              </w:rPr>
                              <w:t>AKADEMİK YILI</w:t>
                            </w:r>
                            <w:r w:rsidR="003460A1">
                              <w:rPr>
                                <w:rFonts w:ascii="Calibri" w:hAnsi="Calibri"/>
                                <w:b/>
                                <w:color w:val="FFFFFF"/>
                                <w:sz w:val="22"/>
                                <w:szCs w:val="22"/>
                              </w:rPr>
                              <w:t xml:space="preserve"> </w:t>
                            </w:r>
                          </w:p>
                          <w:p w14:paraId="483C4A55" w14:textId="11451AAA" w:rsidR="00CF1AC3" w:rsidRPr="00BD3FA8" w:rsidRDefault="003460A1" w:rsidP="00475978">
                            <w:pPr>
                              <w:autoSpaceDE w:val="0"/>
                              <w:autoSpaceDN w:val="0"/>
                              <w:adjustRightInd w:val="0"/>
                              <w:jc w:val="center"/>
                              <w:rPr>
                                <w:rFonts w:ascii="Calibri" w:hAnsi="Calibri"/>
                                <w:b/>
                                <w:color w:val="FFFFFF"/>
                                <w:sz w:val="22"/>
                                <w:szCs w:val="22"/>
                              </w:rPr>
                            </w:pPr>
                            <w:r>
                              <w:rPr>
                                <w:rFonts w:ascii="Calibri" w:hAnsi="Calibri"/>
                                <w:b/>
                                <w:color w:val="FFFFFF"/>
                                <w:sz w:val="22"/>
                                <w:szCs w:val="22"/>
                              </w:rPr>
                              <w:t>BAHAR DÖNEMİ</w:t>
                            </w:r>
                          </w:p>
                          <w:p w14:paraId="4BFC6F5A" w14:textId="40EB534B" w:rsidR="00CF1AC3" w:rsidRPr="00BD3FA8" w:rsidRDefault="00CF1AC3" w:rsidP="00374EBE">
                            <w:pPr>
                              <w:autoSpaceDE w:val="0"/>
                              <w:autoSpaceDN w:val="0"/>
                              <w:adjustRightInd w:val="0"/>
                              <w:jc w:val="center"/>
                              <w:rPr>
                                <w:rFonts w:ascii="Calibri" w:hAnsi="Calibri"/>
                                <w:b/>
                                <w:color w:val="FFFFFF"/>
                                <w:sz w:val="22"/>
                                <w:szCs w:val="22"/>
                              </w:rPr>
                            </w:pPr>
                          </w:p>
                          <w:p w14:paraId="2E48ACAF" w14:textId="4C3C362A" w:rsidR="00CF1AC3" w:rsidRPr="00BD3FA8" w:rsidRDefault="00A94546" w:rsidP="00374EBE">
                            <w:pPr>
                              <w:autoSpaceDE w:val="0"/>
                              <w:autoSpaceDN w:val="0"/>
                              <w:adjustRightInd w:val="0"/>
                              <w:jc w:val="center"/>
                              <w:rPr>
                                <w:rFonts w:ascii="Calibri" w:hAnsi="Calibri"/>
                                <w:b/>
                                <w:color w:val="FFFFFF"/>
                                <w:sz w:val="22"/>
                                <w:szCs w:val="22"/>
                              </w:rPr>
                            </w:pPr>
                            <w:r w:rsidRPr="00A94546">
                              <w:rPr>
                                <w:rFonts w:ascii="Calibri" w:hAnsi="Calibri"/>
                                <w:b/>
                                <w:color w:val="FFFFFF"/>
                                <w:sz w:val="22"/>
                                <w:szCs w:val="22"/>
                              </w:rPr>
                              <w:t>2020 -1-TR01-KA103-080778</w:t>
                            </w:r>
                            <w:r>
                              <w:rPr>
                                <w:rFonts w:ascii="Calibri" w:hAnsi="Calibri"/>
                                <w:b/>
                                <w:color w:val="FFFFFF"/>
                                <w:sz w:val="22"/>
                                <w:szCs w:val="22"/>
                              </w:rPr>
                              <w:t xml:space="preserve"> </w:t>
                            </w:r>
                            <w:r w:rsidR="00BE30C1">
                              <w:rPr>
                                <w:rFonts w:ascii="Calibri" w:hAnsi="Calibri"/>
                                <w:b/>
                                <w:color w:val="FFFFFF"/>
                                <w:sz w:val="22"/>
                                <w:szCs w:val="22"/>
                              </w:rPr>
                              <w:t>NOLU</w:t>
                            </w:r>
                            <w:r w:rsidR="00CF1AC3">
                              <w:rPr>
                                <w:rFonts w:ascii="Calibri" w:hAnsi="Calibri"/>
                                <w:b/>
                                <w:color w:val="FFFFFF"/>
                                <w:sz w:val="22"/>
                                <w:szCs w:val="22"/>
                              </w:rPr>
                              <w:t xml:space="preserve"> PROJE KAPSAMINDAKİ İLANIN </w:t>
                            </w:r>
                          </w:p>
                          <w:p w14:paraId="35157903" w14:textId="77777777" w:rsidR="00CF1AC3" w:rsidRPr="00BD3FA8" w:rsidRDefault="00CF1AC3" w:rsidP="00F74BFA">
                            <w:pPr>
                              <w:spacing w:line="360" w:lineRule="auto"/>
                              <w:jc w:val="center"/>
                              <w:rPr>
                                <w:rFonts w:ascii="Calibri" w:hAnsi="Calibri"/>
                                <w:b/>
                                <w:color w:val="FFFFFF"/>
                                <w:sz w:val="22"/>
                                <w:szCs w:val="22"/>
                              </w:rPr>
                            </w:pPr>
                            <w:r w:rsidRPr="00BD3FA8">
                              <w:rPr>
                                <w:rFonts w:ascii="Calibri" w:hAnsi="Calibri"/>
                                <w:b/>
                                <w:color w:val="FFFFFF"/>
                                <w:sz w:val="22"/>
                                <w:szCs w:val="22"/>
                              </w:rPr>
                              <w:t>BAŞVURU TARİHLERİ:</w:t>
                            </w:r>
                          </w:p>
                          <w:p w14:paraId="13D02DDA" w14:textId="66947619" w:rsidR="00CF1AC3" w:rsidRPr="00BD3FA8" w:rsidRDefault="00A94546" w:rsidP="001A0E7F">
                            <w:pPr>
                              <w:spacing w:line="360" w:lineRule="auto"/>
                              <w:jc w:val="center"/>
                              <w:rPr>
                                <w:rFonts w:ascii="Calibri" w:hAnsi="Calibri"/>
                                <w:b/>
                                <w:color w:val="FFFFFF"/>
                                <w:sz w:val="22"/>
                                <w:szCs w:val="22"/>
                              </w:rPr>
                            </w:pPr>
                            <w:r>
                              <w:rPr>
                                <w:rFonts w:ascii="Calibri" w:hAnsi="Calibri"/>
                                <w:b/>
                                <w:color w:val="FFFFFF"/>
                                <w:sz w:val="22"/>
                                <w:szCs w:val="22"/>
                              </w:rPr>
                              <w:t>30</w:t>
                            </w:r>
                            <w:r w:rsidR="00037F6D">
                              <w:rPr>
                                <w:rFonts w:ascii="Calibri" w:hAnsi="Calibri"/>
                                <w:b/>
                                <w:color w:val="FFFFFF"/>
                                <w:sz w:val="22"/>
                                <w:szCs w:val="22"/>
                              </w:rPr>
                              <w:t>.</w:t>
                            </w:r>
                            <w:r>
                              <w:rPr>
                                <w:rFonts w:ascii="Calibri" w:hAnsi="Calibri"/>
                                <w:b/>
                                <w:color w:val="FFFFFF"/>
                                <w:sz w:val="22"/>
                                <w:szCs w:val="22"/>
                              </w:rPr>
                              <w:t>01</w:t>
                            </w:r>
                            <w:r w:rsidR="00037F6D">
                              <w:rPr>
                                <w:rFonts w:ascii="Calibri" w:hAnsi="Calibri"/>
                                <w:b/>
                                <w:color w:val="FFFFFF"/>
                                <w:sz w:val="22"/>
                                <w:szCs w:val="22"/>
                              </w:rPr>
                              <w:t>.20</w:t>
                            </w:r>
                            <w:r w:rsidR="001A0E7F">
                              <w:rPr>
                                <w:rFonts w:ascii="Calibri" w:hAnsi="Calibri"/>
                                <w:b/>
                                <w:color w:val="FFFFFF"/>
                                <w:sz w:val="22"/>
                                <w:szCs w:val="22"/>
                              </w:rPr>
                              <w:t>2</w:t>
                            </w:r>
                            <w:r w:rsidR="00B90ED3">
                              <w:rPr>
                                <w:rFonts w:ascii="Calibri" w:hAnsi="Calibri"/>
                                <w:b/>
                                <w:color w:val="FFFFFF"/>
                                <w:sz w:val="22"/>
                                <w:szCs w:val="22"/>
                              </w:rPr>
                              <w:t>3</w:t>
                            </w:r>
                            <w:r w:rsidR="00F007DB">
                              <w:rPr>
                                <w:rFonts w:ascii="Calibri" w:hAnsi="Calibri"/>
                                <w:b/>
                                <w:color w:val="FFFFFF"/>
                                <w:sz w:val="22"/>
                                <w:szCs w:val="22"/>
                              </w:rPr>
                              <w:t xml:space="preserve"> –</w:t>
                            </w:r>
                            <w:r>
                              <w:rPr>
                                <w:rFonts w:ascii="Calibri" w:hAnsi="Calibri"/>
                                <w:b/>
                                <w:color w:val="FFFFFF"/>
                                <w:sz w:val="22"/>
                                <w:szCs w:val="22"/>
                              </w:rPr>
                              <w:t>21</w:t>
                            </w:r>
                            <w:r w:rsidR="00F007DB">
                              <w:rPr>
                                <w:rFonts w:ascii="Calibri" w:hAnsi="Calibri"/>
                                <w:b/>
                                <w:color w:val="FFFFFF"/>
                                <w:sz w:val="22"/>
                                <w:szCs w:val="22"/>
                              </w:rPr>
                              <w:t>.</w:t>
                            </w:r>
                            <w:r>
                              <w:rPr>
                                <w:rFonts w:ascii="Calibri" w:hAnsi="Calibri"/>
                                <w:b/>
                                <w:color w:val="FFFFFF"/>
                                <w:sz w:val="22"/>
                                <w:szCs w:val="22"/>
                              </w:rPr>
                              <w:t>02.</w:t>
                            </w:r>
                            <w:proofErr w:type="gramStart"/>
                            <w:r w:rsidR="001A0E7F">
                              <w:rPr>
                                <w:rFonts w:ascii="Calibri" w:hAnsi="Calibri"/>
                                <w:b/>
                                <w:color w:val="FFFFFF"/>
                                <w:sz w:val="22"/>
                                <w:szCs w:val="22"/>
                              </w:rPr>
                              <w:t>202</w:t>
                            </w:r>
                            <w:r w:rsidR="00B90ED3">
                              <w:rPr>
                                <w:rFonts w:ascii="Calibri" w:hAnsi="Calibri"/>
                                <w:b/>
                                <w:color w:val="FFFFFF"/>
                                <w:sz w:val="22"/>
                                <w:szCs w:val="22"/>
                              </w:rPr>
                              <w:t>3</w:t>
                            </w:r>
                            <w:r w:rsidR="00CF1AC3" w:rsidRPr="00BD3FA8">
                              <w:rPr>
                                <w:rFonts w:ascii="Calibri" w:hAnsi="Calibri"/>
                                <w:b/>
                                <w:color w:val="FFFFFF"/>
                                <w:sz w:val="22"/>
                                <w:szCs w:val="22"/>
                              </w:rPr>
                              <w:t xml:space="preserve">  Saat</w:t>
                            </w:r>
                            <w:proofErr w:type="gramEnd"/>
                            <w:r w:rsidR="00CF1AC3" w:rsidRPr="00BD3FA8">
                              <w:rPr>
                                <w:rFonts w:ascii="Calibri" w:hAnsi="Calibri"/>
                                <w:b/>
                                <w:color w:val="FFFFFF"/>
                                <w:sz w:val="22"/>
                                <w:szCs w:val="22"/>
                              </w:rPr>
                              <w:t xml:space="preserve">: </w:t>
                            </w:r>
                            <w:r w:rsidR="00826BF9">
                              <w:rPr>
                                <w:rFonts w:ascii="Calibri" w:hAnsi="Calibri"/>
                                <w:b/>
                                <w:color w:val="FFFFFF"/>
                                <w:sz w:val="22"/>
                                <w:szCs w:val="22"/>
                              </w:rPr>
                              <w:t>16:0</w:t>
                            </w:r>
                            <w:r w:rsidR="00CF1AC3" w:rsidRPr="00BD3FA8">
                              <w:rPr>
                                <w:rFonts w:ascii="Calibri" w:hAnsi="Calibri"/>
                                <w:b/>
                                <w:color w:val="FFFFFF"/>
                                <w:sz w:val="22"/>
                                <w:szCs w:val="22"/>
                              </w:rPr>
                              <w:t>0’a kadar.</w:t>
                            </w:r>
                          </w:p>
                          <w:p w14:paraId="347BBBCB" w14:textId="77777777" w:rsidR="00CF1AC3" w:rsidRPr="00BD3FA8" w:rsidRDefault="00CF1AC3" w:rsidP="00F74BFA">
                            <w:pPr>
                              <w:spacing w:line="360" w:lineRule="auto"/>
                              <w:jc w:val="center"/>
                              <w:rPr>
                                <w:rFonts w:ascii="Calibri" w:hAnsi="Calibri"/>
                                <w:b/>
                                <w:color w:val="FFFFFF"/>
                                <w:sz w:val="22"/>
                                <w:szCs w:val="22"/>
                              </w:rPr>
                            </w:pPr>
                            <w:r w:rsidRPr="00BD3FA8">
                              <w:rPr>
                                <w:rFonts w:ascii="Calibri" w:hAnsi="Calibri"/>
                                <w:b/>
                                <w:color w:val="FFFFFF"/>
                                <w:sz w:val="22"/>
                                <w:szCs w:val="22"/>
                              </w:rPr>
                              <w:t>BAŞVURU YERİ:</w:t>
                            </w:r>
                          </w:p>
                          <w:p w14:paraId="7C0E6B92" w14:textId="46E7EA42" w:rsidR="003460A1" w:rsidRDefault="003460A1" w:rsidP="003460A1">
                            <w:pPr>
                              <w:spacing w:line="360" w:lineRule="auto"/>
                              <w:jc w:val="center"/>
                              <w:rPr>
                                <w:rFonts w:ascii="Calibri" w:hAnsi="Calibri"/>
                                <w:b/>
                                <w:color w:val="FFFFFF"/>
                                <w:sz w:val="22"/>
                                <w:szCs w:val="22"/>
                              </w:rPr>
                            </w:pPr>
                            <w:r>
                              <w:rPr>
                                <w:rFonts w:ascii="Calibri" w:hAnsi="Calibri"/>
                                <w:b/>
                                <w:color w:val="FFFFFF"/>
                                <w:sz w:val="22"/>
                                <w:szCs w:val="22"/>
                              </w:rPr>
                              <w:t>erasmusbasvuru.ua.gov.tr</w:t>
                            </w:r>
                          </w:p>
                          <w:p w14:paraId="13770CC1" w14:textId="77777777" w:rsidR="003460A1" w:rsidRDefault="003460A1" w:rsidP="00F74BFA">
                            <w:pPr>
                              <w:spacing w:line="360" w:lineRule="auto"/>
                              <w:jc w:val="center"/>
                              <w:rPr>
                                <w:rFonts w:ascii="Calibri" w:hAnsi="Calibri"/>
                                <w:b/>
                                <w:color w:val="FFFFFF"/>
                                <w:sz w:val="22"/>
                                <w:szCs w:val="22"/>
                              </w:rPr>
                            </w:pPr>
                            <w:r>
                              <w:rPr>
                                <w:rFonts w:ascii="Calibri" w:hAnsi="Calibri"/>
                                <w:b/>
                                <w:color w:val="FFFFFF"/>
                                <w:sz w:val="22"/>
                                <w:szCs w:val="22"/>
                              </w:rPr>
                              <w:t>(</w:t>
                            </w:r>
                            <w:proofErr w:type="gramStart"/>
                            <w:r>
                              <w:rPr>
                                <w:rFonts w:ascii="Calibri" w:hAnsi="Calibri"/>
                                <w:b/>
                                <w:color w:val="FFFFFF"/>
                                <w:sz w:val="22"/>
                                <w:szCs w:val="22"/>
                              </w:rPr>
                              <w:t>e</w:t>
                            </w:r>
                            <w:proofErr w:type="gramEnd"/>
                            <w:r>
                              <w:rPr>
                                <w:rFonts w:ascii="Calibri" w:hAnsi="Calibri"/>
                                <w:b/>
                                <w:color w:val="FFFFFF"/>
                                <w:sz w:val="22"/>
                                <w:szCs w:val="22"/>
                              </w:rPr>
                              <w:t>-devlet şifresi ile)</w:t>
                            </w:r>
                          </w:p>
                          <w:p w14:paraId="2C3F6D1D" w14:textId="5C53BC98" w:rsidR="00CF1AC3" w:rsidRPr="00BD3FA8" w:rsidRDefault="001A0E7F" w:rsidP="00F74BFA">
                            <w:pPr>
                              <w:spacing w:line="360" w:lineRule="auto"/>
                              <w:jc w:val="center"/>
                              <w:rPr>
                                <w:rFonts w:ascii="Calibri" w:hAnsi="Calibri"/>
                                <w:b/>
                                <w:color w:val="FFFFFF"/>
                                <w:sz w:val="22"/>
                                <w:szCs w:val="22"/>
                              </w:rPr>
                            </w:pPr>
                            <w:r>
                              <w:t>erasmus@etu.edu.tr</w:t>
                            </w:r>
                          </w:p>
                          <w:p w14:paraId="1849BB7E" w14:textId="17FDFCBD" w:rsidR="00CF1AC3" w:rsidRPr="00F13D52" w:rsidRDefault="00CF1AC3" w:rsidP="00086FEE">
                            <w:pPr>
                              <w:spacing w:line="360" w:lineRule="auto"/>
                              <w:jc w:val="center"/>
                              <w:rPr>
                                <w:rFonts w:ascii="Calibri" w:hAnsi="Calibri"/>
                                <w:b/>
                                <w:color w:val="FFFFFF"/>
                              </w:rPr>
                            </w:pPr>
                            <w:r w:rsidRPr="00BD3FA8">
                              <w:rPr>
                                <w:rFonts w:ascii="Calibri" w:hAnsi="Calibri"/>
                                <w:b/>
                                <w:color w:val="FFFFFF"/>
                                <w:sz w:val="22"/>
                                <w:szCs w:val="22"/>
                              </w:rPr>
                              <w:t>+90 (312) 292 43 1</w:t>
                            </w:r>
                            <w:r w:rsidR="001A0E7F">
                              <w:rPr>
                                <w:rFonts w:ascii="Calibri" w:hAnsi="Calibri"/>
                                <w:b/>
                                <w:color w:val="FFFFFF"/>
                                <w:sz w:val="22"/>
                                <w:szCs w:val="22"/>
                              </w:rPr>
                              <w:t>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A56" id="_x0000_t202" coordsize="21600,21600" o:spt="202" path="m,l,21600r21600,l21600,xe">
                <v:stroke joinstyle="miter"/>
                <v:path gradientshapeok="t" o:connecttype="rect"/>
              </v:shapetype>
              <v:shape id="Text Box 5" o:spid="_x0000_s1026" type="#_x0000_t202" style="position:absolute;margin-left:-8.85pt;margin-top:-.4pt;width:468pt;height:2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" fillcolor="#000090" stroked="f">
                <v:textbox inset=",7.2pt,,7.2pt">
                  <w:txbxContent>
                    <w:p w14:paraId="7BE91A49" w14:textId="77777777" w:rsidR="00CF1AC3" w:rsidRPr="00BD3FA8" w:rsidRDefault="00CF1AC3" w:rsidP="00052247">
                      <w:pPr>
                        <w:autoSpaceDE w:val="0"/>
                        <w:autoSpaceDN w:val="0"/>
                        <w:adjustRightInd w:val="0"/>
                        <w:jc w:val="center"/>
                        <w:rPr>
                          <w:rFonts w:ascii="Calibri" w:hAnsi="Calibri"/>
                          <w:b/>
                          <w:color w:val="FFFFFF"/>
                          <w:sz w:val="22"/>
                          <w:szCs w:val="22"/>
                        </w:rPr>
                      </w:pPr>
                      <w:r w:rsidRPr="00BD3FA8">
                        <w:rPr>
                          <w:rFonts w:ascii="Calibri" w:hAnsi="Calibri"/>
                          <w:b/>
                          <w:color w:val="FFFFFF"/>
                          <w:sz w:val="22"/>
                          <w:szCs w:val="22"/>
                        </w:rPr>
                        <w:t>ERASMUS</w:t>
                      </w:r>
                      <w:proofErr w:type="gramStart"/>
                      <w:r w:rsidRPr="00BD3FA8">
                        <w:rPr>
                          <w:rFonts w:ascii="Calibri" w:hAnsi="Calibri"/>
                          <w:b/>
                          <w:color w:val="FFFFFF"/>
                          <w:sz w:val="22"/>
                          <w:szCs w:val="22"/>
                        </w:rPr>
                        <w:t>+  PERSONEL</w:t>
                      </w:r>
                      <w:proofErr w:type="gramEnd"/>
                      <w:r w:rsidRPr="00BD3FA8">
                        <w:rPr>
                          <w:rFonts w:ascii="Calibri" w:hAnsi="Calibri"/>
                          <w:b/>
                          <w:color w:val="FFFFFF"/>
                          <w:sz w:val="22"/>
                          <w:szCs w:val="22"/>
                        </w:rPr>
                        <w:t xml:space="preserve"> DERS VERME HAREKETLİLİĞİ</w:t>
                      </w:r>
                    </w:p>
                    <w:p w14:paraId="38A25FA7" w14:textId="77777777" w:rsidR="00CF1AC3" w:rsidRPr="00BD3FA8" w:rsidRDefault="00CF1AC3" w:rsidP="0030126E">
                      <w:pPr>
                        <w:autoSpaceDE w:val="0"/>
                        <w:autoSpaceDN w:val="0"/>
                        <w:adjustRightInd w:val="0"/>
                        <w:jc w:val="center"/>
                        <w:rPr>
                          <w:rFonts w:ascii="Calibri" w:hAnsi="Calibri"/>
                          <w:b/>
                          <w:color w:val="FFFFFF"/>
                          <w:sz w:val="22"/>
                          <w:szCs w:val="22"/>
                        </w:rPr>
                      </w:pPr>
                      <w:r w:rsidRPr="00BD3FA8">
                        <w:rPr>
                          <w:rFonts w:ascii="Calibri" w:hAnsi="Calibri"/>
                          <w:b/>
                          <w:color w:val="FFFFFF"/>
                          <w:sz w:val="22"/>
                          <w:szCs w:val="22"/>
                        </w:rPr>
                        <w:t>DERS VERME HAREKETLİLİĞİ</w:t>
                      </w:r>
                    </w:p>
                    <w:p w14:paraId="231CA4A1" w14:textId="77777777" w:rsidR="0083058D" w:rsidRDefault="00A94546" w:rsidP="00475978">
                      <w:pPr>
                        <w:autoSpaceDE w:val="0"/>
                        <w:autoSpaceDN w:val="0"/>
                        <w:adjustRightInd w:val="0"/>
                        <w:jc w:val="center"/>
                        <w:rPr>
                          <w:rFonts w:ascii="Calibri" w:hAnsi="Calibri"/>
                          <w:b/>
                          <w:color w:val="FFFFFF"/>
                          <w:sz w:val="22"/>
                          <w:szCs w:val="22"/>
                        </w:rPr>
                      </w:pPr>
                      <w:r>
                        <w:rPr>
                          <w:rFonts w:ascii="Calibri" w:hAnsi="Calibri"/>
                          <w:b/>
                          <w:color w:val="FFFFFF"/>
                          <w:sz w:val="22"/>
                          <w:szCs w:val="22"/>
                        </w:rPr>
                        <w:t xml:space="preserve">2022-2023 </w:t>
                      </w:r>
                      <w:r w:rsidR="00CF1AC3" w:rsidRPr="00BD3FA8">
                        <w:rPr>
                          <w:rFonts w:ascii="Calibri" w:hAnsi="Calibri"/>
                          <w:b/>
                          <w:color w:val="FFFFFF"/>
                          <w:sz w:val="22"/>
                          <w:szCs w:val="22"/>
                        </w:rPr>
                        <w:t>AKADEMİK YILI</w:t>
                      </w:r>
                      <w:r w:rsidR="003460A1">
                        <w:rPr>
                          <w:rFonts w:ascii="Calibri" w:hAnsi="Calibri"/>
                          <w:b/>
                          <w:color w:val="FFFFFF"/>
                          <w:sz w:val="22"/>
                          <w:szCs w:val="22"/>
                        </w:rPr>
                        <w:t xml:space="preserve"> </w:t>
                      </w:r>
                    </w:p>
                    <w:p w14:paraId="483C4A55" w14:textId="11451AAA" w:rsidR="00CF1AC3" w:rsidRPr="00BD3FA8" w:rsidRDefault="003460A1" w:rsidP="00475978">
                      <w:pPr>
                        <w:autoSpaceDE w:val="0"/>
                        <w:autoSpaceDN w:val="0"/>
                        <w:adjustRightInd w:val="0"/>
                        <w:jc w:val="center"/>
                        <w:rPr>
                          <w:rFonts w:ascii="Calibri" w:hAnsi="Calibri"/>
                          <w:b/>
                          <w:color w:val="FFFFFF"/>
                          <w:sz w:val="22"/>
                          <w:szCs w:val="22"/>
                        </w:rPr>
                      </w:pPr>
                      <w:r>
                        <w:rPr>
                          <w:rFonts w:ascii="Calibri" w:hAnsi="Calibri"/>
                          <w:b/>
                          <w:color w:val="FFFFFF"/>
                          <w:sz w:val="22"/>
                          <w:szCs w:val="22"/>
                        </w:rPr>
                        <w:t>BAHAR DÖNEMİ</w:t>
                      </w:r>
                    </w:p>
                    <w:p w14:paraId="4BFC6F5A" w14:textId="40EB534B" w:rsidR="00CF1AC3" w:rsidRPr="00BD3FA8" w:rsidRDefault="00CF1AC3" w:rsidP="00374EBE">
                      <w:pPr>
                        <w:autoSpaceDE w:val="0"/>
                        <w:autoSpaceDN w:val="0"/>
                        <w:adjustRightInd w:val="0"/>
                        <w:jc w:val="center"/>
                        <w:rPr>
                          <w:rFonts w:ascii="Calibri" w:hAnsi="Calibri"/>
                          <w:b/>
                          <w:color w:val="FFFFFF"/>
                          <w:sz w:val="22"/>
                          <w:szCs w:val="22"/>
                        </w:rPr>
                      </w:pPr>
                    </w:p>
                    <w:p w14:paraId="2E48ACAF" w14:textId="4C3C362A" w:rsidR="00CF1AC3" w:rsidRPr="00BD3FA8" w:rsidRDefault="00A94546" w:rsidP="00374EBE">
                      <w:pPr>
                        <w:autoSpaceDE w:val="0"/>
                        <w:autoSpaceDN w:val="0"/>
                        <w:adjustRightInd w:val="0"/>
                        <w:jc w:val="center"/>
                        <w:rPr>
                          <w:rFonts w:ascii="Calibri" w:hAnsi="Calibri"/>
                          <w:b/>
                          <w:color w:val="FFFFFF"/>
                          <w:sz w:val="22"/>
                          <w:szCs w:val="22"/>
                        </w:rPr>
                      </w:pPr>
                      <w:r w:rsidRPr="00A94546">
                        <w:rPr>
                          <w:rFonts w:ascii="Calibri" w:hAnsi="Calibri"/>
                          <w:b/>
                          <w:color w:val="FFFFFF"/>
                          <w:sz w:val="22"/>
                          <w:szCs w:val="22"/>
                        </w:rPr>
                        <w:t>2020 -1-TR01-KA103-080778</w:t>
                      </w:r>
                      <w:r>
                        <w:rPr>
                          <w:rFonts w:ascii="Calibri" w:hAnsi="Calibri"/>
                          <w:b/>
                          <w:color w:val="FFFFFF"/>
                          <w:sz w:val="22"/>
                          <w:szCs w:val="22"/>
                        </w:rPr>
                        <w:t xml:space="preserve"> </w:t>
                      </w:r>
                      <w:r w:rsidR="00BE30C1">
                        <w:rPr>
                          <w:rFonts w:ascii="Calibri" w:hAnsi="Calibri"/>
                          <w:b/>
                          <w:color w:val="FFFFFF"/>
                          <w:sz w:val="22"/>
                          <w:szCs w:val="22"/>
                        </w:rPr>
                        <w:t>NOLU</w:t>
                      </w:r>
                      <w:r w:rsidR="00CF1AC3">
                        <w:rPr>
                          <w:rFonts w:ascii="Calibri" w:hAnsi="Calibri"/>
                          <w:b/>
                          <w:color w:val="FFFFFF"/>
                          <w:sz w:val="22"/>
                          <w:szCs w:val="22"/>
                        </w:rPr>
                        <w:t xml:space="preserve"> PROJE KAPSAMINDAKİ İLANIN </w:t>
                      </w:r>
                    </w:p>
                    <w:p w14:paraId="35157903" w14:textId="77777777" w:rsidR="00CF1AC3" w:rsidRPr="00BD3FA8" w:rsidRDefault="00CF1AC3" w:rsidP="00F74BFA">
                      <w:pPr>
                        <w:spacing w:line="360" w:lineRule="auto"/>
                        <w:jc w:val="center"/>
                        <w:rPr>
                          <w:rFonts w:ascii="Calibri" w:hAnsi="Calibri"/>
                          <w:b/>
                          <w:color w:val="FFFFFF"/>
                          <w:sz w:val="22"/>
                          <w:szCs w:val="22"/>
                        </w:rPr>
                      </w:pPr>
                      <w:r w:rsidRPr="00BD3FA8">
                        <w:rPr>
                          <w:rFonts w:ascii="Calibri" w:hAnsi="Calibri"/>
                          <w:b/>
                          <w:color w:val="FFFFFF"/>
                          <w:sz w:val="22"/>
                          <w:szCs w:val="22"/>
                        </w:rPr>
                        <w:t>BAŞVURU TARİHLERİ:</w:t>
                      </w:r>
                    </w:p>
                    <w:p w14:paraId="13D02DDA" w14:textId="66947619" w:rsidR="00CF1AC3" w:rsidRPr="00BD3FA8" w:rsidRDefault="00A94546" w:rsidP="001A0E7F">
                      <w:pPr>
                        <w:spacing w:line="360" w:lineRule="auto"/>
                        <w:jc w:val="center"/>
                        <w:rPr>
                          <w:rFonts w:ascii="Calibri" w:hAnsi="Calibri"/>
                          <w:b/>
                          <w:color w:val="FFFFFF"/>
                          <w:sz w:val="22"/>
                          <w:szCs w:val="22"/>
                        </w:rPr>
                      </w:pPr>
                      <w:r>
                        <w:rPr>
                          <w:rFonts w:ascii="Calibri" w:hAnsi="Calibri"/>
                          <w:b/>
                          <w:color w:val="FFFFFF"/>
                          <w:sz w:val="22"/>
                          <w:szCs w:val="22"/>
                        </w:rPr>
                        <w:t>30</w:t>
                      </w:r>
                      <w:r w:rsidR="00037F6D">
                        <w:rPr>
                          <w:rFonts w:ascii="Calibri" w:hAnsi="Calibri"/>
                          <w:b/>
                          <w:color w:val="FFFFFF"/>
                          <w:sz w:val="22"/>
                          <w:szCs w:val="22"/>
                        </w:rPr>
                        <w:t>.</w:t>
                      </w:r>
                      <w:r>
                        <w:rPr>
                          <w:rFonts w:ascii="Calibri" w:hAnsi="Calibri"/>
                          <w:b/>
                          <w:color w:val="FFFFFF"/>
                          <w:sz w:val="22"/>
                          <w:szCs w:val="22"/>
                        </w:rPr>
                        <w:t>01</w:t>
                      </w:r>
                      <w:r w:rsidR="00037F6D">
                        <w:rPr>
                          <w:rFonts w:ascii="Calibri" w:hAnsi="Calibri"/>
                          <w:b/>
                          <w:color w:val="FFFFFF"/>
                          <w:sz w:val="22"/>
                          <w:szCs w:val="22"/>
                        </w:rPr>
                        <w:t>.20</w:t>
                      </w:r>
                      <w:r w:rsidR="001A0E7F">
                        <w:rPr>
                          <w:rFonts w:ascii="Calibri" w:hAnsi="Calibri"/>
                          <w:b/>
                          <w:color w:val="FFFFFF"/>
                          <w:sz w:val="22"/>
                          <w:szCs w:val="22"/>
                        </w:rPr>
                        <w:t>2</w:t>
                      </w:r>
                      <w:r w:rsidR="00B90ED3">
                        <w:rPr>
                          <w:rFonts w:ascii="Calibri" w:hAnsi="Calibri"/>
                          <w:b/>
                          <w:color w:val="FFFFFF"/>
                          <w:sz w:val="22"/>
                          <w:szCs w:val="22"/>
                        </w:rPr>
                        <w:t>3</w:t>
                      </w:r>
                      <w:r w:rsidR="00F007DB">
                        <w:rPr>
                          <w:rFonts w:ascii="Calibri" w:hAnsi="Calibri"/>
                          <w:b/>
                          <w:color w:val="FFFFFF"/>
                          <w:sz w:val="22"/>
                          <w:szCs w:val="22"/>
                        </w:rPr>
                        <w:t xml:space="preserve"> –</w:t>
                      </w:r>
                      <w:r>
                        <w:rPr>
                          <w:rFonts w:ascii="Calibri" w:hAnsi="Calibri"/>
                          <w:b/>
                          <w:color w:val="FFFFFF"/>
                          <w:sz w:val="22"/>
                          <w:szCs w:val="22"/>
                        </w:rPr>
                        <w:t>21</w:t>
                      </w:r>
                      <w:r w:rsidR="00F007DB">
                        <w:rPr>
                          <w:rFonts w:ascii="Calibri" w:hAnsi="Calibri"/>
                          <w:b/>
                          <w:color w:val="FFFFFF"/>
                          <w:sz w:val="22"/>
                          <w:szCs w:val="22"/>
                        </w:rPr>
                        <w:t>.</w:t>
                      </w:r>
                      <w:r>
                        <w:rPr>
                          <w:rFonts w:ascii="Calibri" w:hAnsi="Calibri"/>
                          <w:b/>
                          <w:color w:val="FFFFFF"/>
                          <w:sz w:val="22"/>
                          <w:szCs w:val="22"/>
                        </w:rPr>
                        <w:t>02.</w:t>
                      </w:r>
                      <w:proofErr w:type="gramStart"/>
                      <w:r w:rsidR="001A0E7F">
                        <w:rPr>
                          <w:rFonts w:ascii="Calibri" w:hAnsi="Calibri"/>
                          <w:b/>
                          <w:color w:val="FFFFFF"/>
                          <w:sz w:val="22"/>
                          <w:szCs w:val="22"/>
                        </w:rPr>
                        <w:t>202</w:t>
                      </w:r>
                      <w:r w:rsidR="00B90ED3">
                        <w:rPr>
                          <w:rFonts w:ascii="Calibri" w:hAnsi="Calibri"/>
                          <w:b/>
                          <w:color w:val="FFFFFF"/>
                          <w:sz w:val="22"/>
                          <w:szCs w:val="22"/>
                        </w:rPr>
                        <w:t>3</w:t>
                      </w:r>
                      <w:r w:rsidR="00CF1AC3" w:rsidRPr="00BD3FA8">
                        <w:rPr>
                          <w:rFonts w:ascii="Calibri" w:hAnsi="Calibri"/>
                          <w:b/>
                          <w:color w:val="FFFFFF"/>
                          <w:sz w:val="22"/>
                          <w:szCs w:val="22"/>
                        </w:rPr>
                        <w:t xml:space="preserve">  Saat</w:t>
                      </w:r>
                      <w:proofErr w:type="gramEnd"/>
                      <w:r w:rsidR="00CF1AC3" w:rsidRPr="00BD3FA8">
                        <w:rPr>
                          <w:rFonts w:ascii="Calibri" w:hAnsi="Calibri"/>
                          <w:b/>
                          <w:color w:val="FFFFFF"/>
                          <w:sz w:val="22"/>
                          <w:szCs w:val="22"/>
                        </w:rPr>
                        <w:t xml:space="preserve">: </w:t>
                      </w:r>
                      <w:r w:rsidR="00826BF9">
                        <w:rPr>
                          <w:rFonts w:ascii="Calibri" w:hAnsi="Calibri"/>
                          <w:b/>
                          <w:color w:val="FFFFFF"/>
                          <w:sz w:val="22"/>
                          <w:szCs w:val="22"/>
                        </w:rPr>
                        <w:t>16:0</w:t>
                      </w:r>
                      <w:r w:rsidR="00CF1AC3" w:rsidRPr="00BD3FA8">
                        <w:rPr>
                          <w:rFonts w:ascii="Calibri" w:hAnsi="Calibri"/>
                          <w:b/>
                          <w:color w:val="FFFFFF"/>
                          <w:sz w:val="22"/>
                          <w:szCs w:val="22"/>
                        </w:rPr>
                        <w:t>0’a kadar.</w:t>
                      </w:r>
                    </w:p>
                    <w:p w14:paraId="347BBBCB" w14:textId="77777777" w:rsidR="00CF1AC3" w:rsidRPr="00BD3FA8" w:rsidRDefault="00CF1AC3" w:rsidP="00F74BFA">
                      <w:pPr>
                        <w:spacing w:line="360" w:lineRule="auto"/>
                        <w:jc w:val="center"/>
                        <w:rPr>
                          <w:rFonts w:ascii="Calibri" w:hAnsi="Calibri"/>
                          <w:b/>
                          <w:color w:val="FFFFFF"/>
                          <w:sz w:val="22"/>
                          <w:szCs w:val="22"/>
                        </w:rPr>
                      </w:pPr>
                      <w:r w:rsidRPr="00BD3FA8">
                        <w:rPr>
                          <w:rFonts w:ascii="Calibri" w:hAnsi="Calibri"/>
                          <w:b/>
                          <w:color w:val="FFFFFF"/>
                          <w:sz w:val="22"/>
                          <w:szCs w:val="22"/>
                        </w:rPr>
                        <w:t>BAŞVURU YERİ:</w:t>
                      </w:r>
                    </w:p>
                    <w:p w14:paraId="7C0E6B92" w14:textId="46E7EA42" w:rsidR="003460A1" w:rsidRDefault="003460A1" w:rsidP="003460A1">
                      <w:pPr>
                        <w:spacing w:line="360" w:lineRule="auto"/>
                        <w:jc w:val="center"/>
                        <w:rPr>
                          <w:rFonts w:ascii="Calibri" w:hAnsi="Calibri"/>
                          <w:b/>
                          <w:color w:val="FFFFFF"/>
                          <w:sz w:val="22"/>
                          <w:szCs w:val="22"/>
                        </w:rPr>
                      </w:pPr>
                      <w:r>
                        <w:rPr>
                          <w:rFonts w:ascii="Calibri" w:hAnsi="Calibri"/>
                          <w:b/>
                          <w:color w:val="FFFFFF"/>
                          <w:sz w:val="22"/>
                          <w:szCs w:val="22"/>
                        </w:rPr>
                        <w:t>erasmusbasvuru.ua.gov.tr</w:t>
                      </w:r>
                    </w:p>
                    <w:p w14:paraId="13770CC1" w14:textId="77777777" w:rsidR="003460A1" w:rsidRDefault="003460A1" w:rsidP="00F74BFA">
                      <w:pPr>
                        <w:spacing w:line="360" w:lineRule="auto"/>
                        <w:jc w:val="center"/>
                        <w:rPr>
                          <w:rFonts w:ascii="Calibri" w:hAnsi="Calibri"/>
                          <w:b/>
                          <w:color w:val="FFFFFF"/>
                          <w:sz w:val="22"/>
                          <w:szCs w:val="22"/>
                        </w:rPr>
                      </w:pPr>
                      <w:r>
                        <w:rPr>
                          <w:rFonts w:ascii="Calibri" w:hAnsi="Calibri"/>
                          <w:b/>
                          <w:color w:val="FFFFFF"/>
                          <w:sz w:val="22"/>
                          <w:szCs w:val="22"/>
                        </w:rPr>
                        <w:t>(</w:t>
                      </w:r>
                      <w:proofErr w:type="gramStart"/>
                      <w:r>
                        <w:rPr>
                          <w:rFonts w:ascii="Calibri" w:hAnsi="Calibri"/>
                          <w:b/>
                          <w:color w:val="FFFFFF"/>
                          <w:sz w:val="22"/>
                          <w:szCs w:val="22"/>
                        </w:rPr>
                        <w:t>e</w:t>
                      </w:r>
                      <w:proofErr w:type="gramEnd"/>
                      <w:r>
                        <w:rPr>
                          <w:rFonts w:ascii="Calibri" w:hAnsi="Calibri"/>
                          <w:b/>
                          <w:color w:val="FFFFFF"/>
                          <w:sz w:val="22"/>
                          <w:szCs w:val="22"/>
                        </w:rPr>
                        <w:t>-devlet şifresi ile)</w:t>
                      </w:r>
                    </w:p>
                    <w:p w14:paraId="2C3F6D1D" w14:textId="5C53BC98" w:rsidR="00CF1AC3" w:rsidRPr="00BD3FA8" w:rsidRDefault="001A0E7F" w:rsidP="00F74BFA">
                      <w:pPr>
                        <w:spacing w:line="360" w:lineRule="auto"/>
                        <w:jc w:val="center"/>
                        <w:rPr>
                          <w:rFonts w:ascii="Calibri" w:hAnsi="Calibri"/>
                          <w:b/>
                          <w:color w:val="FFFFFF"/>
                          <w:sz w:val="22"/>
                          <w:szCs w:val="22"/>
                        </w:rPr>
                      </w:pPr>
                      <w:r>
                        <w:t>erasmus@etu.edu.tr</w:t>
                      </w:r>
                    </w:p>
                    <w:p w14:paraId="1849BB7E" w14:textId="17FDFCBD" w:rsidR="00CF1AC3" w:rsidRPr="00F13D52" w:rsidRDefault="00CF1AC3" w:rsidP="00086FEE">
                      <w:pPr>
                        <w:spacing w:line="360" w:lineRule="auto"/>
                        <w:jc w:val="center"/>
                        <w:rPr>
                          <w:rFonts w:ascii="Calibri" w:hAnsi="Calibri"/>
                          <w:b/>
                          <w:color w:val="FFFFFF"/>
                        </w:rPr>
                      </w:pPr>
                      <w:r w:rsidRPr="00BD3FA8">
                        <w:rPr>
                          <w:rFonts w:ascii="Calibri" w:hAnsi="Calibri"/>
                          <w:b/>
                          <w:color w:val="FFFFFF"/>
                          <w:sz w:val="22"/>
                          <w:szCs w:val="22"/>
                        </w:rPr>
                        <w:t>+90 (312) 292 43 1</w:t>
                      </w:r>
                      <w:r w:rsidR="001A0E7F">
                        <w:rPr>
                          <w:rFonts w:ascii="Calibri" w:hAnsi="Calibri"/>
                          <w:b/>
                          <w:color w:val="FFFFFF"/>
                          <w:sz w:val="22"/>
                          <w:szCs w:val="22"/>
                        </w:rPr>
                        <w:t>0</w:t>
                      </w:r>
                    </w:p>
                  </w:txbxContent>
                </v:textbox>
                <w10:wrap type="square"/>
              </v:shape>
            </w:pict>
          </mc:Fallback>
        </mc:AlternateContent>
      </w:r>
    </w:p>
    <w:p w14:paraId="0D27810E" w14:textId="42E8F931" w:rsidR="000816C6" w:rsidRPr="00F007DB" w:rsidRDefault="000816C6" w:rsidP="000816C6">
      <w:pPr>
        <w:pStyle w:val="AralkYok"/>
        <w:spacing w:line="360" w:lineRule="auto"/>
        <w:jc w:val="both"/>
      </w:pPr>
      <w:proofErr w:type="spellStart"/>
      <w:r w:rsidRPr="00F007DB">
        <w:t>Erasmus</w:t>
      </w:r>
      <w:proofErr w:type="spellEnd"/>
      <w:r w:rsidRPr="00F007DB">
        <w:t xml:space="preserve">+ Yükseköğretimde </w:t>
      </w:r>
      <w:r w:rsidR="00BD3FA8" w:rsidRPr="00F007DB">
        <w:t xml:space="preserve">Öğrenci ve </w:t>
      </w:r>
      <w:r w:rsidRPr="00F007DB">
        <w:t>Personel Hareketliliğinin alt programı olan ders verme hareketliliği, ECHE sahibi yükseköğretim kurumlarında çalışan öğretim elemanlarının</w:t>
      </w:r>
      <w:r w:rsidR="0083058D">
        <w:t xml:space="preserve"> </w:t>
      </w:r>
      <w:r w:rsidR="003460A1">
        <w:t xml:space="preserve">(araştırma görevlileri hariç) </w:t>
      </w:r>
      <w:r w:rsidRPr="00F007DB">
        <w:t>1 akademik yıl içerisinde seyahatler hariç en az 2 iş günü ders vermek şartı ile en çok 2</w:t>
      </w:r>
      <w:r w:rsidR="003D50C5" w:rsidRPr="00F007DB">
        <w:t xml:space="preserve"> </w:t>
      </w:r>
      <w:r w:rsidRPr="00F007DB">
        <w:t>aya kadar başka bir Avrupa ülkesinde yer alan ECHE sahibi bir yükseköğretim kurumunda ders vermesine imkân sağlayan alt faaliyet alanıdır.</w:t>
      </w:r>
    </w:p>
    <w:p w14:paraId="3F8EAD9C" w14:textId="77777777" w:rsidR="000816C6" w:rsidRPr="00F007DB" w:rsidRDefault="000816C6" w:rsidP="000816C6">
      <w:pPr>
        <w:pStyle w:val="AralkYok"/>
        <w:spacing w:line="360" w:lineRule="auto"/>
        <w:jc w:val="both"/>
      </w:pPr>
    </w:p>
    <w:p w14:paraId="5FA70400" w14:textId="77777777" w:rsidR="000816C6" w:rsidRPr="00F007DB" w:rsidRDefault="000816C6" w:rsidP="000816C6">
      <w:pPr>
        <w:pStyle w:val="AralkYok"/>
        <w:spacing w:line="360" w:lineRule="auto"/>
        <w:jc w:val="both"/>
      </w:pPr>
      <w:r w:rsidRPr="00F007DB">
        <w:rPr>
          <w:lang w:eastAsia="en-US"/>
        </w:rPr>
        <w:t xml:space="preserve">Personel ders verme hareketliliği kapsamında, program ülkelerinden birinde yerleşik bir işletmede çalışan personelin Türkiye’de ECHE sahibi bir yükseköğretim kurumunda, öğrencilere ders vermek üzere davet edilmesi de mümkündür. Yani </w:t>
      </w:r>
      <w:r w:rsidRPr="00F007DB">
        <w:t xml:space="preserve">Üniversitemize bir işletmede çalışan bir kişiyi ders vermek üzere çağırmak için başvuru yapılabilmektedir. </w:t>
      </w:r>
      <w:r w:rsidRPr="00F007DB">
        <w:rPr>
          <w:lang w:eastAsia="en-US"/>
        </w:rPr>
        <w:t>İşletmeden ders vermek üzere davet edilecek personelin yurtdışında bir işletmede, eğitim merkezinde, araştırma merkezinde, ya da işletme tanımına uyan diğer bir kuruluşta istihdam edilmiş olması gerekmektedir. Bu çerçevede, uygun bir işletmeden kastedilen büyüklükleri, yasal statüleri ve faaliyet gösterdikleri ekonomik sektör ne olursa olsun, özel veya kamuya ait her tür kurum/kuruluş ile sosyal ekonomi dâhil her tür ekonomik faaliyette bulunan girişimdir. Ancak hibesi ödenerek davet edilecek kişi yükseköğretim kurumlarından olamaz.</w:t>
      </w:r>
    </w:p>
    <w:p w14:paraId="25515509" w14:textId="76CCA883" w:rsidR="000816C6" w:rsidRDefault="003D50C5" w:rsidP="000816C6">
      <w:pPr>
        <w:spacing w:line="360" w:lineRule="auto"/>
        <w:rPr>
          <w:lang w:eastAsia="en-US"/>
        </w:rPr>
      </w:pPr>
      <w:r w:rsidRPr="00F007DB">
        <w:rPr>
          <w:lang w:eastAsia="en-US"/>
        </w:rPr>
        <w:t xml:space="preserve">Konferans katılımları ise faaliyet kapsamında desteklenmemektedir. </w:t>
      </w:r>
    </w:p>
    <w:p w14:paraId="2469B209" w14:textId="77777777" w:rsidR="00A94546" w:rsidRPr="00F007DB" w:rsidRDefault="00A94546" w:rsidP="000816C6">
      <w:pPr>
        <w:spacing w:line="360" w:lineRule="auto"/>
        <w:rPr>
          <w:lang w:eastAsia="en-US"/>
        </w:rPr>
      </w:pPr>
    </w:p>
    <w:p w14:paraId="49F31B30" w14:textId="0117CE31" w:rsidR="003D50C5" w:rsidRPr="00F007DB" w:rsidRDefault="00A94546" w:rsidP="003D50C5">
      <w:pPr>
        <w:autoSpaceDE w:val="0"/>
        <w:autoSpaceDN w:val="0"/>
        <w:adjustRightInd w:val="0"/>
        <w:spacing w:line="360" w:lineRule="auto"/>
        <w:jc w:val="both"/>
      </w:pPr>
      <w:r>
        <w:rPr>
          <w:lang w:eastAsia="en-US"/>
        </w:rPr>
        <w:t>2022-2023</w:t>
      </w:r>
      <w:r w:rsidR="003D50C5" w:rsidRPr="00F007DB">
        <w:t xml:space="preserve"> Akademik yılı için Üniversitemizin Ders Verme Hareketliliğine tahsis ettiği hibe miktarı </w:t>
      </w:r>
      <w:r w:rsidR="00826BF9">
        <w:t xml:space="preserve">5.800 </w:t>
      </w:r>
      <w:proofErr w:type="spellStart"/>
      <w:r w:rsidR="003D50C5" w:rsidRPr="00F007DB">
        <w:rPr>
          <w:b/>
        </w:rPr>
        <w:t>Avro’dur</w:t>
      </w:r>
      <w:proofErr w:type="spellEnd"/>
      <w:r w:rsidR="003D50C5" w:rsidRPr="00F007DB">
        <w:rPr>
          <w:b/>
        </w:rPr>
        <w:t>.</w:t>
      </w:r>
      <w:r w:rsidR="003D50C5" w:rsidRPr="00F007DB">
        <w:t xml:space="preserve"> </w:t>
      </w:r>
    </w:p>
    <w:p w14:paraId="0E66CC45" w14:textId="77777777" w:rsidR="003D50C5" w:rsidRPr="00F007DB" w:rsidRDefault="003D50C5" w:rsidP="003D50C5">
      <w:pPr>
        <w:autoSpaceDE w:val="0"/>
        <w:autoSpaceDN w:val="0"/>
        <w:adjustRightInd w:val="0"/>
        <w:spacing w:line="360" w:lineRule="auto"/>
        <w:jc w:val="both"/>
      </w:pPr>
    </w:p>
    <w:p w14:paraId="18B71FA7" w14:textId="70991FCF" w:rsidR="003D50C5" w:rsidRPr="00F007DB" w:rsidRDefault="003D50C5" w:rsidP="00406EE1">
      <w:pPr>
        <w:pStyle w:val="AralkYok"/>
        <w:spacing w:line="360" w:lineRule="auto"/>
        <w:jc w:val="both"/>
        <w:rPr>
          <w:u w:val="single"/>
        </w:rPr>
      </w:pPr>
      <w:r w:rsidRPr="00F007DB">
        <w:lastRenderedPageBreak/>
        <w:t xml:space="preserve">Hibeden faydalanacak personel sayısı kalış süresine ve kalınacak ülkeye göre değişiklik göstereceğinden, </w:t>
      </w:r>
      <w:r w:rsidR="00826BF9">
        <w:rPr>
          <w:b/>
        </w:rPr>
        <w:t>5</w:t>
      </w:r>
      <w:r w:rsidRPr="00F007DB">
        <w:rPr>
          <w:b/>
        </w:rPr>
        <w:t xml:space="preserve"> </w:t>
      </w:r>
      <w:r w:rsidR="00406EE1" w:rsidRPr="00F007DB">
        <w:rPr>
          <w:b/>
        </w:rPr>
        <w:t>kişiye</w:t>
      </w:r>
      <w:r w:rsidR="00406EE1" w:rsidRPr="00F007DB">
        <w:t xml:space="preserve"> hibe</w:t>
      </w:r>
      <w:r w:rsidRPr="00F007DB">
        <w:t xml:space="preserve"> tahsisi edileb</w:t>
      </w:r>
      <w:r w:rsidR="00406EE1" w:rsidRPr="00F007DB">
        <w:t xml:space="preserve">ileceği tahmin edilebilmekte olup </w:t>
      </w:r>
      <w:r w:rsidR="00406EE1" w:rsidRPr="00F007DB">
        <w:rPr>
          <w:b/>
        </w:rPr>
        <w:t>katılımcı sayısı</w:t>
      </w:r>
      <w:r w:rsidR="00406EE1" w:rsidRPr="00F007DB">
        <w:t xml:space="preserve"> (ders vermek üzere işletmeden çağırılacak kişilerde dahil) mevcut bütçe kısıtları ve gidilecek şehir göz önünde bulundurularak Rektörlükçe atanan komisyon tarafından belirlenecektir. </w:t>
      </w:r>
    </w:p>
    <w:p w14:paraId="44460011" w14:textId="77777777" w:rsidR="003D50C5" w:rsidRPr="00F007DB" w:rsidRDefault="003D50C5" w:rsidP="003D50C5">
      <w:pPr>
        <w:autoSpaceDE w:val="0"/>
        <w:autoSpaceDN w:val="0"/>
        <w:adjustRightInd w:val="0"/>
        <w:spacing w:line="360" w:lineRule="auto"/>
        <w:jc w:val="both"/>
      </w:pPr>
    </w:p>
    <w:p w14:paraId="4C7D6112" w14:textId="77777777" w:rsidR="00764AF3" w:rsidRPr="00F007DB" w:rsidRDefault="003D50C5" w:rsidP="003D50C5">
      <w:pPr>
        <w:autoSpaceDE w:val="0"/>
        <w:autoSpaceDN w:val="0"/>
        <w:adjustRightInd w:val="0"/>
        <w:spacing w:line="360" w:lineRule="auto"/>
        <w:jc w:val="both"/>
      </w:pPr>
      <w:r w:rsidRPr="00F007DB">
        <w:t xml:space="preserve">Üniversitemizin anlaşmalı olduğu Üniversiteler, kontenjanları, irtibat kişileri ve iletişim bilgiler ekteki dosyada sunulmaktadır. </w:t>
      </w:r>
    </w:p>
    <w:p w14:paraId="73C8B912" w14:textId="6B58B3A5" w:rsidR="003D50C5" w:rsidRPr="00F007DB" w:rsidRDefault="00DC392B" w:rsidP="003D50C5">
      <w:pPr>
        <w:autoSpaceDE w:val="0"/>
        <w:autoSpaceDN w:val="0"/>
        <w:adjustRightInd w:val="0"/>
        <w:spacing w:line="360" w:lineRule="auto"/>
        <w:jc w:val="both"/>
        <w:rPr>
          <w:b/>
        </w:rPr>
      </w:pPr>
      <w:r>
        <w:t xml:space="preserve"> </w:t>
      </w:r>
      <w:r w:rsidR="003D50C5" w:rsidRPr="00F007DB">
        <w:rPr>
          <w:b/>
        </w:rPr>
        <w:t xml:space="preserve">İsteyen adaylar programdan </w:t>
      </w:r>
      <w:proofErr w:type="spellStart"/>
      <w:r w:rsidR="003D50C5" w:rsidRPr="00F007DB">
        <w:rPr>
          <w:b/>
        </w:rPr>
        <w:t>hibesiz</w:t>
      </w:r>
      <w:proofErr w:type="spellEnd"/>
      <w:r w:rsidR="003D50C5" w:rsidRPr="00F007DB">
        <w:rPr>
          <w:b/>
        </w:rPr>
        <w:t xml:space="preserve"> yararlanabilirler. </w:t>
      </w:r>
    </w:p>
    <w:p w14:paraId="7670E318" w14:textId="77777777" w:rsidR="000816C6" w:rsidRPr="00F007DB" w:rsidRDefault="003D50C5" w:rsidP="003D50C5">
      <w:pPr>
        <w:numPr>
          <w:ilvl w:val="0"/>
          <w:numId w:val="24"/>
        </w:numPr>
        <w:autoSpaceDE w:val="0"/>
        <w:autoSpaceDN w:val="0"/>
        <w:adjustRightInd w:val="0"/>
        <w:spacing w:line="360" w:lineRule="auto"/>
        <w:jc w:val="both"/>
        <w:rPr>
          <w:b/>
          <w:color w:val="FFFFFF"/>
          <w:highlight w:val="darkBlue"/>
        </w:rPr>
      </w:pPr>
      <w:r w:rsidRPr="00F007DB">
        <w:rPr>
          <w:b/>
          <w:color w:val="FFFFFF"/>
          <w:highlight w:val="darkBlue"/>
        </w:rPr>
        <w:t xml:space="preserve">PERSONEL DERS VERME HAREKETLİLİĞİ İÇİN ASGARÎ VE AZAMÎ SÜRELER: </w:t>
      </w:r>
    </w:p>
    <w:p w14:paraId="63C4FDC9" w14:textId="77777777" w:rsidR="000816C6" w:rsidRPr="00F007DB" w:rsidRDefault="000816C6" w:rsidP="000816C6">
      <w:pPr>
        <w:spacing w:line="360" w:lineRule="auto"/>
        <w:jc w:val="center"/>
        <w:rPr>
          <w:b/>
          <w:lang w:eastAsia="en-US"/>
        </w:rPr>
      </w:pPr>
    </w:p>
    <w:p w14:paraId="174901C8" w14:textId="51B55637" w:rsidR="000816C6" w:rsidRPr="00F007DB" w:rsidRDefault="000816C6" w:rsidP="000816C6">
      <w:pPr>
        <w:spacing w:line="360" w:lineRule="auto"/>
        <w:jc w:val="both"/>
        <w:rPr>
          <w:lang w:eastAsia="en-US"/>
        </w:rPr>
      </w:pPr>
      <w:r w:rsidRPr="00F007DB">
        <w:rPr>
          <w:lang w:eastAsia="en-US"/>
        </w:rPr>
        <w:t xml:space="preserve">Personel ders verme hareketliliği için faaliyet süresi, seyahat hariç </w:t>
      </w:r>
      <w:r w:rsidRPr="00F007DB">
        <w:rPr>
          <w:b/>
          <w:lang w:eastAsia="en-US"/>
        </w:rPr>
        <w:t xml:space="preserve">en az 2 iş günü </w:t>
      </w:r>
      <w:r w:rsidRPr="00F007DB">
        <w:rPr>
          <w:lang w:eastAsia="en-US"/>
        </w:rPr>
        <w:t xml:space="preserve">ve </w:t>
      </w:r>
      <w:r w:rsidRPr="00F007DB">
        <w:rPr>
          <w:b/>
          <w:lang w:eastAsia="en-US"/>
        </w:rPr>
        <w:t>en fazla 2 ay</w:t>
      </w:r>
      <w:r w:rsidRPr="00F007DB">
        <w:rPr>
          <w:lang w:eastAsia="en-US"/>
        </w:rPr>
        <w:t xml:space="preserve"> olarak belirlenmiştir. Bununla birlikte, faaliyetin geçerli bir faaliyet olarak değerlendirilebilmesi için </w:t>
      </w:r>
      <w:r w:rsidRPr="00F007DB">
        <w:rPr>
          <w:b/>
          <w:lang w:eastAsia="en-US"/>
        </w:rPr>
        <w:t>en az</w:t>
      </w:r>
      <w:r w:rsidR="00CB1A74" w:rsidRPr="00F007DB">
        <w:rPr>
          <w:b/>
          <w:lang w:eastAsia="en-US"/>
        </w:rPr>
        <w:t xml:space="preserve"> haftalık</w:t>
      </w:r>
      <w:r w:rsidRPr="00F007DB">
        <w:rPr>
          <w:b/>
          <w:lang w:eastAsia="en-US"/>
        </w:rPr>
        <w:t xml:space="preserve"> 8 ders saati</w:t>
      </w:r>
      <w:r w:rsidRPr="00F007DB">
        <w:rPr>
          <w:lang w:eastAsia="en-US"/>
        </w:rPr>
        <w:t xml:space="preserve"> ders verilmesi zorunludur. </w:t>
      </w:r>
    </w:p>
    <w:p w14:paraId="305EFB47" w14:textId="77777777" w:rsidR="000816C6" w:rsidRPr="00F007DB" w:rsidRDefault="000816C6" w:rsidP="000816C6">
      <w:pPr>
        <w:spacing w:line="360" w:lineRule="auto"/>
        <w:jc w:val="both"/>
        <w:rPr>
          <w:lang w:eastAsia="en-US"/>
        </w:rPr>
      </w:pPr>
    </w:p>
    <w:p w14:paraId="52B359B2" w14:textId="18A17690" w:rsidR="00764AF3" w:rsidRPr="00DC392B" w:rsidRDefault="000816C6" w:rsidP="00DC392B">
      <w:pPr>
        <w:spacing w:line="360" w:lineRule="auto"/>
        <w:jc w:val="both"/>
        <w:rPr>
          <w:b/>
          <w:lang w:eastAsia="en-US"/>
        </w:rPr>
      </w:pPr>
      <w:r w:rsidRPr="00F007DB">
        <w:rPr>
          <w:b/>
          <w:lang w:eastAsia="en-US"/>
        </w:rPr>
        <w:t xml:space="preserve">Personel ders verme hareketliliğinde, katılım sertifikasında yararlanıcının </w:t>
      </w:r>
      <w:r w:rsidR="00CB1A74" w:rsidRPr="00F007DB">
        <w:rPr>
          <w:b/>
          <w:lang w:eastAsia="en-US"/>
        </w:rPr>
        <w:t xml:space="preserve">ardışık </w:t>
      </w:r>
      <w:r w:rsidRPr="00F007DB">
        <w:rPr>
          <w:b/>
          <w:lang w:eastAsia="en-US"/>
        </w:rPr>
        <w:t>2 günden az süre ile faaliyet gerçekleştirdiği ve/veya vermesi gerekenden daha az saat ders verdiğinin görüldüğü durumlarda, faaliyet geçersiz kabul edilir ve yararlanıcıya herhangi bir hibe ödemesi yapılmaz.</w:t>
      </w:r>
    </w:p>
    <w:p w14:paraId="4584D5A9" w14:textId="77777777" w:rsidR="003D50C5" w:rsidRPr="00F007DB" w:rsidRDefault="003D50C5" w:rsidP="003D50C5">
      <w:pPr>
        <w:autoSpaceDE w:val="0"/>
        <w:autoSpaceDN w:val="0"/>
        <w:adjustRightInd w:val="0"/>
        <w:spacing w:line="360" w:lineRule="auto"/>
        <w:jc w:val="both"/>
        <w:rPr>
          <w:b/>
        </w:rPr>
      </w:pPr>
    </w:p>
    <w:p w14:paraId="14057FA0" w14:textId="77777777" w:rsidR="003D50C5" w:rsidRPr="00F007DB" w:rsidRDefault="003D50C5" w:rsidP="003D50C5">
      <w:pPr>
        <w:numPr>
          <w:ilvl w:val="0"/>
          <w:numId w:val="24"/>
        </w:numPr>
        <w:autoSpaceDE w:val="0"/>
        <w:autoSpaceDN w:val="0"/>
        <w:adjustRightInd w:val="0"/>
        <w:spacing w:line="360" w:lineRule="auto"/>
        <w:jc w:val="both"/>
        <w:rPr>
          <w:b/>
          <w:color w:val="FFFFFF"/>
          <w:highlight w:val="darkBlue"/>
        </w:rPr>
      </w:pPr>
      <w:r w:rsidRPr="00F007DB">
        <w:rPr>
          <w:b/>
          <w:color w:val="FFFFFF"/>
          <w:highlight w:val="darkBlue"/>
        </w:rPr>
        <w:t>PERSONEL DERS VERME HA</w:t>
      </w:r>
      <w:r w:rsidR="00764AF3" w:rsidRPr="00F007DB">
        <w:rPr>
          <w:b/>
          <w:color w:val="FFFFFF"/>
          <w:highlight w:val="darkBlue"/>
        </w:rPr>
        <w:t>REKETLİLİĞİ İÇİN ASGARÎ</w:t>
      </w:r>
      <w:r w:rsidRPr="00F007DB">
        <w:rPr>
          <w:b/>
          <w:color w:val="FFFFFF"/>
          <w:highlight w:val="darkBlue"/>
        </w:rPr>
        <w:t xml:space="preserve"> </w:t>
      </w:r>
      <w:r w:rsidR="00F457F7" w:rsidRPr="00F007DB">
        <w:rPr>
          <w:b/>
          <w:color w:val="FFFFFF"/>
          <w:highlight w:val="darkBlue"/>
        </w:rPr>
        <w:t>ŞARTLAR</w:t>
      </w:r>
      <w:r w:rsidRPr="00F007DB">
        <w:rPr>
          <w:b/>
          <w:color w:val="FFFFFF"/>
          <w:highlight w:val="darkBlue"/>
        </w:rPr>
        <w:t>:</w:t>
      </w:r>
    </w:p>
    <w:p w14:paraId="31FDDEB0" w14:textId="77777777" w:rsidR="000816C6" w:rsidRPr="00F007DB" w:rsidRDefault="000816C6" w:rsidP="000816C6">
      <w:pPr>
        <w:autoSpaceDE w:val="0"/>
        <w:autoSpaceDN w:val="0"/>
        <w:adjustRightInd w:val="0"/>
        <w:spacing w:line="360" w:lineRule="auto"/>
        <w:jc w:val="both"/>
      </w:pPr>
    </w:p>
    <w:p w14:paraId="7354DD4D" w14:textId="77777777" w:rsidR="000816C6" w:rsidRPr="00F007DB" w:rsidRDefault="000816C6" w:rsidP="000816C6">
      <w:pPr>
        <w:autoSpaceDE w:val="0"/>
        <w:autoSpaceDN w:val="0"/>
        <w:adjustRightInd w:val="0"/>
        <w:spacing w:line="360" w:lineRule="auto"/>
        <w:jc w:val="both"/>
      </w:pPr>
      <w:r w:rsidRPr="00F007DB">
        <w:t>Faaliyete katılacak personelin aşağıdaki asgari şartları sağlaması gerekmektedir:</w:t>
      </w:r>
    </w:p>
    <w:p w14:paraId="19BACB3C" w14:textId="77777777" w:rsidR="000816C6" w:rsidRPr="00F007DB" w:rsidRDefault="000816C6" w:rsidP="000816C6">
      <w:pPr>
        <w:pStyle w:val="AralkYok"/>
        <w:spacing w:line="360" w:lineRule="auto"/>
        <w:jc w:val="both"/>
        <w:rPr>
          <w:b/>
        </w:rPr>
      </w:pPr>
    </w:p>
    <w:p w14:paraId="2E1384CE" w14:textId="2752EB8D" w:rsidR="00F457F7" w:rsidRPr="00F007DB" w:rsidRDefault="000816C6" w:rsidP="00F457F7">
      <w:pPr>
        <w:autoSpaceDE w:val="0"/>
        <w:autoSpaceDN w:val="0"/>
        <w:adjustRightInd w:val="0"/>
        <w:spacing w:line="360" w:lineRule="auto"/>
        <w:jc w:val="both"/>
      </w:pPr>
      <w:proofErr w:type="spellStart"/>
      <w:r w:rsidRPr="00F007DB">
        <w:t>Erasmus</w:t>
      </w:r>
      <w:proofErr w:type="spellEnd"/>
      <w:r w:rsidRPr="00F007DB">
        <w:t xml:space="preserve">+ Yükseköğretimde Ders Verme Hareketliliğinden faydalanmak isteyen personelin resmi olarak ECHE sahibi bir yükseköğretim kurumunda </w:t>
      </w:r>
      <w:r w:rsidRPr="00F007DB">
        <w:rPr>
          <w:b/>
        </w:rPr>
        <w:t>tam/yarı zamanlı</w:t>
      </w:r>
      <w:r w:rsidRPr="00F007DB">
        <w:t xml:space="preserve"> istihdam edilmiş olan </w:t>
      </w:r>
      <w:r w:rsidRPr="00F007DB">
        <w:rPr>
          <w:b/>
        </w:rPr>
        <w:t>öğretim elemanı</w:t>
      </w:r>
      <w:r w:rsidRPr="00F007DB">
        <w:t xml:space="preserve"> </w:t>
      </w:r>
      <w:r w:rsidR="003460A1">
        <w:t xml:space="preserve">(araştırma görevlileri hariç) </w:t>
      </w:r>
      <w:r w:rsidRPr="00F007DB">
        <w:t xml:space="preserve">olması gerekmektedir. </w:t>
      </w:r>
      <w:r w:rsidR="00F457F7" w:rsidRPr="00F007DB">
        <w:t xml:space="preserve">Personel hareketliliği gerçekleştirmek isteyen </w:t>
      </w:r>
      <w:r w:rsidR="00764AF3" w:rsidRPr="00F007DB">
        <w:t>personelin Üniversitemizde</w:t>
      </w:r>
      <w:r w:rsidR="00F457F7" w:rsidRPr="00F007DB">
        <w:t xml:space="preserve"> tam/yarı zamanlı olarak istihdam edilmiş ve fiilen görev yapmakta olan personel olması gerekmektedir. Üniversitemizde istihdam edilmiş olan personel için kadro şartı aranmaz, </w:t>
      </w:r>
      <w:r w:rsidR="00F457F7" w:rsidRPr="00F007DB">
        <w:rPr>
          <w:b/>
        </w:rPr>
        <w:t>Üniversitemiz ile arasında sözleşme olan personel</w:t>
      </w:r>
      <w:r w:rsidR="00F457F7" w:rsidRPr="00F007DB">
        <w:t xml:space="preserve"> faaliyetlerden </w:t>
      </w:r>
      <w:r w:rsidR="00F457F7" w:rsidRPr="00F007DB">
        <w:rPr>
          <w:b/>
        </w:rPr>
        <w:t>faydalanabilir.</w:t>
      </w:r>
      <w:r w:rsidR="00F457F7" w:rsidRPr="00F007DB">
        <w:t xml:space="preserve"> (</w:t>
      </w:r>
      <w:r w:rsidR="00F457F7" w:rsidRPr="00F007DB">
        <w:rPr>
          <w:b/>
        </w:rPr>
        <w:t>Hizmet alımı</w:t>
      </w:r>
      <w:r w:rsidR="00F457F7" w:rsidRPr="00F007DB">
        <w:t xml:space="preserve"> yolu ile yükseköğretim kurumunda istihdam edilen personel ile Üniversitemiz arasında sözleşme olmadığından bu kişiler personel hareketliliğinden </w:t>
      </w:r>
      <w:r w:rsidR="00F457F7" w:rsidRPr="00F007DB">
        <w:rPr>
          <w:b/>
        </w:rPr>
        <w:t>faydalanamaz.)</w:t>
      </w:r>
    </w:p>
    <w:p w14:paraId="3DDA9BAB" w14:textId="77777777" w:rsidR="00F457F7" w:rsidRPr="00F007DB" w:rsidRDefault="00F457F7" w:rsidP="00F457F7">
      <w:pPr>
        <w:autoSpaceDE w:val="0"/>
        <w:autoSpaceDN w:val="0"/>
        <w:adjustRightInd w:val="0"/>
        <w:spacing w:line="360" w:lineRule="auto"/>
        <w:jc w:val="both"/>
      </w:pPr>
    </w:p>
    <w:p w14:paraId="3708911E" w14:textId="1F2C15D5" w:rsidR="000816C6" w:rsidRPr="00F007DB" w:rsidRDefault="000816C6" w:rsidP="000816C6">
      <w:pPr>
        <w:pStyle w:val="AralkYok"/>
        <w:spacing w:line="360" w:lineRule="auto"/>
        <w:jc w:val="both"/>
      </w:pPr>
      <w:r w:rsidRPr="00F007DB">
        <w:lastRenderedPageBreak/>
        <w:t xml:space="preserve">Hareketlilik faaliyeti gerçekleştirecek yükseköğretim kurumları arasında </w:t>
      </w:r>
      <w:proofErr w:type="spellStart"/>
      <w:r w:rsidRPr="00F007DB">
        <w:t>kurumlararası</w:t>
      </w:r>
      <w:proofErr w:type="spellEnd"/>
      <w:r w:rsidRPr="00F007DB">
        <w:t xml:space="preserve"> anlaşma olması ve her iki tarafın da ECHE sahibi olması gerekir.</w:t>
      </w:r>
    </w:p>
    <w:p w14:paraId="5EB40D3B" w14:textId="77777777" w:rsidR="00764AF3" w:rsidRPr="00F007DB" w:rsidRDefault="00764AF3" w:rsidP="000816C6">
      <w:pPr>
        <w:pStyle w:val="AralkYok"/>
        <w:spacing w:line="360" w:lineRule="auto"/>
        <w:jc w:val="both"/>
      </w:pPr>
    </w:p>
    <w:p w14:paraId="3C6C6866" w14:textId="77777777" w:rsidR="000816C6" w:rsidRPr="00F007DB" w:rsidRDefault="00493DC5" w:rsidP="00764AF3">
      <w:pPr>
        <w:numPr>
          <w:ilvl w:val="1"/>
          <w:numId w:val="24"/>
        </w:numPr>
        <w:autoSpaceDE w:val="0"/>
        <w:autoSpaceDN w:val="0"/>
        <w:adjustRightInd w:val="0"/>
        <w:spacing w:line="360" w:lineRule="auto"/>
        <w:rPr>
          <w:b/>
        </w:rPr>
      </w:pPr>
      <w:r w:rsidRPr="00F007DB">
        <w:rPr>
          <w:b/>
        </w:rPr>
        <w:t>Personel Ders Verme Hareketliliği Öğretim Programı Asgari Şartlar:</w:t>
      </w:r>
    </w:p>
    <w:p w14:paraId="25EDF456" w14:textId="77777777" w:rsidR="00406EE1" w:rsidRPr="00F007DB" w:rsidRDefault="00406EE1" w:rsidP="00406EE1">
      <w:pPr>
        <w:autoSpaceDE w:val="0"/>
        <w:autoSpaceDN w:val="0"/>
        <w:adjustRightInd w:val="0"/>
        <w:spacing w:line="360" w:lineRule="auto"/>
        <w:rPr>
          <w:b/>
        </w:rPr>
      </w:pPr>
    </w:p>
    <w:p w14:paraId="61A1657C" w14:textId="3DE3F162" w:rsidR="003460A1" w:rsidRDefault="00406EE1" w:rsidP="000816C6">
      <w:pPr>
        <w:pStyle w:val="AralkYok"/>
        <w:spacing w:line="360" w:lineRule="auto"/>
        <w:jc w:val="both"/>
      </w:pPr>
      <w:proofErr w:type="spellStart"/>
      <w:r w:rsidRPr="00F007DB">
        <w:t>Erasmus</w:t>
      </w:r>
      <w:proofErr w:type="spellEnd"/>
      <w:r w:rsidRPr="00F007DB">
        <w:t xml:space="preserve">+ Yükseköğretimde Personel Hareketliliği faaliyetinden faydalanmak isteyen personel başvuru sırasında bir “Öğretim </w:t>
      </w:r>
      <w:r w:rsidR="003460A1">
        <w:t>P</w:t>
      </w:r>
      <w:r w:rsidRPr="00F007DB">
        <w:t xml:space="preserve">rogramı/İş </w:t>
      </w:r>
      <w:r w:rsidR="0083058D">
        <w:t>P</w:t>
      </w:r>
      <w:r w:rsidRPr="00F007DB">
        <w:t xml:space="preserve">lanı” hazırlamakla yükümlüdür. “Öğretim </w:t>
      </w:r>
      <w:r w:rsidR="003460A1">
        <w:t>P</w:t>
      </w:r>
      <w:r w:rsidRPr="00F007DB">
        <w:t xml:space="preserve">rogramı/İş </w:t>
      </w:r>
      <w:r w:rsidR="003460A1">
        <w:t>P</w:t>
      </w:r>
      <w:r w:rsidRPr="00F007DB">
        <w:t>lanı”; personel, personelin kendi yükseköğretim kurumu ve personelin gittiği kurum yetkilileri tarafından onaylanmış (imzalı ve mühürlü) ve aşağıda verilen asgari şartları sağlamalıdır.</w:t>
      </w:r>
    </w:p>
    <w:p w14:paraId="34C35492" w14:textId="07BF2AFB" w:rsidR="000816C6" w:rsidRPr="00F007DB" w:rsidRDefault="003460A1" w:rsidP="000816C6">
      <w:pPr>
        <w:pStyle w:val="AralkYok"/>
        <w:spacing w:line="360" w:lineRule="auto"/>
        <w:jc w:val="both"/>
      </w:pPr>
      <w:r>
        <w:t>* Kadrosu farklı bir kurumda olup da sözleşmeli olarak başka bir yükseköğretim kurumunda çalışmakta olan personel, hareketliliğe, kadrosunun bulunduğu değil fiilen çalıştığı kurumda başvurur.</w:t>
      </w:r>
    </w:p>
    <w:p w14:paraId="449029E6" w14:textId="77777777" w:rsidR="000816C6" w:rsidRPr="00F007DB" w:rsidRDefault="000816C6" w:rsidP="000816C6">
      <w:pPr>
        <w:pStyle w:val="AralkYok"/>
        <w:spacing w:line="360" w:lineRule="auto"/>
        <w:jc w:val="both"/>
      </w:pPr>
    </w:p>
    <w:p w14:paraId="69A4339F" w14:textId="77777777" w:rsidR="000816C6" w:rsidRPr="00F007DB" w:rsidRDefault="000816C6" w:rsidP="000816C6">
      <w:pPr>
        <w:pStyle w:val="AralkYok"/>
        <w:spacing w:line="360" w:lineRule="auto"/>
        <w:jc w:val="both"/>
      </w:pPr>
      <w:r w:rsidRPr="00F007DB">
        <w:t>Öğretim programında olması gereken asgari içerik aşağıda verilmiştir:</w:t>
      </w:r>
    </w:p>
    <w:p w14:paraId="5B5D3726" w14:textId="77777777" w:rsidR="000816C6" w:rsidRPr="00F007DB" w:rsidRDefault="000816C6" w:rsidP="000816C6">
      <w:pPr>
        <w:pStyle w:val="AralkYok"/>
        <w:spacing w:line="360" w:lineRule="auto"/>
        <w:jc w:val="both"/>
      </w:pPr>
    </w:p>
    <w:p w14:paraId="22198539" w14:textId="77777777" w:rsidR="000816C6" w:rsidRPr="00F007DB" w:rsidRDefault="000816C6" w:rsidP="000816C6">
      <w:pPr>
        <w:pStyle w:val="AralkYok"/>
        <w:numPr>
          <w:ilvl w:val="0"/>
          <w:numId w:val="30"/>
        </w:numPr>
        <w:spacing w:line="360" w:lineRule="auto"/>
        <w:jc w:val="both"/>
      </w:pPr>
      <w:r w:rsidRPr="00F007DB">
        <w:t>Ders verme hareketliliğini gerçekleştirecek personelin adı, soyadı, iletişim bilgileri</w:t>
      </w:r>
    </w:p>
    <w:p w14:paraId="48189C12" w14:textId="77777777" w:rsidR="000816C6" w:rsidRPr="00F007DB" w:rsidRDefault="000816C6" w:rsidP="000816C6">
      <w:pPr>
        <w:pStyle w:val="AralkYok"/>
        <w:numPr>
          <w:ilvl w:val="0"/>
          <w:numId w:val="30"/>
        </w:numPr>
        <w:spacing w:line="360" w:lineRule="auto"/>
        <w:jc w:val="both"/>
      </w:pPr>
      <w:r w:rsidRPr="00F007DB">
        <w:t>Gönderen kurum bilgileri (kurum/fakülte/bölüm/program adı)</w:t>
      </w:r>
    </w:p>
    <w:p w14:paraId="73283980" w14:textId="77777777" w:rsidR="000816C6" w:rsidRPr="00F007DB" w:rsidRDefault="000816C6" w:rsidP="000816C6">
      <w:pPr>
        <w:pStyle w:val="AralkYok"/>
        <w:numPr>
          <w:ilvl w:val="0"/>
          <w:numId w:val="30"/>
        </w:numPr>
        <w:spacing w:line="360" w:lineRule="auto"/>
        <w:jc w:val="both"/>
      </w:pPr>
      <w:r w:rsidRPr="00F007DB">
        <w:t>Misafir olunacak kurum bilgileri (kurum/fakülte/bölüm/program adı)</w:t>
      </w:r>
    </w:p>
    <w:p w14:paraId="6932D0F8" w14:textId="77777777" w:rsidR="000816C6" w:rsidRPr="00F007DB" w:rsidRDefault="000816C6" w:rsidP="000816C6">
      <w:pPr>
        <w:pStyle w:val="AralkYok"/>
        <w:numPr>
          <w:ilvl w:val="0"/>
          <w:numId w:val="30"/>
        </w:numPr>
        <w:spacing w:line="360" w:lineRule="auto"/>
        <w:jc w:val="both"/>
      </w:pPr>
      <w:r w:rsidRPr="00F007DB">
        <w:t>Gönderen kurumda görevli iletişim kişisine ait iletişim bilgileri</w:t>
      </w:r>
    </w:p>
    <w:p w14:paraId="5D87A278" w14:textId="77777777" w:rsidR="000816C6" w:rsidRPr="00F007DB" w:rsidRDefault="000816C6" w:rsidP="000816C6">
      <w:pPr>
        <w:pStyle w:val="AralkYok"/>
        <w:numPr>
          <w:ilvl w:val="0"/>
          <w:numId w:val="30"/>
        </w:numPr>
        <w:spacing w:line="360" w:lineRule="auto"/>
        <w:jc w:val="both"/>
      </w:pPr>
      <w:r w:rsidRPr="00F007DB">
        <w:t>Misafir olunacak kurumda görevli iletişim kişisine ait iletişim bilgileri</w:t>
      </w:r>
    </w:p>
    <w:p w14:paraId="3770B068" w14:textId="77777777" w:rsidR="000816C6" w:rsidRPr="00F007DB" w:rsidRDefault="000816C6" w:rsidP="000816C6">
      <w:pPr>
        <w:pStyle w:val="AralkYok"/>
        <w:numPr>
          <w:ilvl w:val="0"/>
          <w:numId w:val="30"/>
        </w:numPr>
        <w:spacing w:line="360" w:lineRule="auto"/>
        <w:jc w:val="both"/>
      </w:pPr>
      <w:r w:rsidRPr="00F007DB">
        <w:t>Ders verme hareketliliği gerçekleştirilecek konu alanı</w:t>
      </w:r>
    </w:p>
    <w:p w14:paraId="792C6550" w14:textId="77777777" w:rsidR="000816C6" w:rsidRPr="00F007DB" w:rsidRDefault="000816C6" w:rsidP="000816C6">
      <w:pPr>
        <w:pStyle w:val="AralkYok"/>
        <w:numPr>
          <w:ilvl w:val="0"/>
          <w:numId w:val="30"/>
        </w:numPr>
        <w:spacing w:line="360" w:lineRule="auto"/>
        <w:jc w:val="both"/>
      </w:pPr>
      <w:r w:rsidRPr="00F007DB">
        <w:t>Ders verme hareketliliği gerçekleştirilecek derece (lisans, yüksek lisans, doktora)</w:t>
      </w:r>
    </w:p>
    <w:p w14:paraId="37379E9B" w14:textId="77777777" w:rsidR="000816C6" w:rsidRPr="00F007DB" w:rsidRDefault="000816C6" w:rsidP="000816C6">
      <w:pPr>
        <w:pStyle w:val="AralkYok"/>
        <w:numPr>
          <w:ilvl w:val="0"/>
          <w:numId w:val="30"/>
        </w:numPr>
        <w:spacing w:line="360" w:lineRule="auto"/>
        <w:jc w:val="both"/>
      </w:pPr>
      <w:r w:rsidRPr="00F007DB">
        <w:t>Misafir olunacak kurumda gerçekleştirilecek ders verme faaliyetinden faydalanacak öğrenci sayısı</w:t>
      </w:r>
    </w:p>
    <w:p w14:paraId="6BCC738D" w14:textId="77777777" w:rsidR="000816C6" w:rsidRPr="00F007DB" w:rsidRDefault="000816C6" w:rsidP="000816C6">
      <w:pPr>
        <w:pStyle w:val="AralkYok"/>
        <w:numPr>
          <w:ilvl w:val="0"/>
          <w:numId w:val="30"/>
        </w:numPr>
        <w:spacing w:line="360" w:lineRule="auto"/>
        <w:jc w:val="both"/>
      </w:pPr>
      <w:r w:rsidRPr="00F007DB">
        <w:t>Ders verme faaliyeti gerçekleştirilecek saat sayısı</w:t>
      </w:r>
    </w:p>
    <w:p w14:paraId="1D79E0DC" w14:textId="77777777" w:rsidR="000816C6" w:rsidRPr="00F007DB" w:rsidRDefault="000816C6" w:rsidP="000816C6">
      <w:pPr>
        <w:pStyle w:val="AralkYok"/>
        <w:numPr>
          <w:ilvl w:val="0"/>
          <w:numId w:val="30"/>
        </w:numPr>
        <w:spacing w:line="360" w:lineRule="auto"/>
        <w:jc w:val="both"/>
      </w:pPr>
      <w:r w:rsidRPr="00F007DB">
        <w:t>Hareketliliğin amaçları</w:t>
      </w:r>
    </w:p>
    <w:p w14:paraId="67B41C7B" w14:textId="77777777" w:rsidR="000816C6" w:rsidRPr="00F007DB" w:rsidRDefault="000816C6" w:rsidP="000816C6">
      <w:pPr>
        <w:pStyle w:val="AralkYok"/>
        <w:numPr>
          <w:ilvl w:val="0"/>
          <w:numId w:val="30"/>
        </w:numPr>
        <w:spacing w:line="360" w:lineRule="auto"/>
        <w:jc w:val="both"/>
      </w:pPr>
      <w:r w:rsidRPr="00F007DB">
        <w:t xml:space="preserve">Hareketliliğin sağlayacağı katma değer (hem misafir olunan yükseköğretim </w:t>
      </w:r>
      <w:proofErr w:type="gramStart"/>
      <w:r w:rsidRPr="00F007DB">
        <w:t>kurumu,</w:t>
      </w:r>
      <w:proofErr w:type="gramEnd"/>
      <w:r w:rsidRPr="00F007DB">
        <w:t xml:space="preserve"> hem de faaliyeti gerçekleştiren personel için)</w:t>
      </w:r>
    </w:p>
    <w:p w14:paraId="03B57C3F" w14:textId="77777777" w:rsidR="000816C6" w:rsidRPr="00F007DB" w:rsidRDefault="000816C6" w:rsidP="000816C6">
      <w:pPr>
        <w:pStyle w:val="AralkYok"/>
        <w:numPr>
          <w:ilvl w:val="0"/>
          <w:numId w:val="30"/>
        </w:numPr>
        <w:spacing w:line="360" w:lineRule="auto"/>
        <w:jc w:val="both"/>
      </w:pPr>
      <w:r w:rsidRPr="00F007DB">
        <w:t>Elde edilmesi beklenen sonuçlar</w:t>
      </w:r>
    </w:p>
    <w:p w14:paraId="646C1D07" w14:textId="77777777" w:rsidR="000816C6" w:rsidRPr="00F007DB" w:rsidRDefault="000816C6" w:rsidP="000816C6">
      <w:pPr>
        <w:pStyle w:val="AralkYok"/>
        <w:numPr>
          <w:ilvl w:val="0"/>
          <w:numId w:val="30"/>
        </w:numPr>
        <w:spacing w:line="360" w:lineRule="auto"/>
        <w:jc w:val="both"/>
      </w:pPr>
      <w:r w:rsidRPr="00F007DB">
        <w:t>Gerçekleştirilecek faaliyetlerin planı</w:t>
      </w:r>
      <w:r w:rsidR="00CB1A74" w:rsidRPr="00F007DB">
        <w:t xml:space="preserve"> öğretim anlaşmasında ve iş planında</w:t>
      </w:r>
      <w:r w:rsidRPr="00F007DB">
        <w:t xml:space="preserve"> (başlangıç/bitiş tarihleri ile faaliyetlerin gün bazında görünebileceği bir öğretim programı)</w:t>
      </w:r>
    </w:p>
    <w:p w14:paraId="22A292D3" w14:textId="77777777" w:rsidR="00493DC5" w:rsidRPr="00F007DB" w:rsidRDefault="00493DC5" w:rsidP="00493DC5">
      <w:pPr>
        <w:pStyle w:val="AralkYok"/>
        <w:spacing w:line="360" w:lineRule="auto"/>
        <w:ind w:left="360"/>
        <w:jc w:val="both"/>
      </w:pPr>
    </w:p>
    <w:p w14:paraId="51E7771A" w14:textId="77777777" w:rsidR="000816C6" w:rsidRPr="00F007DB" w:rsidRDefault="000816C6" w:rsidP="00764AF3">
      <w:pPr>
        <w:numPr>
          <w:ilvl w:val="0"/>
          <w:numId w:val="24"/>
        </w:numPr>
        <w:autoSpaceDE w:val="0"/>
        <w:autoSpaceDN w:val="0"/>
        <w:adjustRightInd w:val="0"/>
        <w:spacing w:line="360" w:lineRule="auto"/>
        <w:jc w:val="both"/>
        <w:rPr>
          <w:b/>
          <w:color w:val="FFFFFF"/>
          <w:highlight w:val="darkBlue"/>
        </w:rPr>
      </w:pPr>
      <w:r w:rsidRPr="00F007DB">
        <w:rPr>
          <w:b/>
          <w:color w:val="FFFFFF"/>
          <w:highlight w:val="darkBlue"/>
        </w:rPr>
        <w:lastRenderedPageBreak/>
        <w:t>DEĞERLENDİRME ESASLARI VE BAŞVURU İÇİN GEREKEN BELGELER</w:t>
      </w:r>
    </w:p>
    <w:p w14:paraId="37D1011B" w14:textId="77777777" w:rsidR="000816C6" w:rsidRPr="00F007DB" w:rsidRDefault="000816C6" w:rsidP="00764AF3">
      <w:pPr>
        <w:numPr>
          <w:ilvl w:val="1"/>
          <w:numId w:val="24"/>
        </w:numPr>
        <w:autoSpaceDE w:val="0"/>
        <w:autoSpaceDN w:val="0"/>
        <w:adjustRightInd w:val="0"/>
        <w:spacing w:line="360" w:lineRule="auto"/>
        <w:rPr>
          <w:b/>
        </w:rPr>
      </w:pPr>
      <w:r w:rsidRPr="00F007DB">
        <w:rPr>
          <w:b/>
        </w:rPr>
        <w:t xml:space="preserve">Başvuru İçin Gereken </w:t>
      </w:r>
      <w:r w:rsidR="00764AF3" w:rsidRPr="00F007DB">
        <w:rPr>
          <w:b/>
        </w:rPr>
        <w:t>Belgeler:</w:t>
      </w:r>
    </w:p>
    <w:p w14:paraId="6824286C" w14:textId="77777777" w:rsidR="009D1013" w:rsidRPr="00F007DB" w:rsidRDefault="000816C6" w:rsidP="00493DC5">
      <w:pPr>
        <w:pStyle w:val="AralkYok"/>
        <w:numPr>
          <w:ilvl w:val="0"/>
          <w:numId w:val="36"/>
        </w:numPr>
        <w:spacing w:line="360" w:lineRule="auto"/>
        <w:jc w:val="both"/>
      </w:pPr>
      <w:r w:rsidRPr="00F007DB">
        <w:t>Başvuru Formu</w:t>
      </w:r>
      <w:r w:rsidR="009D1013" w:rsidRPr="00F007DB">
        <w:t xml:space="preserve">  </w:t>
      </w:r>
    </w:p>
    <w:p w14:paraId="4E2F993D" w14:textId="77777777" w:rsidR="000816C6" w:rsidRPr="00F007DB" w:rsidRDefault="000816C6" w:rsidP="00493DC5">
      <w:pPr>
        <w:pStyle w:val="AralkYok"/>
        <w:numPr>
          <w:ilvl w:val="0"/>
          <w:numId w:val="36"/>
        </w:numPr>
        <w:spacing w:line="360" w:lineRule="auto"/>
        <w:jc w:val="both"/>
      </w:pPr>
      <w:r w:rsidRPr="00F007DB">
        <w:t xml:space="preserve">Personel Hareketliliği Öğretim Programı </w:t>
      </w:r>
      <w:r w:rsidR="00493DC5" w:rsidRPr="00F007DB">
        <w:t>(</w:t>
      </w:r>
      <w:proofErr w:type="spellStart"/>
      <w:r w:rsidR="00493DC5" w:rsidRPr="00F007DB">
        <w:t>Teaching</w:t>
      </w:r>
      <w:proofErr w:type="spellEnd"/>
      <w:r w:rsidR="00493DC5" w:rsidRPr="00F007DB">
        <w:t xml:space="preserve"> </w:t>
      </w:r>
      <w:proofErr w:type="spellStart"/>
      <w:r w:rsidR="00493DC5" w:rsidRPr="00F007DB">
        <w:t>Agreement</w:t>
      </w:r>
      <w:proofErr w:type="spellEnd"/>
      <w:r w:rsidR="00493DC5" w:rsidRPr="00F007DB">
        <w:t xml:space="preserve">) </w:t>
      </w:r>
      <w:r w:rsidRPr="00F007DB">
        <w:t>Anlaşması</w:t>
      </w:r>
    </w:p>
    <w:p w14:paraId="1316A97B" w14:textId="77777777" w:rsidR="000816C6" w:rsidRPr="00F007DB" w:rsidRDefault="000816C6" w:rsidP="00493DC5">
      <w:pPr>
        <w:pStyle w:val="AralkYok"/>
        <w:numPr>
          <w:ilvl w:val="0"/>
          <w:numId w:val="36"/>
        </w:numPr>
        <w:spacing w:line="360" w:lineRule="auto"/>
        <w:jc w:val="both"/>
      </w:pPr>
      <w:r w:rsidRPr="00F007DB">
        <w:t>İş Planı/Öğretim Planı</w:t>
      </w:r>
    </w:p>
    <w:p w14:paraId="677091DF" w14:textId="77777777" w:rsidR="000816C6" w:rsidRPr="00F007DB" w:rsidRDefault="000816C6" w:rsidP="00493DC5">
      <w:pPr>
        <w:pStyle w:val="AralkYok"/>
        <w:numPr>
          <w:ilvl w:val="0"/>
          <w:numId w:val="36"/>
        </w:numPr>
        <w:spacing w:line="360" w:lineRule="auto"/>
        <w:jc w:val="both"/>
      </w:pPr>
      <w:r w:rsidRPr="00F007DB">
        <w:t>Kabul Mektubu</w:t>
      </w:r>
    </w:p>
    <w:p w14:paraId="64990F12" w14:textId="77777777" w:rsidR="000816C6" w:rsidRPr="00F007DB" w:rsidRDefault="000816C6" w:rsidP="00493DC5">
      <w:pPr>
        <w:pStyle w:val="AralkYok"/>
        <w:numPr>
          <w:ilvl w:val="0"/>
          <w:numId w:val="36"/>
        </w:numPr>
        <w:spacing w:line="360" w:lineRule="auto"/>
        <w:jc w:val="both"/>
      </w:pPr>
      <w:r w:rsidRPr="00F007DB">
        <w:t xml:space="preserve">Varsa Geçerli Bir Dil Belgesi </w:t>
      </w:r>
    </w:p>
    <w:p w14:paraId="5EE4176E" w14:textId="77E15F1A" w:rsidR="000816C6" w:rsidRDefault="003460A1" w:rsidP="000816C6">
      <w:pPr>
        <w:pStyle w:val="AralkYok"/>
        <w:spacing w:line="360" w:lineRule="auto"/>
        <w:jc w:val="both"/>
        <w:rPr>
          <w:b/>
        </w:rPr>
      </w:pPr>
      <w:r>
        <w:rPr>
          <w:b/>
        </w:rPr>
        <w:t xml:space="preserve">*Söz konusu belgeler taratılmış olarak sisteme yüklenecektir. </w:t>
      </w:r>
    </w:p>
    <w:p w14:paraId="1C0A6222" w14:textId="1453B0CC" w:rsidR="003460A1" w:rsidRPr="00F007DB" w:rsidRDefault="003460A1" w:rsidP="000816C6">
      <w:pPr>
        <w:pStyle w:val="AralkYok"/>
        <w:spacing w:line="360" w:lineRule="auto"/>
        <w:jc w:val="both"/>
        <w:rPr>
          <w:b/>
        </w:rPr>
      </w:pPr>
      <w:r>
        <w:rPr>
          <w:b/>
        </w:rPr>
        <w:t xml:space="preserve">İhtiyaç duyulması halinde ıslak imzalı, mühürlü halleri </w:t>
      </w:r>
      <w:proofErr w:type="spellStart"/>
      <w:r>
        <w:rPr>
          <w:b/>
        </w:rPr>
        <w:t>Erasmus</w:t>
      </w:r>
      <w:proofErr w:type="spellEnd"/>
      <w:r>
        <w:rPr>
          <w:b/>
        </w:rPr>
        <w:t xml:space="preserve"> Koordinatörlüğüne sunulmak zorundadır.</w:t>
      </w:r>
    </w:p>
    <w:p w14:paraId="6F63B465" w14:textId="794E5AAD" w:rsidR="000816C6" w:rsidRDefault="000816C6" w:rsidP="00493DC5">
      <w:pPr>
        <w:numPr>
          <w:ilvl w:val="1"/>
          <w:numId w:val="24"/>
        </w:numPr>
        <w:autoSpaceDE w:val="0"/>
        <w:autoSpaceDN w:val="0"/>
        <w:adjustRightInd w:val="0"/>
        <w:spacing w:line="360" w:lineRule="auto"/>
        <w:rPr>
          <w:b/>
        </w:rPr>
      </w:pPr>
      <w:r w:rsidRPr="00F007DB">
        <w:rPr>
          <w:b/>
        </w:rPr>
        <w:t xml:space="preserve">Değerlendirme </w:t>
      </w:r>
      <w:r w:rsidR="00493DC5" w:rsidRPr="00F007DB">
        <w:rPr>
          <w:b/>
        </w:rPr>
        <w:t>Esasları:</w:t>
      </w:r>
    </w:p>
    <w:p w14:paraId="56CF8023" w14:textId="27CDA7F9" w:rsidR="008D2844" w:rsidRPr="008D2844" w:rsidRDefault="008D2844" w:rsidP="008D2844">
      <w:pPr>
        <w:pStyle w:val="ListeParagraf"/>
        <w:autoSpaceDE w:val="0"/>
        <w:autoSpaceDN w:val="0"/>
        <w:adjustRightInd w:val="0"/>
        <w:spacing w:line="360" w:lineRule="auto"/>
        <w:rPr>
          <w:b/>
        </w:rPr>
      </w:pPr>
    </w:p>
    <w:tbl>
      <w:tblPr>
        <w:tblStyle w:val="TabloKlavuzu"/>
        <w:tblpPr w:leftFromText="141" w:rightFromText="141" w:vertAnchor="text" w:horzAnchor="page" w:tblpX="1630" w:tblpY="323"/>
        <w:tblW w:w="0" w:type="auto"/>
        <w:tblLook w:val="04A0" w:firstRow="1" w:lastRow="0" w:firstColumn="1" w:lastColumn="0" w:noHBand="0" w:noVBand="1"/>
      </w:tblPr>
      <w:tblGrid>
        <w:gridCol w:w="4258"/>
        <w:gridCol w:w="4258"/>
      </w:tblGrid>
      <w:tr w:rsidR="00B847A3" w:rsidRPr="00F007DB" w14:paraId="53CB7683" w14:textId="77777777" w:rsidTr="00B847A3">
        <w:trPr>
          <w:trHeight w:val="339"/>
        </w:trPr>
        <w:tc>
          <w:tcPr>
            <w:tcW w:w="4258" w:type="dxa"/>
          </w:tcPr>
          <w:p w14:paraId="39C02761" w14:textId="77777777" w:rsidR="00B847A3" w:rsidRPr="00F007DB" w:rsidRDefault="00B847A3" w:rsidP="00B847A3">
            <w:pPr>
              <w:autoSpaceDE w:val="0"/>
              <w:autoSpaceDN w:val="0"/>
              <w:adjustRightInd w:val="0"/>
              <w:spacing w:line="360" w:lineRule="auto"/>
              <w:jc w:val="both"/>
            </w:pPr>
            <w:r w:rsidRPr="00F007DB">
              <w:t>Seçim Ölçütleri</w:t>
            </w:r>
          </w:p>
        </w:tc>
        <w:tc>
          <w:tcPr>
            <w:tcW w:w="4258" w:type="dxa"/>
          </w:tcPr>
          <w:p w14:paraId="1BB39799" w14:textId="77777777" w:rsidR="00B847A3" w:rsidRPr="00F007DB" w:rsidRDefault="00B847A3" w:rsidP="00B847A3">
            <w:pPr>
              <w:autoSpaceDE w:val="0"/>
              <w:autoSpaceDN w:val="0"/>
              <w:adjustRightInd w:val="0"/>
              <w:spacing w:line="360" w:lineRule="auto"/>
              <w:jc w:val="both"/>
            </w:pPr>
            <w:r w:rsidRPr="00F007DB">
              <w:t>Ağırlıklı Puan</w:t>
            </w:r>
          </w:p>
        </w:tc>
      </w:tr>
      <w:tr w:rsidR="00B847A3" w:rsidRPr="00F007DB" w14:paraId="726030E3" w14:textId="77777777" w:rsidTr="00B847A3">
        <w:trPr>
          <w:trHeight w:val="297"/>
        </w:trPr>
        <w:tc>
          <w:tcPr>
            <w:tcW w:w="4258" w:type="dxa"/>
          </w:tcPr>
          <w:p w14:paraId="3F8E66B1" w14:textId="77777777" w:rsidR="00B847A3" w:rsidRPr="00F007DB" w:rsidRDefault="00B847A3" w:rsidP="00B847A3">
            <w:pPr>
              <w:autoSpaceDE w:val="0"/>
              <w:autoSpaceDN w:val="0"/>
              <w:adjustRightInd w:val="0"/>
              <w:spacing w:line="360" w:lineRule="auto"/>
              <w:jc w:val="both"/>
            </w:pPr>
            <w:r w:rsidRPr="00F007DB">
              <w:t>İlk kez katılım</w:t>
            </w:r>
          </w:p>
        </w:tc>
        <w:tc>
          <w:tcPr>
            <w:tcW w:w="4258" w:type="dxa"/>
          </w:tcPr>
          <w:p w14:paraId="55066BBE" w14:textId="77777777" w:rsidR="00B847A3" w:rsidRPr="00F007DB" w:rsidRDefault="00B847A3" w:rsidP="00B847A3">
            <w:pPr>
              <w:autoSpaceDE w:val="0"/>
              <w:autoSpaceDN w:val="0"/>
              <w:adjustRightInd w:val="0"/>
              <w:spacing w:line="360" w:lineRule="auto"/>
              <w:jc w:val="both"/>
            </w:pPr>
            <w:r w:rsidRPr="00F007DB">
              <w:t>+10 puan</w:t>
            </w:r>
          </w:p>
        </w:tc>
      </w:tr>
      <w:tr w:rsidR="00B847A3" w:rsidRPr="00F007DB" w14:paraId="2F2B4917" w14:textId="77777777" w:rsidTr="00B847A3">
        <w:tc>
          <w:tcPr>
            <w:tcW w:w="4258" w:type="dxa"/>
          </w:tcPr>
          <w:p w14:paraId="6F405EA3" w14:textId="77777777" w:rsidR="00B847A3" w:rsidRPr="00F007DB" w:rsidRDefault="00B847A3" w:rsidP="00B847A3">
            <w:pPr>
              <w:autoSpaceDE w:val="0"/>
              <w:autoSpaceDN w:val="0"/>
              <w:adjustRightInd w:val="0"/>
              <w:spacing w:line="360" w:lineRule="auto"/>
              <w:jc w:val="both"/>
            </w:pPr>
            <w:r w:rsidRPr="00F007DB">
              <w:t>Daha önce ikili anlaşmamız olmayan bir Yüksek Öğretim Kurumu veya ülke ile öğrenci öğrenim ve staj hareketliliği için anlaşma yapan</w:t>
            </w:r>
          </w:p>
        </w:tc>
        <w:tc>
          <w:tcPr>
            <w:tcW w:w="4258" w:type="dxa"/>
          </w:tcPr>
          <w:p w14:paraId="137B7BE5" w14:textId="77777777" w:rsidR="00B847A3" w:rsidRPr="00F007DB" w:rsidRDefault="00B847A3" w:rsidP="00B847A3">
            <w:pPr>
              <w:autoSpaceDE w:val="0"/>
              <w:autoSpaceDN w:val="0"/>
              <w:adjustRightInd w:val="0"/>
              <w:spacing w:line="360" w:lineRule="auto"/>
              <w:jc w:val="both"/>
            </w:pPr>
          </w:p>
          <w:p w14:paraId="034CAA3B" w14:textId="77777777" w:rsidR="00B847A3" w:rsidRPr="00F007DB" w:rsidRDefault="00B847A3" w:rsidP="00B847A3">
            <w:pPr>
              <w:autoSpaceDE w:val="0"/>
              <w:autoSpaceDN w:val="0"/>
              <w:adjustRightInd w:val="0"/>
              <w:spacing w:line="360" w:lineRule="auto"/>
              <w:jc w:val="both"/>
            </w:pPr>
            <w:r w:rsidRPr="00F007DB">
              <w:t>+ 10 puan</w:t>
            </w:r>
          </w:p>
        </w:tc>
      </w:tr>
      <w:tr w:rsidR="00B847A3" w:rsidRPr="00F007DB" w14:paraId="4165421B" w14:textId="77777777" w:rsidTr="00B847A3">
        <w:tc>
          <w:tcPr>
            <w:tcW w:w="4258" w:type="dxa"/>
          </w:tcPr>
          <w:p w14:paraId="2A9FBEEA" w14:textId="77777777" w:rsidR="00B847A3" w:rsidRPr="00F007DB" w:rsidRDefault="00B847A3" w:rsidP="00B847A3">
            <w:pPr>
              <w:autoSpaceDE w:val="0"/>
              <w:autoSpaceDN w:val="0"/>
              <w:adjustRightInd w:val="0"/>
              <w:spacing w:line="360" w:lineRule="auto"/>
              <w:jc w:val="both"/>
            </w:pPr>
            <w:r w:rsidRPr="00F007DB">
              <w:t xml:space="preserve">Bölüm Koordinatörlerine           </w:t>
            </w:r>
          </w:p>
        </w:tc>
        <w:tc>
          <w:tcPr>
            <w:tcW w:w="4258" w:type="dxa"/>
          </w:tcPr>
          <w:p w14:paraId="4D6BF365" w14:textId="77777777" w:rsidR="00B847A3" w:rsidRPr="00F007DB" w:rsidRDefault="00B847A3" w:rsidP="00B847A3">
            <w:pPr>
              <w:autoSpaceDE w:val="0"/>
              <w:autoSpaceDN w:val="0"/>
              <w:adjustRightInd w:val="0"/>
              <w:spacing w:line="360" w:lineRule="auto"/>
              <w:jc w:val="both"/>
            </w:pPr>
            <w:r w:rsidRPr="00F007DB">
              <w:t>+ 10 puan</w:t>
            </w:r>
          </w:p>
        </w:tc>
      </w:tr>
      <w:tr w:rsidR="00B847A3" w:rsidRPr="00F007DB" w14:paraId="0457D968" w14:textId="77777777" w:rsidTr="00B847A3">
        <w:tc>
          <w:tcPr>
            <w:tcW w:w="4258" w:type="dxa"/>
          </w:tcPr>
          <w:p w14:paraId="64A5EC89" w14:textId="77777777" w:rsidR="00B847A3" w:rsidRPr="00F007DB" w:rsidRDefault="00B847A3" w:rsidP="00B847A3">
            <w:pPr>
              <w:autoSpaceDE w:val="0"/>
              <w:autoSpaceDN w:val="0"/>
              <w:adjustRightInd w:val="0"/>
              <w:spacing w:line="360" w:lineRule="auto"/>
              <w:jc w:val="both"/>
            </w:pPr>
            <w:r w:rsidRPr="00F007DB">
              <w:t xml:space="preserve">Engellilik </w:t>
            </w:r>
            <w:proofErr w:type="gramStart"/>
            <w:r w:rsidRPr="00F007DB">
              <w:t>durumu(</w:t>
            </w:r>
            <w:proofErr w:type="gramEnd"/>
            <w:r w:rsidRPr="00F007DB">
              <w:t>Engelliliğin belgelenmesi kaydıyla)</w:t>
            </w:r>
          </w:p>
        </w:tc>
        <w:tc>
          <w:tcPr>
            <w:tcW w:w="4258" w:type="dxa"/>
          </w:tcPr>
          <w:p w14:paraId="4C701EBB" w14:textId="77777777" w:rsidR="00B847A3" w:rsidRPr="00F007DB" w:rsidRDefault="00B847A3" w:rsidP="00B847A3">
            <w:pPr>
              <w:autoSpaceDE w:val="0"/>
              <w:autoSpaceDN w:val="0"/>
              <w:adjustRightInd w:val="0"/>
              <w:spacing w:line="360" w:lineRule="auto"/>
              <w:jc w:val="both"/>
            </w:pPr>
            <w:r w:rsidRPr="00F007DB">
              <w:t>+10 puan</w:t>
            </w:r>
          </w:p>
        </w:tc>
      </w:tr>
      <w:tr w:rsidR="00B847A3" w:rsidRPr="00F007DB" w14:paraId="28B2DD98" w14:textId="77777777" w:rsidTr="00B847A3">
        <w:tc>
          <w:tcPr>
            <w:tcW w:w="4258" w:type="dxa"/>
          </w:tcPr>
          <w:p w14:paraId="393C2CB8" w14:textId="77777777" w:rsidR="00B847A3" w:rsidRPr="00F007DB" w:rsidRDefault="00B847A3" w:rsidP="00B847A3">
            <w:pPr>
              <w:autoSpaceDE w:val="0"/>
              <w:autoSpaceDN w:val="0"/>
              <w:adjustRightInd w:val="0"/>
              <w:spacing w:line="360" w:lineRule="auto"/>
              <w:jc w:val="both"/>
            </w:pPr>
            <w:r w:rsidRPr="00F007DB">
              <w:t>Gazi personel ile şehit ve gazi yakını personel (Belgelendirilmesi kaydıyla)</w:t>
            </w:r>
          </w:p>
        </w:tc>
        <w:tc>
          <w:tcPr>
            <w:tcW w:w="4258" w:type="dxa"/>
          </w:tcPr>
          <w:p w14:paraId="548C62B0" w14:textId="77777777" w:rsidR="00B847A3" w:rsidRPr="00F007DB" w:rsidRDefault="00B847A3" w:rsidP="00B847A3">
            <w:pPr>
              <w:autoSpaceDE w:val="0"/>
              <w:autoSpaceDN w:val="0"/>
              <w:adjustRightInd w:val="0"/>
              <w:spacing w:line="360" w:lineRule="auto"/>
              <w:jc w:val="both"/>
            </w:pPr>
            <w:r w:rsidRPr="00F007DB">
              <w:t xml:space="preserve">+10 puan </w:t>
            </w:r>
          </w:p>
        </w:tc>
      </w:tr>
      <w:tr w:rsidR="00B847A3" w:rsidRPr="00F007DB" w14:paraId="6830E10C" w14:textId="77777777" w:rsidTr="00B847A3">
        <w:tc>
          <w:tcPr>
            <w:tcW w:w="4258" w:type="dxa"/>
          </w:tcPr>
          <w:p w14:paraId="70EBDA05" w14:textId="77777777" w:rsidR="00B847A3" w:rsidRPr="00F007DB" w:rsidRDefault="00B847A3" w:rsidP="00B847A3">
            <w:pPr>
              <w:autoSpaceDE w:val="0"/>
              <w:autoSpaceDN w:val="0"/>
              <w:adjustRightInd w:val="0"/>
              <w:spacing w:line="360" w:lineRule="auto"/>
              <w:jc w:val="both"/>
            </w:pPr>
            <w:r w:rsidRPr="00F007DB">
              <w:t>Geçerli yabancı dil belgesi sunulması durumunda personele</w:t>
            </w:r>
          </w:p>
        </w:tc>
        <w:tc>
          <w:tcPr>
            <w:tcW w:w="4258" w:type="dxa"/>
          </w:tcPr>
          <w:p w14:paraId="2317EECD" w14:textId="77777777" w:rsidR="00B847A3" w:rsidRPr="00F007DB" w:rsidRDefault="00B847A3" w:rsidP="00B847A3">
            <w:pPr>
              <w:autoSpaceDE w:val="0"/>
              <w:autoSpaceDN w:val="0"/>
              <w:adjustRightInd w:val="0"/>
              <w:spacing w:line="360" w:lineRule="auto"/>
              <w:jc w:val="both"/>
            </w:pPr>
            <w:r w:rsidRPr="00F007DB">
              <w:t xml:space="preserve">+ 5 puan </w:t>
            </w:r>
          </w:p>
        </w:tc>
      </w:tr>
      <w:tr w:rsidR="00B847A3" w:rsidRPr="00F007DB" w14:paraId="19EA7418" w14:textId="77777777" w:rsidTr="00B847A3">
        <w:tc>
          <w:tcPr>
            <w:tcW w:w="4258" w:type="dxa"/>
          </w:tcPr>
          <w:p w14:paraId="36367A81" w14:textId="77777777" w:rsidR="00B847A3" w:rsidRPr="00F007DB" w:rsidRDefault="00B847A3" w:rsidP="00B847A3">
            <w:pPr>
              <w:autoSpaceDE w:val="0"/>
              <w:autoSpaceDN w:val="0"/>
              <w:adjustRightInd w:val="0"/>
              <w:spacing w:line="360" w:lineRule="auto"/>
              <w:jc w:val="both"/>
            </w:pPr>
            <w:r w:rsidRPr="00F007DB">
              <w:t xml:space="preserve">Üniversitede çalışma süresi fazla olan personele </w:t>
            </w:r>
            <w:r w:rsidRPr="00F007DB">
              <w:rPr>
                <w:b/>
              </w:rPr>
              <w:t>çalıştığı yıl süresi kadar</w:t>
            </w:r>
          </w:p>
        </w:tc>
        <w:tc>
          <w:tcPr>
            <w:tcW w:w="4258" w:type="dxa"/>
          </w:tcPr>
          <w:p w14:paraId="630664FA" w14:textId="77777777" w:rsidR="00B847A3" w:rsidRPr="00F007DB" w:rsidRDefault="00B847A3" w:rsidP="00B847A3">
            <w:pPr>
              <w:autoSpaceDE w:val="0"/>
              <w:autoSpaceDN w:val="0"/>
              <w:adjustRightInd w:val="0"/>
              <w:spacing w:line="360" w:lineRule="auto"/>
              <w:jc w:val="both"/>
            </w:pPr>
            <w:r w:rsidRPr="00F007DB">
              <w:t>1 ile 5 yıl arası +5 puan</w:t>
            </w:r>
          </w:p>
          <w:p w14:paraId="075CBAEB" w14:textId="77777777" w:rsidR="00B847A3" w:rsidRPr="00F007DB" w:rsidRDefault="00B847A3" w:rsidP="00B847A3">
            <w:pPr>
              <w:autoSpaceDE w:val="0"/>
              <w:autoSpaceDN w:val="0"/>
              <w:adjustRightInd w:val="0"/>
              <w:spacing w:line="360" w:lineRule="auto"/>
              <w:jc w:val="both"/>
            </w:pPr>
            <w:r w:rsidRPr="00F007DB">
              <w:t>5 ile 10 yıl arası +10 puan</w:t>
            </w:r>
          </w:p>
          <w:p w14:paraId="0B7B72A9" w14:textId="77777777" w:rsidR="00B847A3" w:rsidRPr="00F007DB" w:rsidRDefault="00B847A3" w:rsidP="00B847A3">
            <w:pPr>
              <w:autoSpaceDE w:val="0"/>
              <w:autoSpaceDN w:val="0"/>
              <w:adjustRightInd w:val="0"/>
              <w:spacing w:line="360" w:lineRule="auto"/>
              <w:jc w:val="both"/>
            </w:pPr>
            <w:r w:rsidRPr="00F007DB">
              <w:t>10 ve üzeri +15 puan</w:t>
            </w:r>
          </w:p>
        </w:tc>
      </w:tr>
      <w:tr w:rsidR="00B847A3" w:rsidRPr="00F007DB" w14:paraId="098E20AE" w14:textId="77777777" w:rsidTr="00B847A3">
        <w:tc>
          <w:tcPr>
            <w:tcW w:w="4258" w:type="dxa"/>
          </w:tcPr>
          <w:p w14:paraId="5274871F" w14:textId="77777777" w:rsidR="00B847A3" w:rsidRPr="00F007DB" w:rsidRDefault="00B847A3" w:rsidP="00B847A3">
            <w:pPr>
              <w:autoSpaceDE w:val="0"/>
              <w:autoSpaceDN w:val="0"/>
              <w:adjustRightInd w:val="0"/>
              <w:spacing w:line="360" w:lineRule="auto"/>
              <w:jc w:val="both"/>
            </w:pPr>
            <w:r w:rsidRPr="00F007DB">
              <w:t>Daha önce katılım sağlayan personel başvuruları her bir hareketlilik için eksi puanla değerlendirilir. (</w:t>
            </w:r>
            <w:proofErr w:type="gramStart"/>
            <w:r w:rsidRPr="00F007DB">
              <w:t>hibeli</w:t>
            </w:r>
            <w:proofErr w:type="gramEnd"/>
            <w:r w:rsidRPr="00F007DB">
              <w:t xml:space="preserve"> veya </w:t>
            </w:r>
            <w:proofErr w:type="spellStart"/>
            <w:r w:rsidRPr="00F007DB">
              <w:t>hibesiz</w:t>
            </w:r>
            <w:proofErr w:type="spellEnd"/>
            <w:r w:rsidRPr="00F007DB">
              <w:t>)</w:t>
            </w:r>
          </w:p>
        </w:tc>
        <w:tc>
          <w:tcPr>
            <w:tcW w:w="4258" w:type="dxa"/>
          </w:tcPr>
          <w:p w14:paraId="5B709843" w14:textId="77777777" w:rsidR="00B847A3" w:rsidRPr="00F007DB" w:rsidRDefault="00B847A3" w:rsidP="00B847A3">
            <w:pPr>
              <w:autoSpaceDE w:val="0"/>
              <w:autoSpaceDN w:val="0"/>
              <w:adjustRightInd w:val="0"/>
              <w:spacing w:line="360" w:lineRule="auto"/>
              <w:jc w:val="both"/>
            </w:pPr>
            <w:r w:rsidRPr="00F007DB">
              <w:t>-10 puan</w:t>
            </w:r>
          </w:p>
        </w:tc>
      </w:tr>
      <w:tr w:rsidR="00B847A3" w:rsidRPr="00F007DB" w14:paraId="33C484AA" w14:textId="77777777" w:rsidTr="00B847A3">
        <w:tc>
          <w:tcPr>
            <w:tcW w:w="4258" w:type="dxa"/>
          </w:tcPr>
          <w:p w14:paraId="2C885AA0" w14:textId="77777777" w:rsidR="00B847A3" w:rsidRPr="00F007DB" w:rsidRDefault="00B847A3" w:rsidP="00B847A3">
            <w:pPr>
              <w:autoSpaceDE w:val="0"/>
              <w:autoSpaceDN w:val="0"/>
              <w:adjustRightInd w:val="0"/>
              <w:spacing w:line="360" w:lineRule="auto"/>
              <w:jc w:val="both"/>
            </w:pPr>
            <w:r w:rsidRPr="00F007DB">
              <w:lastRenderedPageBreak/>
              <w:t xml:space="preserve">Vatandaşı olunan ülkede hareketliliğe katılma eksi </w:t>
            </w:r>
            <w:proofErr w:type="gramStart"/>
            <w:r w:rsidRPr="00F007DB">
              <w:t>puanla  değerlendirilir</w:t>
            </w:r>
            <w:proofErr w:type="gramEnd"/>
            <w:r w:rsidRPr="00F007DB">
              <w:t>.</w:t>
            </w:r>
          </w:p>
        </w:tc>
        <w:tc>
          <w:tcPr>
            <w:tcW w:w="4258" w:type="dxa"/>
          </w:tcPr>
          <w:p w14:paraId="0609746F" w14:textId="77777777" w:rsidR="00B847A3" w:rsidRPr="00F007DB" w:rsidRDefault="00B847A3" w:rsidP="00B847A3">
            <w:pPr>
              <w:autoSpaceDE w:val="0"/>
              <w:autoSpaceDN w:val="0"/>
              <w:adjustRightInd w:val="0"/>
              <w:spacing w:line="360" w:lineRule="auto"/>
              <w:jc w:val="both"/>
            </w:pPr>
            <w:r w:rsidRPr="00F007DB">
              <w:t>-10 puan</w:t>
            </w:r>
          </w:p>
        </w:tc>
      </w:tr>
      <w:tr w:rsidR="00B847A3" w:rsidRPr="00F007DB" w14:paraId="09F73692" w14:textId="77777777" w:rsidTr="00B847A3">
        <w:tc>
          <w:tcPr>
            <w:tcW w:w="4258" w:type="dxa"/>
          </w:tcPr>
          <w:p w14:paraId="15224C65" w14:textId="77777777" w:rsidR="00B847A3" w:rsidRPr="00F007DB" w:rsidRDefault="00B847A3" w:rsidP="00B847A3">
            <w:pPr>
              <w:autoSpaceDE w:val="0"/>
              <w:autoSpaceDN w:val="0"/>
              <w:adjustRightInd w:val="0"/>
              <w:spacing w:line="360" w:lineRule="auto"/>
              <w:jc w:val="both"/>
            </w:pPr>
            <w:r w:rsidRPr="00F007DB">
              <w:t xml:space="preserve">Bir önceki akademik yılda listede sıra kendisinde olduğu halde mücbir sebep olmaksızın gitmeyen </w:t>
            </w:r>
            <w:proofErr w:type="gramStart"/>
            <w:r w:rsidRPr="00F007DB">
              <w:t>personelden(</w:t>
            </w:r>
            <w:proofErr w:type="gramEnd"/>
            <w:r w:rsidRPr="00F007DB">
              <w:t>ölüm, afet, vb.)</w:t>
            </w:r>
          </w:p>
        </w:tc>
        <w:tc>
          <w:tcPr>
            <w:tcW w:w="4258" w:type="dxa"/>
          </w:tcPr>
          <w:p w14:paraId="5FD981FA" w14:textId="77777777" w:rsidR="00B847A3" w:rsidRPr="00F007DB" w:rsidRDefault="00B847A3" w:rsidP="00B847A3">
            <w:pPr>
              <w:autoSpaceDE w:val="0"/>
              <w:autoSpaceDN w:val="0"/>
              <w:adjustRightInd w:val="0"/>
              <w:spacing w:line="360" w:lineRule="auto"/>
              <w:jc w:val="both"/>
            </w:pPr>
          </w:p>
          <w:p w14:paraId="365C3202" w14:textId="77777777" w:rsidR="00B847A3" w:rsidRPr="00F007DB" w:rsidRDefault="00B847A3" w:rsidP="00B847A3">
            <w:pPr>
              <w:autoSpaceDE w:val="0"/>
              <w:autoSpaceDN w:val="0"/>
              <w:adjustRightInd w:val="0"/>
              <w:spacing w:line="360" w:lineRule="auto"/>
              <w:jc w:val="both"/>
            </w:pPr>
            <w:r w:rsidRPr="00F007DB">
              <w:t>-10 puan</w:t>
            </w:r>
          </w:p>
        </w:tc>
      </w:tr>
    </w:tbl>
    <w:p w14:paraId="7A056038" w14:textId="77777777" w:rsidR="00B847A3" w:rsidRPr="00F007DB" w:rsidRDefault="00B847A3" w:rsidP="000816C6">
      <w:pPr>
        <w:autoSpaceDE w:val="0"/>
        <w:autoSpaceDN w:val="0"/>
        <w:adjustRightInd w:val="0"/>
        <w:spacing w:line="360" w:lineRule="auto"/>
        <w:jc w:val="both"/>
      </w:pPr>
    </w:p>
    <w:p w14:paraId="5F0C73EF" w14:textId="373B53AA" w:rsidR="000816C6" w:rsidRPr="00F007DB" w:rsidRDefault="00493DC5" w:rsidP="000816C6">
      <w:pPr>
        <w:autoSpaceDE w:val="0"/>
        <w:autoSpaceDN w:val="0"/>
        <w:adjustRightInd w:val="0"/>
        <w:spacing w:line="360" w:lineRule="auto"/>
        <w:jc w:val="both"/>
      </w:pPr>
      <w:r w:rsidRPr="00F007DB">
        <w:t xml:space="preserve">Değerlendirme </w:t>
      </w:r>
      <w:r w:rsidR="00B847A3" w:rsidRPr="00F007DB">
        <w:t>yukarıda</w:t>
      </w:r>
      <w:r w:rsidRPr="00F007DB">
        <w:t xml:space="preserve"> sırasıyla belirtilen esaslara ve puanlamalara göre yapılmakta olup değerlendirmede; sıralama, en yüksek puanlı adaydan en düşük puanlı adaya göre yapılacaktır.</w:t>
      </w:r>
    </w:p>
    <w:p w14:paraId="196A6D90" w14:textId="77777777" w:rsidR="00406EE1" w:rsidRPr="00F007DB" w:rsidRDefault="00406EE1" w:rsidP="00406EE1">
      <w:pPr>
        <w:pStyle w:val="AralkYok"/>
        <w:spacing w:line="360" w:lineRule="auto"/>
        <w:ind w:left="360"/>
        <w:jc w:val="both"/>
      </w:pPr>
    </w:p>
    <w:p w14:paraId="22F9F1B9" w14:textId="77777777" w:rsidR="000816C6" w:rsidRPr="00F007DB" w:rsidRDefault="00B619D8" w:rsidP="00B619D8">
      <w:pPr>
        <w:numPr>
          <w:ilvl w:val="0"/>
          <w:numId w:val="24"/>
        </w:numPr>
        <w:autoSpaceDE w:val="0"/>
        <w:autoSpaceDN w:val="0"/>
        <w:adjustRightInd w:val="0"/>
        <w:spacing w:line="360" w:lineRule="auto"/>
        <w:jc w:val="both"/>
        <w:rPr>
          <w:b/>
          <w:color w:val="FFFFFF"/>
          <w:highlight w:val="darkBlue"/>
        </w:rPr>
      </w:pPr>
      <w:r w:rsidRPr="00F007DB">
        <w:rPr>
          <w:b/>
          <w:color w:val="FFFFFF"/>
          <w:highlight w:val="darkBlue"/>
        </w:rPr>
        <w:t>HİBE ÖDEMESİ</w:t>
      </w:r>
    </w:p>
    <w:p w14:paraId="69BB19D3" w14:textId="77777777" w:rsidR="00B619D8" w:rsidRPr="00F007DB" w:rsidRDefault="00B619D8" w:rsidP="00B619D8">
      <w:pPr>
        <w:autoSpaceDE w:val="0"/>
        <w:autoSpaceDN w:val="0"/>
        <w:adjustRightInd w:val="0"/>
        <w:spacing w:line="360" w:lineRule="auto"/>
        <w:jc w:val="both"/>
      </w:pPr>
      <w:r w:rsidRPr="00F007DB">
        <w:t xml:space="preserve">Hareketliliğe katılan personele günlük hibe miktarı ile seyahat giderine destek olacak şekilde ödeme yapılır. Faaliyetin gerçekleşmemesi durumunda yapılan tüm ödemeler yararlanıcıdan geri alınır. </w:t>
      </w:r>
    </w:p>
    <w:p w14:paraId="49DAA8C4" w14:textId="77777777" w:rsidR="00B619D8" w:rsidRPr="00F007DB" w:rsidRDefault="00B619D8" w:rsidP="00B619D8">
      <w:pPr>
        <w:autoSpaceDE w:val="0"/>
        <w:autoSpaceDN w:val="0"/>
        <w:adjustRightInd w:val="0"/>
        <w:spacing w:line="360" w:lineRule="auto"/>
        <w:jc w:val="both"/>
      </w:pPr>
    </w:p>
    <w:p w14:paraId="3D5878DE" w14:textId="4A6DAF8A" w:rsidR="00763085" w:rsidRPr="00F007DB" w:rsidRDefault="00B619D8" w:rsidP="00763085">
      <w:pPr>
        <w:autoSpaceDE w:val="0"/>
        <w:autoSpaceDN w:val="0"/>
        <w:adjustRightInd w:val="0"/>
        <w:spacing w:line="360" w:lineRule="auto"/>
        <w:jc w:val="both"/>
      </w:pPr>
      <w:r w:rsidRPr="00F007DB">
        <w:t xml:space="preserve">Katılımcının vizesinin çıkmasını müteakip personelin onaylı hareketlilik anlaşmasını tarafımıza teslim etmesinin ardından, ilk ödeme olarak, öngörülen toplam faaliyet süresi için hesaplanan günlük hibe toplamının </w:t>
      </w:r>
      <w:proofErr w:type="gramStart"/>
      <w:r w:rsidRPr="00F007DB">
        <w:t>%80</w:t>
      </w:r>
      <w:proofErr w:type="gramEnd"/>
      <w:r w:rsidRPr="00F007DB">
        <w:t xml:space="preserve"> orandaki ilk kısmı ve mesafe hesaplayıcı aracılığı ile tespit edilen seyahat giderinin tamamı ödenir. </w:t>
      </w:r>
    </w:p>
    <w:p w14:paraId="57A4AA75" w14:textId="77777777" w:rsidR="00650AB9" w:rsidRPr="00F007DB" w:rsidRDefault="00650AB9" w:rsidP="00650AB9">
      <w:pPr>
        <w:numPr>
          <w:ilvl w:val="1"/>
          <w:numId w:val="24"/>
        </w:numPr>
        <w:autoSpaceDE w:val="0"/>
        <w:autoSpaceDN w:val="0"/>
        <w:adjustRightInd w:val="0"/>
        <w:spacing w:line="360" w:lineRule="auto"/>
        <w:rPr>
          <w:b/>
        </w:rPr>
      </w:pPr>
      <w:r w:rsidRPr="00F007DB">
        <w:rPr>
          <w:b/>
          <w:color w:val="FFFFFF"/>
        </w:rPr>
        <w:t>.</w:t>
      </w:r>
      <w:r w:rsidRPr="00F007DB">
        <w:rPr>
          <w:b/>
        </w:rPr>
        <w:t xml:space="preserve"> Seyahat Hibesi miktarları ve Ödemesi</w:t>
      </w:r>
    </w:p>
    <w:p w14:paraId="632C39D8" w14:textId="77777777" w:rsidR="00650AB9" w:rsidRPr="00F007DB" w:rsidRDefault="00650AB9" w:rsidP="00650AB9">
      <w:pPr>
        <w:pStyle w:val="AralkYok"/>
        <w:spacing w:line="360" w:lineRule="auto"/>
        <w:jc w:val="both"/>
      </w:pPr>
      <w:r w:rsidRPr="00F007DB">
        <w:t>Katılımcılara seyahat masrafları götürü usul olarak Avrupa Komisyonunca hazırlanan mesafe hesaplayıcı ile Üniversitemizin yerleşik olduğu şehir ve ev</w:t>
      </w:r>
      <w:r w:rsidR="00DA7835" w:rsidRPr="00F007DB">
        <w:t xml:space="preserve"> </w:t>
      </w:r>
      <w:proofErr w:type="gramStart"/>
      <w:r w:rsidRPr="00F007DB">
        <w:t>sahibi  kurumun</w:t>
      </w:r>
      <w:proofErr w:type="gramEnd"/>
      <w:r w:rsidRPr="00F007DB">
        <w:t xml:space="preserve">/kuruluşun/üniversitenin bulunduğu şehir arasındaki uzaklık hesaplanarak,  çıkan km’ye göre aşağıda yer alan tabloda belirlenen bantlar üzerinden sabit bir tutar olarak hareketlilikten önce öngörülen hibenin belirlenen bir kısmı ile birlikte ödenmesi planlanmaktadır. Katılımcının aktarmalı olarak seyahat etmesi, aşağıda belirtilen mesafe hesaplaması ile varılan mesafeyi etkilemez. </w:t>
      </w:r>
      <w:r w:rsidRPr="00F007DB">
        <w:rPr>
          <w:b/>
        </w:rPr>
        <w:t>Mesafe bandına göre ödenecek seyahat hibesine ilav</w:t>
      </w:r>
      <w:r w:rsidR="00DA7835" w:rsidRPr="00F007DB">
        <w:rPr>
          <w:b/>
        </w:rPr>
        <w:t>e olarak ne Üniversite bütçesinden</w:t>
      </w:r>
      <w:r w:rsidRPr="00F007DB">
        <w:rPr>
          <w:b/>
        </w:rPr>
        <w:t xml:space="preserve"> ne de </w:t>
      </w:r>
      <w:proofErr w:type="spellStart"/>
      <w:r w:rsidRPr="00F007DB">
        <w:rPr>
          <w:b/>
        </w:rPr>
        <w:t>Erasmus</w:t>
      </w:r>
      <w:proofErr w:type="spellEnd"/>
      <w:r w:rsidRPr="00F007DB">
        <w:rPr>
          <w:b/>
        </w:rPr>
        <w:t>+ bütçesinden ilave bir ücret ödenmeyecektir</w:t>
      </w:r>
      <w:r w:rsidRPr="00F007DB">
        <w:t xml:space="preserve">. </w:t>
      </w:r>
    </w:p>
    <w:p w14:paraId="32B41086" w14:textId="77777777" w:rsidR="00650AB9" w:rsidRPr="00F007DB" w:rsidRDefault="00650AB9" w:rsidP="00650AB9">
      <w:pPr>
        <w:autoSpaceDE w:val="0"/>
        <w:autoSpaceDN w:val="0"/>
        <w:adjustRightInd w:val="0"/>
        <w:spacing w:line="360" w:lineRule="auto"/>
        <w:jc w:val="both"/>
      </w:pPr>
    </w:p>
    <w:p w14:paraId="40EAC497" w14:textId="77777777" w:rsidR="00650AB9" w:rsidRPr="00F007DB" w:rsidRDefault="00650AB9" w:rsidP="00650AB9">
      <w:pPr>
        <w:autoSpaceDE w:val="0"/>
        <w:autoSpaceDN w:val="0"/>
        <w:adjustRightInd w:val="0"/>
        <w:spacing w:line="360" w:lineRule="auto"/>
        <w:jc w:val="both"/>
      </w:pPr>
      <w:r w:rsidRPr="00F007DB">
        <w:t>Mesafe hesaplayıcısına aşağıdaki bağlantıdan ulaşılabilmektedir:</w:t>
      </w:r>
    </w:p>
    <w:p w14:paraId="09849B84" w14:textId="77777777" w:rsidR="00650AB9" w:rsidRPr="00F007DB" w:rsidRDefault="00000000" w:rsidP="00650AB9">
      <w:pPr>
        <w:autoSpaceDE w:val="0"/>
        <w:autoSpaceDN w:val="0"/>
        <w:adjustRightInd w:val="0"/>
        <w:spacing w:line="360" w:lineRule="auto"/>
        <w:jc w:val="both"/>
      </w:pPr>
      <w:hyperlink r:id="rId8" w:anchor="tab-1-4" w:history="1">
        <w:r w:rsidR="00427B8B" w:rsidRPr="00F007DB">
          <w:rPr>
            <w:rStyle w:val="Kpr"/>
          </w:rPr>
          <w:t>http://ec.europa.eu/programmes/erasmus-plus/resources_en#tab-1-4</w:t>
        </w:r>
      </w:hyperlink>
    </w:p>
    <w:p w14:paraId="3F4ED572" w14:textId="77777777" w:rsidR="00650AB9" w:rsidRPr="00F007DB" w:rsidRDefault="00650AB9" w:rsidP="00650AB9">
      <w:pPr>
        <w:autoSpaceDE w:val="0"/>
        <w:autoSpaceDN w:val="0"/>
        <w:adjustRightInd w:val="0"/>
        <w:spacing w:line="360" w:lineRule="auto"/>
        <w:jc w:val="both"/>
      </w:pPr>
    </w:p>
    <w:p w14:paraId="4E5F3C9F" w14:textId="77777777" w:rsidR="00650AB9" w:rsidRPr="00F007DB" w:rsidRDefault="00650AB9" w:rsidP="00650AB9">
      <w:pPr>
        <w:autoSpaceDE w:val="0"/>
        <w:autoSpaceDN w:val="0"/>
        <w:adjustRightInd w:val="0"/>
        <w:spacing w:line="360" w:lineRule="auto"/>
        <w:jc w:val="both"/>
      </w:pPr>
    </w:p>
    <w:p w14:paraId="36A5812B" w14:textId="77777777" w:rsidR="00650AB9" w:rsidRPr="00F007DB" w:rsidRDefault="00650AB9" w:rsidP="00650AB9">
      <w:pPr>
        <w:autoSpaceDE w:val="0"/>
        <w:autoSpaceDN w:val="0"/>
        <w:adjustRightInd w:val="0"/>
        <w:spacing w:line="360" w:lineRule="auto"/>
        <w:jc w:val="center"/>
        <w:outlineLvl w:val="0"/>
      </w:pPr>
      <w:r w:rsidRPr="00F007DB">
        <w:rPr>
          <w:b/>
        </w:rPr>
        <w:t>Mesafe Bantları</w:t>
      </w:r>
      <w:r w:rsidRPr="00F007DB">
        <w:t xml:space="preserve"> (Km. değeri Hibe Miktarı)</w:t>
      </w:r>
    </w:p>
    <w:p w14:paraId="06592D8F" w14:textId="77777777" w:rsidR="00650AB9" w:rsidRPr="00F007DB" w:rsidRDefault="00650AB9" w:rsidP="00650AB9">
      <w:pPr>
        <w:autoSpaceDE w:val="0"/>
        <w:autoSpaceDN w:val="0"/>
        <w:adjustRightInd w:val="0"/>
        <w:spacing w:line="360" w:lineRule="auto"/>
        <w:jc w:val="both"/>
      </w:pPr>
      <w:r w:rsidRPr="00F007DB">
        <w:tab/>
      </w:r>
      <w:r w:rsidRPr="00F007DB">
        <w:tab/>
      </w:r>
      <w:r w:rsidRPr="00F007DB">
        <w:tab/>
      </w: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2143"/>
      </w:tblGrid>
      <w:tr w:rsidR="00650AB9" w:rsidRPr="00F007DB" w14:paraId="5F0E83B1" w14:textId="77777777" w:rsidTr="005A0D4E">
        <w:trPr>
          <w:trHeight w:val="376"/>
          <w:jc w:val="center"/>
        </w:trPr>
        <w:tc>
          <w:tcPr>
            <w:tcW w:w="4619" w:type="dxa"/>
          </w:tcPr>
          <w:p w14:paraId="26357FBF" w14:textId="77777777" w:rsidR="00650AB9" w:rsidRPr="00F007DB" w:rsidRDefault="00650AB9" w:rsidP="005A0D4E">
            <w:pPr>
              <w:autoSpaceDE w:val="0"/>
              <w:autoSpaceDN w:val="0"/>
              <w:adjustRightInd w:val="0"/>
              <w:spacing w:line="360" w:lineRule="auto"/>
            </w:pPr>
            <w:r w:rsidRPr="00F007DB">
              <w:t>Elde edilen “km” değeri</w:t>
            </w:r>
          </w:p>
        </w:tc>
        <w:tc>
          <w:tcPr>
            <w:tcW w:w="2143" w:type="dxa"/>
          </w:tcPr>
          <w:p w14:paraId="6D729016" w14:textId="77777777" w:rsidR="00650AB9" w:rsidRPr="00F007DB" w:rsidRDefault="00650AB9" w:rsidP="005A0D4E">
            <w:pPr>
              <w:autoSpaceDE w:val="0"/>
              <w:autoSpaceDN w:val="0"/>
              <w:adjustRightInd w:val="0"/>
              <w:spacing w:line="360" w:lineRule="auto"/>
              <w:ind w:left="14"/>
            </w:pPr>
            <w:r w:rsidRPr="00F007DB">
              <w:t>Hibe miktarı</w:t>
            </w:r>
          </w:p>
        </w:tc>
      </w:tr>
      <w:tr w:rsidR="00427B8B" w:rsidRPr="00F007DB" w14:paraId="7A38E645" w14:textId="77777777" w:rsidTr="005A0D4E">
        <w:trPr>
          <w:trHeight w:val="376"/>
          <w:jc w:val="center"/>
        </w:trPr>
        <w:tc>
          <w:tcPr>
            <w:tcW w:w="4619" w:type="dxa"/>
          </w:tcPr>
          <w:p w14:paraId="4ADF0620" w14:textId="77777777" w:rsidR="00427B8B" w:rsidRPr="00F007DB" w:rsidRDefault="00427B8B" w:rsidP="005A0D4E">
            <w:pPr>
              <w:autoSpaceDE w:val="0"/>
              <w:autoSpaceDN w:val="0"/>
              <w:adjustRightInd w:val="0"/>
              <w:spacing w:line="360" w:lineRule="auto"/>
            </w:pPr>
            <w:r w:rsidRPr="00F007DB">
              <w:t>10-99 km arası</w:t>
            </w:r>
          </w:p>
        </w:tc>
        <w:tc>
          <w:tcPr>
            <w:tcW w:w="2143" w:type="dxa"/>
          </w:tcPr>
          <w:p w14:paraId="68FAD7E2" w14:textId="77777777" w:rsidR="00427B8B" w:rsidRPr="00F007DB" w:rsidRDefault="00427B8B" w:rsidP="005A0D4E">
            <w:pPr>
              <w:autoSpaceDE w:val="0"/>
              <w:autoSpaceDN w:val="0"/>
              <w:adjustRightInd w:val="0"/>
              <w:spacing w:line="360" w:lineRule="auto"/>
              <w:ind w:left="14"/>
            </w:pPr>
            <w:r w:rsidRPr="00F007DB">
              <w:t>20 €</w:t>
            </w:r>
          </w:p>
        </w:tc>
      </w:tr>
      <w:tr w:rsidR="00650AB9" w:rsidRPr="00F007DB" w14:paraId="19A176B3" w14:textId="77777777" w:rsidTr="005A0D4E">
        <w:trPr>
          <w:trHeight w:val="279"/>
          <w:jc w:val="center"/>
        </w:trPr>
        <w:tc>
          <w:tcPr>
            <w:tcW w:w="4619" w:type="dxa"/>
          </w:tcPr>
          <w:p w14:paraId="73E6D7DB" w14:textId="77777777" w:rsidR="00650AB9" w:rsidRPr="00F007DB" w:rsidRDefault="00650AB9" w:rsidP="005A0D4E">
            <w:pPr>
              <w:autoSpaceDE w:val="0"/>
              <w:autoSpaceDN w:val="0"/>
              <w:adjustRightInd w:val="0"/>
              <w:spacing w:line="360" w:lineRule="auto"/>
            </w:pPr>
            <w:r w:rsidRPr="00F007DB">
              <w:t>100-499 km arası</w:t>
            </w:r>
          </w:p>
        </w:tc>
        <w:tc>
          <w:tcPr>
            <w:tcW w:w="2143" w:type="dxa"/>
          </w:tcPr>
          <w:p w14:paraId="79F3D0E2" w14:textId="77777777" w:rsidR="00650AB9" w:rsidRPr="00F007DB" w:rsidRDefault="00650AB9" w:rsidP="005A0D4E">
            <w:pPr>
              <w:autoSpaceDE w:val="0"/>
              <w:autoSpaceDN w:val="0"/>
              <w:adjustRightInd w:val="0"/>
              <w:spacing w:line="360" w:lineRule="auto"/>
            </w:pPr>
            <w:r w:rsidRPr="00F007DB">
              <w:t>180 €</w:t>
            </w:r>
          </w:p>
        </w:tc>
      </w:tr>
      <w:tr w:rsidR="00650AB9" w:rsidRPr="00F007DB" w14:paraId="6674D3B9" w14:textId="77777777" w:rsidTr="005A0D4E">
        <w:trPr>
          <w:trHeight w:val="369"/>
          <w:jc w:val="center"/>
        </w:trPr>
        <w:tc>
          <w:tcPr>
            <w:tcW w:w="4619" w:type="dxa"/>
          </w:tcPr>
          <w:p w14:paraId="62536999" w14:textId="77777777" w:rsidR="00650AB9" w:rsidRPr="00F007DB" w:rsidRDefault="00650AB9" w:rsidP="005A0D4E">
            <w:pPr>
              <w:autoSpaceDE w:val="0"/>
              <w:autoSpaceDN w:val="0"/>
              <w:adjustRightInd w:val="0"/>
              <w:spacing w:line="360" w:lineRule="auto"/>
            </w:pPr>
            <w:r w:rsidRPr="00F007DB">
              <w:t>500-1999 km arası</w:t>
            </w:r>
          </w:p>
        </w:tc>
        <w:tc>
          <w:tcPr>
            <w:tcW w:w="2143" w:type="dxa"/>
          </w:tcPr>
          <w:p w14:paraId="3506F1BE" w14:textId="77777777" w:rsidR="00650AB9" w:rsidRPr="00F007DB" w:rsidRDefault="00650AB9" w:rsidP="005A0D4E">
            <w:pPr>
              <w:autoSpaceDE w:val="0"/>
              <w:autoSpaceDN w:val="0"/>
              <w:adjustRightInd w:val="0"/>
              <w:spacing w:line="360" w:lineRule="auto"/>
            </w:pPr>
            <w:r w:rsidRPr="00F007DB">
              <w:t>275 €</w:t>
            </w:r>
          </w:p>
        </w:tc>
      </w:tr>
      <w:tr w:rsidR="00650AB9" w:rsidRPr="00F007DB" w14:paraId="6E368211" w14:textId="77777777" w:rsidTr="005A0D4E">
        <w:trPr>
          <w:trHeight w:val="291"/>
          <w:jc w:val="center"/>
        </w:trPr>
        <w:tc>
          <w:tcPr>
            <w:tcW w:w="4619" w:type="dxa"/>
          </w:tcPr>
          <w:p w14:paraId="2AEB47E9" w14:textId="77777777" w:rsidR="00650AB9" w:rsidRPr="00F007DB" w:rsidRDefault="00650AB9" w:rsidP="005A0D4E">
            <w:pPr>
              <w:autoSpaceDE w:val="0"/>
              <w:autoSpaceDN w:val="0"/>
              <w:adjustRightInd w:val="0"/>
              <w:spacing w:line="360" w:lineRule="auto"/>
            </w:pPr>
            <w:r w:rsidRPr="00F007DB">
              <w:t>2000-2999 km arası</w:t>
            </w:r>
          </w:p>
        </w:tc>
        <w:tc>
          <w:tcPr>
            <w:tcW w:w="2143" w:type="dxa"/>
          </w:tcPr>
          <w:p w14:paraId="1F32781C" w14:textId="77777777" w:rsidR="00650AB9" w:rsidRPr="00F007DB" w:rsidRDefault="00650AB9" w:rsidP="005A0D4E">
            <w:pPr>
              <w:autoSpaceDE w:val="0"/>
              <w:autoSpaceDN w:val="0"/>
              <w:adjustRightInd w:val="0"/>
              <w:spacing w:line="360" w:lineRule="auto"/>
            </w:pPr>
            <w:r w:rsidRPr="00F007DB">
              <w:t>360 €</w:t>
            </w:r>
          </w:p>
        </w:tc>
      </w:tr>
      <w:tr w:rsidR="00650AB9" w:rsidRPr="00F007DB" w14:paraId="29D2BBAE" w14:textId="77777777" w:rsidTr="005A0D4E">
        <w:trPr>
          <w:trHeight w:val="369"/>
          <w:jc w:val="center"/>
        </w:trPr>
        <w:tc>
          <w:tcPr>
            <w:tcW w:w="4619" w:type="dxa"/>
          </w:tcPr>
          <w:p w14:paraId="3C28B359" w14:textId="77777777" w:rsidR="00650AB9" w:rsidRPr="00F007DB" w:rsidRDefault="00650AB9" w:rsidP="005A0D4E">
            <w:pPr>
              <w:autoSpaceDE w:val="0"/>
              <w:autoSpaceDN w:val="0"/>
              <w:adjustRightInd w:val="0"/>
              <w:spacing w:line="360" w:lineRule="auto"/>
            </w:pPr>
            <w:r w:rsidRPr="00F007DB">
              <w:t>3000-3999 km arası</w:t>
            </w:r>
          </w:p>
        </w:tc>
        <w:tc>
          <w:tcPr>
            <w:tcW w:w="2143" w:type="dxa"/>
          </w:tcPr>
          <w:p w14:paraId="007529D7" w14:textId="77777777" w:rsidR="00650AB9" w:rsidRPr="00F007DB" w:rsidRDefault="00650AB9" w:rsidP="005A0D4E">
            <w:pPr>
              <w:autoSpaceDE w:val="0"/>
              <w:autoSpaceDN w:val="0"/>
              <w:adjustRightInd w:val="0"/>
              <w:spacing w:line="360" w:lineRule="auto"/>
            </w:pPr>
            <w:r w:rsidRPr="00F007DB">
              <w:t>530 €</w:t>
            </w:r>
          </w:p>
        </w:tc>
      </w:tr>
      <w:tr w:rsidR="00650AB9" w:rsidRPr="00F007DB" w14:paraId="2A9C8A17" w14:textId="77777777" w:rsidTr="005A0D4E">
        <w:trPr>
          <w:trHeight w:val="291"/>
          <w:jc w:val="center"/>
        </w:trPr>
        <w:tc>
          <w:tcPr>
            <w:tcW w:w="4619" w:type="dxa"/>
          </w:tcPr>
          <w:p w14:paraId="1476B9E3" w14:textId="77777777" w:rsidR="00650AB9" w:rsidRPr="00F007DB" w:rsidRDefault="00650AB9" w:rsidP="005A0D4E">
            <w:pPr>
              <w:autoSpaceDE w:val="0"/>
              <w:autoSpaceDN w:val="0"/>
              <w:adjustRightInd w:val="0"/>
              <w:spacing w:line="360" w:lineRule="auto"/>
            </w:pPr>
            <w:r w:rsidRPr="00F007DB">
              <w:t>4000-7999 km arası</w:t>
            </w:r>
          </w:p>
        </w:tc>
        <w:tc>
          <w:tcPr>
            <w:tcW w:w="2143" w:type="dxa"/>
          </w:tcPr>
          <w:p w14:paraId="29C5F6DF" w14:textId="77777777" w:rsidR="00650AB9" w:rsidRPr="00F007DB" w:rsidRDefault="00650AB9" w:rsidP="005A0D4E">
            <w:pPr>
              <w:autoSpaceDE w:val="0"/>
              <w:autoSpaceDN w:val="0"/>
              <w:adjustRightInd w:val="0"/>
              <w:spacing w:line="360" w:lineRule="auto"/>
            </w:pPr>
            <w:r w:rsidRPr="00F007DB">
              <w:t>820 €</w:t>
            </w:r>
          </w:p>
        </w:tc>
      </w:tr>
      <w:tr w:rsidR="00650AB9" w:rsidRPr="00F007DB" w14:paraId="7A1F2EE1" w14:textId="77777777" w:rsidTr="005A0D4E">
        <w:trPr>
          <w:trHeight w:val="521"/>
          <w:jc w:val="center"/>
        </w:trPr>
        <w:tc>
          <w:tcPr>
            <w:tcW w:w="4619" w:type="dxa"/>
            <w:tcBorders>
              <w:bottom w:val="single" w:sz="4" w:space="0" w:color="auto"/>
            </w:tcBorders>
          </w:tcPr>
          <w:p w14:paraId="526A519C" w14:textId="77777777" w:rsidR="00650AB9" w:rsidRPr="00F007DB" w:rsidRDefault="00650AB9" w:rsidP="005A0D4E">
            <w:pPr>
              <w:autoSpaceDE w:val="0"/>
              <w:autoSpaceDN w:val="0"/>
              <w:adjustRightInd w:val="0"/>
              <w:spacing w:line="360" w:lineRule="auto"/>
            </w:pPr>
            <w:r w:rsidRPr="00F007DB">
              <w:t>8000 km ve üzeri</w:t>
            </w:r>
          </w:p>
        </w:tc>
        <w:tc>
          <w:tcPr>
            <w:tcW w:w="2143" w:type="dxa"/>
          </w:tcPr>
          <w:p w14:paraId="53C9A72C" w14:textId="00672F1C" w:rsidR="00650AB9" w:rsidRPr="00F007DB" w:rsidRDefault="00427B8B" w:rsidP="005A0D4E">
            <w:pPr>
              <w:autoSpaceDE w:val="0"/>
              <w:autoSpaceDN w:val="0"/>
              <w:adjustRightInd w:val="0"/>
              <w:spacing w:line="360" w:lineRule="auto"/>
            </w:pPr>
            <w:r w:rsidRPr="00F007DB">
              <w:t>1.</w:t>
            </w:r>
            <w:r w:rsidR="00417CA6">
              <w:t>5</w:t>
            </w:r>
            <w:r w:rsidR="00650AB9" w:rsidRPr="00F007DB">
              <w:t>00 €</w:t>
            </w:r>
          </w:p>
        </w:tc>
      </w:tr>
    </w:tbl>
    <w:p w14:paraId="19565D29" w14:textId="77777777" w:rsidR="00650AB9" w:rsidRPr="00F007DB" w:rsidRDefault="00650AB9" w:rsidP="00650AB9">
      <w:pPr>
        <w:autoSpaceDE w:val="0"/>
        <w:autoSpaceDN w:val="0"/>
        <w:adjustRightInd w:val="0"/>
        <w:spacing w:line="360" w:lineRule="auto"/>
        <w:jc w:val="both"/>
      </w:pPr>
    </w:p>
    <w:p w14:paraId="2140A545" w14:textId="6CB01730" w:rsidR="00650AB9" w:rsidRDefault="00650AB9" w:rsidP="00650AB9">
      <w:pPr>
        <w:autoSpaceDE w:val="0"/>
        <w:autoSpaceDN w:val="0"/>
        <w:adjustRightInd w:val="0"/>
        <w:spacing w:line="360" w:lineRule="auto"/>
        <w:jc w:val="both"/>
        <w:rPr>
          <w:b/>
          <w:bCs/>
        </w:rPr>
      </w:pPr>
      <w:r w:rsidRPr="00F007DB">
        <w:t>Pasaport defter bedeli, pasaportun harç ücreti, vize ile ilgili masraflar ve Üniversitemiz Harcırah Yönergesinde bahsedilen “kapıdan kapıya” uygulaması ile ilgili ödemeler tamamlayıcı masraf olarak Üniversite</w:t>
      </w:r>
      <w:r w:rsidR="00E56FD7">
        <w:t xml:space="preserve"> dışı görevlendirme, destekleme, davet ve h</w:t>
      </w:r>
      <w:r w:rsidRPr="00F007DB">
        <w:t>arcırah Yönergesi kapsamında Üniversitemiz bütçesinden, gerçekleşen masraflar üzerin</w:t>
      </w:r>
      <w:r w:rsidR="00673810">
        <w:t>den faturalandırılmak koşuluyla</w:t>
      </w:r>
      <w:r w:rsidRPr="00F007DB">
        <w:t xml:space="preserve"> masraf bildirim formu ile ödenecektir. </w:t>
      </w:r>
      <w:r w:rsidRPr="00417CA6">
        <w:rPr>
          <w:b/>
          <w:bCs/>
        </w:rPr>
        <w:t xml:space="preserve">Yurt dışına çıkış harcının personel tarafından karşılanması beklenmektedir. </w:t>
      </w:r>
    </w:p>
    <w:p w14:paraId="3A767D6E" w14:textId="77777777" w:rsidR="0083058D" w:rsidRPr="00417CA6" w:rsidRDefault="0083058D" w:rsidP="00650AB9">
      <w:pPr>
        <w:autoSpaceDE w:val="0"/>
        <w:autoSpaceDN w:val="0"/>
        <w:adjustRightInd w:val="0"/>
        <w:spacing w:line="360" w:lineRule="auto"/>
        <w:jc w:val="both"/>
        <w:rPr>
          <w:b/>
          <w:bCs/>
        </w:rPr>
      </w:pPr>
    </w:p>
    <w:p w14:paraId="1B4FE501" w14:textId="366B8CED" w:rsidR="00DC08C6" w:rsidRPr="00F007DB" w:rsidRDefault="00DC08C6" w:rsidP="00DC08C6">
      <w:pPr>
        <w:spacing w:line="360" w:lineRule="auto"/>
        <w:jc w:val="both"/>
        <w:rPr>
          <w:lang w:eastAsia="en-US"/>
        </w:rPr>
      </w:pPr>
      <w:r w:rsidRPr="00F007DB">
        <w:rPr>
          <w:lang w:eastAsia="en-US"/>
        </w:rPr>
        <w:t>*Seyahatin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w:t>
      </w:r>
    </w:p>
    <w:p w14:paraId="63110571" w14:textId="77777777" w:rsidR="00DC08C6" w:rsidRPr="00F007DB" w:rsidRDefault="00DC08C6" w:rsidP="00DC08C6">
      <w:pPr>
        <w:autoSpaceDE w:val="0"/>
        <w:autoSpaceDN w:val="0"/>
        <w:adjustRightInd w:val="0"/>
        <w:spacing w:line="360" w:lineRule="auto"/>
        <w:jc w:val="both"/>
      </w:pPr>
    </w:p>
    <w:p w14:paraId="2BB8DB34" w14:textId="01454FAF" w:rsidR="00650AB9" w:rsidRDefault="00650AB9" w:rsidP="008D2844">
      <w:pPr>
        <w:numPr>
          <w:ilvl w:val="1"/>
          <w:numId w:val="24"/>
        </w:numPr>
        <w:autoSpaceDE w:val="0"/>
        <w:autoSpaceDN w:val="0"/>
        <w:adjustRightInd w:val="0"/>
        <w:spacing w:line="360" w:lineRule="auto"/>
        <w:rPr>
          <w:b/>
        </w:rPr>
      </w:pPr>
      <w:r w:rsidRPr="00F007DB">
        <w:rPr>
          <w:b/>
        </w:rPr>
        <w:t xml:space="preserve">Günlük </w:t>
      </w:r>
      <w:r w:rsidR="001B52BA" w:rsidRPr="00F007DB">
        <w:rPr>
          <w:b/>
        </w:rPr>
        <w:t>Hibe Miktarları</w:t>
      </w:r>
      <w:r w:rsidRPr="00F007DB">
        <w:rPr>
          <w:b/>
        </w:rPr>
        <w:t xml:space="preserve"> ve Ödemesi</w:t>
      </w:r>
    </w:p>
    <w:p w14:paraId="5B0E9FF9" w14:textId="77777777" w:rsidR="008D2844" w:rsidRPr="008D2844" w:rsidRDefault="008D2844" w:rsidP="00F753C2">
      <w:pPr>
        <w:autoSpaceDE w:val="0"/>
        <w:autoSpaceDN w:val="0"/>
        <w:adjustRightInd w:val="0"/>
        <w:spacing w:line="360" w:lineRule="auto"/>
        <w:rPr>
          <w:b/>
        </w:rPr>
      </w:pPr>
    </w:p>
    <w:p w14:paraId="6DBE16A8" w14:textId="77777777" w:rsidR="00650AB9" w:rsidRPr="00F007DB" w:rsidRDefault="00650AB9" w:rsidP="00650AB9">
      <w:pPr>
        <w:autoSpaceDE w:val="0"/>
        <w:autoSpaceDN w:val="0"/>
        <w:adjustRightInd w:val="0"/>
        <w:spacing w:line="360" w:lineRule="auto"/>
        <w:jc w:val="both"/>
      </w:pPr>
      <w:r w:rsidRPr="00F007DB">
        <w:t xml:space="preserve">Personel hareketliliğinden faydalanacak katılımcıya verilecek olan hibe miktarı gidilen ülke </w:t>
      </w:r>
      <w:proofErr w:type="gramStart"/>
      <w:r w:rsidRPr="00F007DB">
        <w:t>ile birlikte</w:t>
      </w:r>
      <w:proofErr w:type="gramEnd"/>
      <w:r w:rsidRPr="00F007DB">
        <w:t xml:space="preserve"> gidilen süreye göre aşağıdaki tabloda belirtilen tutarlar dikkate alınarak hesaplanır.</w:t>
      </w:r>
    </w:p>
    <w:p w14:paraId="307810C9" w14:textId="77777777" w:rsidR="00650AB9" w:rsidRPr="00F007DB" w:rsidRDefault="00650AB9" w:rsidP="00650AB9">
      <w:pPr>
        <w:autoSpaceDE w:val="0"/>
        <w:autoSpaceDN w:val="0"/>
        <w:adjustRightInd w:val="0"/>
        <w:spacing w:line="360" w:lineRule="auto"/>
        <w:jc w:val="both"/>
      </w:pPr>
    </w:p>
    <w:p w14:paraId="0928BC46" w14:textId="77777777" w:rsidR="00650AB9" w:rsidRPr="00F007DB" w:rsidRDefault="00650AB9" w:rsidP="00650AB9">
      <w:pPr>
        <w:autoSpaceDE w:val="0"/>
        <w:autoSpaceDN w:val="0"/>
        <w:adjustRightInd w:val="0"/>
        <w:spacing w:line="360" w:lineRule="auto"/>
        <w:ind w:left="792"/>
      </w:pPr>
      <w:r w:rsidRPr="00F007DB">
        <w:lastRenderedPageBreak/>
        <w:t>Personel Hareketliliği Ülke Gruplarına Göre Günlük Hibe Miktarları (Avro)</w:t>
      </w:r>
    </w:p>
    <w:tbl>
      <w:tblPr>
        <w:tblW w:w="0" w:type="auto"/>
        <w:jc w:val="center"/>
        <w:tblBorders>
          <w:top w:val="nil"/>
          <w:left w:val="nil"/>
          <w:bottom w:val="nil"/>
          <w:right w:val="nil"/>
        </w:tblBorders>
        <w:tblLayout w:type="fixed"/>
        <w:tblLook w:val="0000" w:firstRow="0" w:lastRow="0" w:firstColumn="0" w:lastColumn="0" w:noHBand="0" w:noVBand="0"/>
      </w:tblPr>
      <w:tblGrid>
        <w:gridCol w:w="2878"/>
        <w:gridCol w:w="2878"/>
        <w:gridCol w:w="2878"/>
      </w:tblGrid>
      <w:tr w:rsidR="00650AB9" w:rsidRPr="00F007DB" w14:paraId="53665843" w14:textId="77777777" w:rsidTr="005A0D4E">
        <w:trPr>
          <w:trHeight w:val="521"/>
          <w:jc w:val="center"/>
        </w:trPr>
        <w:tc>
          <w:tcPr>
            <w:tcW w:w="2878" w:type="dxa"/>
            <w:tcBorders>
              <w:top w:val="single" w:sz="4" w:space="0" w:color="auto"/>
              <w:left w:val="single" w:sz="4" w:space="0" w:color="auto"/>
              <w:bottom w:val="single" w:sz="4" w:space="0" w:color="auto"/>
              <w:right w:val="single" w:sz="4" w:space="0" w:color="auto"/>
            </w:tcBorders>
          </w:tcPr>
          <w:p w14:paraId="7ACB8751" w14:textId="77777777" w:rsidR="00650AB9" w:rsidRPr="00F007DB" w:rsidRDefault="00650AB9" w:rsidP="005A0D4E">
            <w:pPr>
              <w:pStyle w:val="Default"/>
            </w:pPr>
            <w:r w:rsidRPr="00F007DB">
              <w:rPr>
                <w:b/>
                <w:bCs/>
              </w:rPr>
              <w:t xml:space="preserve">Hayat pahalılığına göre ülke grupları </w:t>
            </w:r>
          </w:p>
        </w:tc>
        <w:tc>
          <w:tcPr>
            <w:tcW w:w="2878" w:type="dxa"/>
            <w:tcBorders>
              <w:top w:val="single" w:sz="4" w:space="0" w:color="auto"/>
              <w:left w:val="single" w:sz="4" w:space="0" w:color="auto"/>
              <w:bottom w:val="single" w:sz="4" w:space="0" w:color="auto"/>
              <w:right w:val="single" w:sz="4" w:space="0" w:color="auto"/>
            </w:tcBorders>
          </w:tcPr>
          <w:p w14:paraId="6D132FF9" w14:textId="77777777" w:rsidR="00650AB9" w:rsidRPr="00F007DB" w:rsidRDefault="00650AB9" w:rsidP="005A0D4E">
            <w:pPr>
              <w:pStyle w:val="Default"/>
            </w:pPr>
            <w:r w:rsidRPr="00F007DB">
              <w:rPr>
                <w:b/>
                <w:bCs/>
              </w:rPr>
              <w:t xml:space="preserve">Hareketlilikte Misafir Olunan Ülkeler </w:t>
            </w:r>
          </w:p>
        </w:tc>
        <w:tc>
          <w:tcPr>
            <w:tcW w:w="2878" w:type="dxa"/>
            <w:tcBorders>
              <w:top w:val="single" w:sz="4" w:space="0" w:color="auto"/>
              <w:left w:val="single" w:sz="4" w:space="0" w:color="auto"/>
              <w:bottom w:val="single" w:sz="4" w:space="0" w:color="auto"/>
              <w:right w:val="single" w:sz="4" w:space="0" w:color="auto"/>
            </w:tcBorders>
          </w:tcPr>
          <w:p w14:paraId="142465E9" w14:textId="77777777" w:rsidR="00650AB9" w:rsidRPr="00F007DB" w:rsidRDefault="00650AB9" w:rsidP="005A0D4E">
            <w:pPr>
              <w:pStyle w:val="Default"/>
            </w:pPr>
            <w:r w:rsidRPr="00F007DB">
              <w:rPr>
                <w:b/>
                <w:bCs/>
              </w:rPr>
              <w:t xml:space="preserve">Günlük hibe miktarları (Avro) </w:t>
            </w:r>
          </w:p>
        </w:tc>
      </w:tr>
      <w:tr w:rsidR="00650AB9" w:rsidRPr="00F007DB" w14:paraId="64B70306" w14:textId="77777777" w:rsidTr="005A0D4E">
        <w:trPr>
          <w:trHeight w:val="247"/>
          <w:jc w:val="center"/>
        </w:trPr>
        <w:tc>
          <w:tcPr>
            <w:tcW w:w="2878" w:type="dxa"/>
            <w:tcBorders>
              <w:top w:val="single" w:sz="4" w:space="0" w:color="auto"/>
              <w:left w:val="single" w:sz="4" w:space="0" w:color="auto"/>
              <w:bottom w:val="single" w:sz="4" w:space="0" w:color="auto"/>
              <w:right w:val="single" w:sz="4" w:space="0" w:color="auto"/>
            </w:tcBorders>
          </w:tcPr>
          <w:p w14:paraId="1854DA29" w14:textId="77777777" w:rsidR="00650AB9" w:rsidRPr="00F007DB" w:rsidRDefault="00650AB9" w:rsidP="005A0D4E">
            <w:pPr>
              <w:pStyle w:val="Default"/>
            </w:pPr>
            <w:r w:rsidRPr="00F007DB">
              <w:t xml:space="preserve">1. Grup Program Ülkeleri </w:t>
            </w:r>
          </w:p>
        </w:tc>
        <w:tc>
          <w:tcPr>
            <w:tcW w:w="2878" w:type="dxa"/>
            <w:tcBorders>
              <w:top w:val="single" w:sz="4" w:space="0" w:color="auto"/>
              <w:left w:val="single" w:sz="4" w:space="0" w:color="auto"/>
              <w:bottom w:val="single" w:sz="4" w:space="0" w:color="auto"/>
              <w:right w:val="single" w:sz="4" w:space="0" w:color="auto"/>
            </w:tcBorders>
          </w:tcPr>
          <w:p w14:paraId="0A4205E1" w14:textId="3CB9736C" w:rsidR="00650AB9" w:rsidRPr="00F007DB" w:rsidRDefault="00650AB9" w:rsidP="005A0D4E">
            <w:pPr>
              <w:pStyle w:val="Default"/>
            </w:pPr>
            <w:r w:rsidRPr="00F007DB">
              <w:t xml:space="preserve">Birleşik Krallık, Danimarka, </w:t>
            </w:r>
            <w:r w:rsidR="008D2844">
              <w:t>Finlandiya, İrlanda, İsveç, İzlanda, Lihtenştayn, Lüksemburg, Norveç</w:t>
            </w:r>
            <w:r w:rsidRPr="00F007DB">
              <w:t xml:space="preserve"> </w:t>
            </w:r>
          </w:p>
        </w:tc>
        <w:tc>
          <w:tcPr>
            <w:tcW w:w="2878" w:type="dxa"/>
            <w:tcBorders>
              <w:top w:val="single" w:sz="4" w:space="0" w:color="auto"/>
              <w:left w:val="single" w:sz="4" w:space="0" w:color="auto"/>
              <w:bottom w:val="single" w:sz="4" w:space="0" w:color="auto"/>
              <w:right w:val="single" w:sz="4" w:space="0" w:color="auto"/>
            </w:tcBorders>
          </w:tcPr>
          <w:p w14:paraId="21E837F2" w14:textId="3B9A757D" w:rsidR="00650AB9" w:rsidRPr="00F007DB" w:rsidRDefault="00650AB9" w:rsidP="005A0D4E">
            <w:pPr>
              <w:pStyle w:val="Default"/>
            </w:pPr>
            <w:r w:rsidRPr="00F007DB">
              <w:t>1</w:t>
            </w:r>
            <w:r w:rsidR="008D2844">
              <w:t>53</w:t>
            </w:r>
          </w:p>
        </w:tc>
      </w:tr>
      <w:tr w:rsidR="00650AB9" w:rsidRPr="00F007DB" w14:paraId="13313242" w14:textId="77777777" w:rsidTr="005A0D4E">
        <w:trPr>
          <w:trHeight w:val="523"/>
          <w:jc w:val="center"/>
        </w:trPr>
        <w:tc>
          <w:tcPr>
            <w:tcW w:w="2878" w:type="dxa"/>
            <w:tcBorders>
              <w:top w:val="single" w:sz="4" w:space="0" w:color="auto"/>
              <w:left w:val="single" w:sz="4" w:space="0" w:color="auto"/>
              <w:bottom w:val="single" w:sz="4" w:space="0" w:color="auto"/>
              <w:right w:val="single" w:sz="4" w:space="0" w:color="auto"/>
            </w:tcBorders>
          </w:tcPr>
          <w:p w14:paraId="5BFBDB4A" w14:textId="77777777" w:rsidR="00650AB9" w:rsidRPr="00F007DB" w:rsidRDefault="00650AB9" w:rsidP="005A0D4E">
            <w:pPr>
              <w:pStyle w:val="Default"/>
            </w:pPr>
            <w:r w:rsidRPr="00F007DB">
              <w:t xml:space="preserve">2. Grup Program Ülkeleri </w:t>
            </w:r>
          </w:p>
        </w:tc>
        <w:tc>
          <w:tcPr>
            <w:tcW w:w="2878" w:type="dxa"/>
            <w:tcBorders>
              <w:top w:val="single" w:sz="4" w:space="0" w:color="auto"/>
              <w:left w:val="single" w:sz="4" w:space="0" w:color="auto"/>
              <w:bottom w:val="single" w:sz="4" w:space="0" w:color="auto"/>
              <w:right w:val="single" w:sz="4" w:space="0" w:color="auto"/>
            </w:tcBorders>
          </w:tcPr>
          <w:p w14:paraId="6818851D" w14:textId="3676DBF3" w:rsidR="00650AB9" w:rsidRPr="00F007DB" w:rsidRDefault="008D2844" w:rsidP="005A0D4E">
            <w:pPr>
              <w:pStyle w:val="Default"/>
            </w:pPr>
            <w:proofErr w:type="spellStart"/>
            <w:proofErr w:type="gramStart"/>
            <w:r>
              <w:t>Almanya,</w:t>
            </w:r>
            <w:r w:rsidR="00650AB9" w:rsidRPr="00F007DB">
              <w:t>Avusturya</w:t>
            </w:r>
            <w:proofErr w:type="spellEnd"/>
            <w:proofErr w:type="gramEnd"/>
            <w:r w:rsidR="00650AB9" w:rsidRPr="00F007DB">
              <w:t xml:space="preserve">, Belçika, Fransa, İtalya,  Kıbrıs Rum Kesimi, </w:t>
            </w:r>
            <w:proofErr w:type="spellStart"/>
            <w:r>
              <w:t>Hollanda,</w:t>
            </w:r>
            <w:r w:rsidR="00B83041">
              <w:t>İspanya,Malta,Portekiz</w:t>
            </w:r>
            <w:proofErr w:type="spellEnd"/>
            <w:r w:rsidR="00B83041">
              <w:t xml:space="preserve">, </w:t>
            </w:r>
            <w:r w:rsidR="00650AB9" w:rsidRPr="00F007DB">
              <w:t xml:space="preserve">Yunanistan </w:t>
            </w:r>
          </w:p>
        </w:tc>
        <w:tc>
          <w:tcPr>
            <w:tcW w:w="2878" w:type="dxa"/>
            <w:tcBorders>
              <w:top w:val="single" w:sz="4" w:space="0" w:color="auto"/>
              <w:left w:val="single" w:sz="4" w:space="0" w:color="auto"/>
              <w:bottom w:val="single" w:sz="4" w:space="0" w:color="auto"/>
              <w:right w:val="single" w:sz="4" w:space="0" w:color="auto"/>
            </w:tcBorders>
          </w:tcPr>
          <w:p w14:paraId="0FB7A492" w14:textId="432C7FC1" w:rsidR="00650AB9" w:rsidRPr="00F007DB" w:rsidRDefault="00650AB9" w:rsidP="005A0D4E">
            <w:pPr>
              <w:pStyle w:val="Default"/>
            </w:pPr>
            <w:r w:rsidRPr="00F007DB">
              <w:t>1</w:t>
            </w:r>
            <w:r w:rsidR="008D2844">
              <w:t>3</w:t>
            </w:r>
            <w:r w:rsidRPr="00F007DB">
              <w:t xml:space="preserve">6 </w:t>
            </w:r>
          </w:p>
        </w:tc>
      </w:tr>
      <w:tr w:rsidR="00650AB9" w:rsidRPr="00F007DB" w14:paraId="22F0DC70" w14:textId="77777777" w:rsidTr="005A0D4E">
        <w:trPr>
          <w:trHeight w:val="247"/>
          <w:jc w:val="center"/>
        </w:trPr>
        <w:tc>
          <w:tcPr>
            <w:tcW w:w="2878" w:type="dxa"/>
            <w:tcBorders>
              <w:top w:val="single" w:sz="4" w:space="0" w:color="auto"/>
              <w:left w:val="single" w:sz="4" w:space="0" w:color="auto"/>
              <w:bottom w:val="single" w:sz="4" w:space="0" w:color="auto"/>
              <w:right w:val="single" w:sz="4" w:space="0" w:color="auto"/>
            </w:tcBorders>
          </w:tcPr>
          <w:p w14:paraId="6161D0D0" w14:textId="77777777" w:rsidR="00650AB9" w:rsidRPr="00F007DB" w:rsidRDefault="00650AB9" w:rsidP="005A0D4E">
            <w:pPr>
              <w:pStyle w:val="Default"/>
            </w:pPr>
            <w:r w:rsidRPr="00F007DB">
              <w:t xml:space="preserve">3. Grup Program Ülkeleri </w:t>
            </w:r>
          </w:p>
        </w:tc>
        <w:tc>
          <w:tcPr>
            <w:tcW w:w="2878" w:type="dxa"/>
            <w:tcBorders>
              <w:top w:val="single" w:sz="4" w:space="0" w:color="auto"/>
              <w:left w:val="single" w:sz="4" w:space="0" w:color="auto"/>
              <w:bottom w:val="single" w:sz="4" w:space="0" w:color="auto"/>
              <w:right w:val="single" w:sz="4" w:space="0" w:color="auto"/>
            </w:tcBorders>
          </w:tcPr>
          <w:p w14:paraId="0094964E" w14:textId="28694755" w:rsidR="00650AB9" w:rsidRPr="00F007DB" w:rsidRDefault="00B83041" w:rsidP="005A0D4E">
            <w:pPr>
              <w:pStyle w:val="Default"/>
            </w:pPr>
            <w:r>
              <w:t xml:space="preserve">Bulgaristan, Çek Cumhuriyeti, Estonya, Hırvatistan, Letonya, Litvanya, Macaristan, Makedonya, </w:t>
            </w:r>
            <w:proofErr w:type="spellStart"/>
            <w:proofErr w:type="gramStart"/>
            <w:r>
              <w:t>Polonya,Romanya</w:t>
            </w:r>
            <w:proofErr w:type="spellEnd"/>
            <w:proofErr w:type="gramEnd"/>
            <w:r>
              <w:t>, Sırbistan, Slovakya, Slovenya, Türkiye</w:t>
            </w:r>
            <w:r w:rsidR="00650AB9" w:rsidRPr="00F007DB">
              <w:t xml:space="preserve"> </w:t>
            </w:r>
          </w:p>
        </w:tc>
        <w:tc>
          <w:tcPr>
            <w:tcW w:w="2878" w:type="dxa"/>
            <w:tcBorders>
              <w:top w:val="single" w:sz="4" w:space="0" w:color="auto"/>
              <w:left w:val="single" w:sz="4" w:space="0" w:color="auto"/>
              <w:bottom w:val="single" w:sz="4" w:space="0" w:color="auto"/>
              <w:right w:val="single" w:sz="4" w:space="0" w:color="auto"/>
            </w:tcBorders>
          </w:tcPr>
          <w:p w14:paraId="5F56E089" w14:textId="71DCB3F6" w:rsidR="00650AB9" w:rsidRPr="00F007DB" w:rsidRDefault="00650AB9" w:rsidP="005A0D4E">
            <w:pPr>
              <w:pStyle w:val="Default"/>
            </w:pPr>
            <w:r w:rsidRPr="00F007DB">
              <w:t>1</w:t>
            </w:r>
            <w:r w:rsidR="00B83041">
              <w:t>19</w:t>
            </w:r>
          </w:p>
        </w:tc>
      </w:tr>
    </w:tbl>
    <w:p w14:paraId="603BDEA5" w14:textId="77777777" w:rsidR="00DC08C6" w:rsidRPr="00F007DB" w:rsidRDefault="00DC08C6" w:rsidP="00650AB9">
      <w:pPr>
        <w:autoSpaceDE w:val="0"/>
        <w:autoSpaceDN w:val="0"/>
        <w:adjustRightInd w:val="0"/>
        <w:spacing w:line="360" w:lineRule="auto"/>
        <w:jc w:val="both"/>
      </w:pPr>
    </w:p>
    <w:p w14:paraId="73D95C9F" w14:textId="77777777" w:rsidR="00DC08C6" w:rsidRPr="00F007DB" w:rsidRDefault="00DC08C6" w:rsidP="00356952">
      <w:pPr>
        <w:spacing w:line="360" w:lineRule="auto"/>
        <w:jc w:val="both"/>
        <w:rPr>
          <w:b/>
          <w:lang w:eastAsia="en-US"/>
        </w:rPr>
      </w:pPr>
      <w:r w:rsidRPr="00F007DB">
        <w:rPr>
          <w:b/>
          <w:lang w:eastAsia="en-US"/>
        </w:rPr>
        <w:t xml:space="preserve">Personel istediği takdirde hibe almaksızın faaliyete katılabilir. Faaliyetten </w:t>
      </w:r>
      <w:proofErr w:type="spellStart"/>
      <w:r w:rsidRPr="00F007DB">
        <w:rPr>
          <w:b/>
          <w:lang w:eastAsia="en-US"/>
        </w:rPr>
        <w:t>hibesiz</w:t>
      </w:r>
      <w:proofErr w:type="spellEnd"/>
      <w:r w:rsidRPr="00F007DB">
        <w:rPr>
          <w:b/>
          <w:lang w:eastAsia="en-US"/>
        </w:rPr>
        <w:t xml:space="preserve"> faydalanılabilmek için de başvuru yapılır ve başvurular diğer başvurularla beraber değerlendirmeye tabi tutulur. </w:t>
      </w:r>
      <w:proofErr w:type="spellStart"/>
      <w:r w:rsidRPr="00F007DB">
        <w:rPr>
          <w:b/>
          <w:lang w:eastAsia="en-US"/>
        </w:rPr>
        <w:t>Hibesiz</w:t>
      </w:r>
      <w:proofErr w:type="spellEnd"/>
      <w:r w:rsidRPr="00F007DB">
        <w:rPr>
          <w:b/>
          <w:lang w:eastAsia="en-US"/>
        </w:rPr>
        <w:t xml:space="preserve"> personelin farkı, personelin bütçe hesaplamalarına dâhil edilmemesi ve kendisine ödeme yapılmamasıdır. Hibe alınmaması, personelin seçim sürecine dâhil olmamasına gerekçe değildir.</w:t>
      </w:r>
    </w:p>
    <w:p w14:paraId="74C32330" w14:textId="77777777" w:rsidR="00650AB9" w:rsidRPr="00F007DB" w:rsidRDefault="00650AB9" w:rsidP="00650AB9">
      <w:pPr>
        <w:autoSpaceDE w:val="0"/>
        <w:autoSpaceDN w:val="0"/>
        <w:adjustRightInd w:val="0"/>
        <w:spacing w:line="360" w:lineRule="auto"/>
        <w:jc w:val="both"/>
      </w:pPr>
    </w:p>
    <w:p w14:paraId="252A749F" w14:textId="734415D5" w:rsidR="00842EA7" w:rsidRPr="0083058D" w:rsidRDefault="00842EA7" w:rsidP="006124E3">
      <w:pPr>
        <w:autoSpaceDE w:val="0"/>
        <w:autoSpaceDN w:val="0"/>
        <w:adjustRightInd w:val="0"/>
        <w:spacing w:line="360" w:lineRule="auto"/>
        <w:jc w:val="both"/>
        <w:rPr>
          <w:b/>
          <w:color w:val="FFFFFF" w:themeColor="background1"/>
        </w:rPr>
      </w:pPr>
      <w:r w:rsidRPr="0083058D">
        <w:rPr>
          <w:b/>
          <w:color w:val="FFFFFF" w:themeColor="background1"/>
          <w:highlight w:val="blue"/>
        </w:rPr>
        <w:t>ENGELLİ ÜNİVERSİTE PERSONELİ İÇİN</w:t>
      </w:r>
      <w:r w:rsidR="0083058D" w:rsidRPr="0083058D">
        <w:rPr>
          <w:b/>
          <w:color w:val="FFFFFF" w:themeColor="background1"/>
          <w:highlight w:val="blue"/>
        </w:rPr>
        <w:t xml:space="preserve"> </w:t>
      </w:r>
      <w:r w:rsidRPr="0083058D">
        <w:rPr>
          <w:b/>
          <w:color w:val="FFFFFF" w:themeColor="background1"/>
          <w:highlight w:val="blue"/>
        </w:rPr>
        <w:t>ÖZEL İHTİYAÇ DESTEĞİ</w:t>
      </w:r>
    </w:p>
    <w:p w14:paraId="68C8C636" w14:textId="77777777" w:rsidR="00842EA7" w:rsidRPr="00F007DB" w:rsidRDefault="00842EA7" w:rsidP="006124E3">
      <w:pPr>
        <w:autoSpaceDE w:val="0"/>
        <w:autoSpaceDN w:val="0"/>
        <w:adjustRightInd w:val="0"/>
        <w:spacing w:line="360" w:lineRule="auto"/>
        <w:jc w:val="both"/>
      </w:pPr>
      <w:proofErr w:type="spellStart"/>
      <w:r w:rsidRPr="00F007DB">
        <w:t>Erasmus</w:t>
      </w:r>
      <w:proofErr w:type="spellEnd"/>
      <w:r w:rsidRPr="00F007DB">
        <w:t>+ Programına katılan engelli yararlanıcılara aldıkları standart hibelerine ek olarak</w:t>
      </w:r>
    </w:p>
    <w:p w14:paraId="7968E646" w14:textId="77777777" w:rsidR="00842EA7" w:rsidRPr="00F007DB" w:rsidRDefault="00842EA7" w:rsidP="006124E3">
      <w:pPr>
        <w:autoSpaceDE w:val="0"/>
        <w:autoSpaceDN w:val="0"/>
        <w:adjustRightInd w:val="0"/>
        <w:spacing w:line="360" w:lineRule="auto"/>
        <w:jc w:val="both"/>
      </w:pPr>
      <w:proofErr w:type="gramStart"/>
      <w:r w:rsidRPr="00F007DB">
        <w:t>özel</w:t>
      </w:r>
      <w:proofErr w:type="gramEnd"/>
      <w:r w:rsidRPr="00F007DB">
        <w:t xml:space="preserve"> ihtiyaçlarına yardımcı olmak üzere ilave hibe verilebilmektedir.</w:t>
      </w:r>
    </w:p>
    <w:p w14:paraId="4856F168" w14:textId="77777777" w:rsidR="00842EA7" w:rsidRPr="00F007DB" w:rsidRDefault="00842EA7" w:rsidP="006124E3">
      <w:pPr>
        <w:autoSpaceDE w:val="0"/>
        <w:autoSpaceDN w:val="0"/>
        <w:adjustRightInd w:val="0"/>
        <w:spacing w:line="360" w:lineRule="auto"/>
        <w:jc w:val="both"/>
      </w:pPr>
      <w:r w:rsidRPr="00F007DB">
        <w:t>Başvuru formuna, engelliliğe ve düzeyine ilişkin bilgileri veren doktor raporu (3 aydan eski</w:t>
      </w:r>
    </w:p>
    <w:p w14:paraId="72309D6C" w14:textId="15DE0E4C" w:rsidR="00842EA7" w:rsidRPr="00891AEF" w:rsidRDefault="00842EA7" w:rsidP="006124E3">
      <w:pPr>
        <w:autoSpaceDE w:val="0"/>
        <w:autoSpaceDN w:val="0"/>
        <w:adjustRightInd w:val="0"/>
        <w:spacing w:line="360" w:lineRule="auto"/>
        <w:jc w:val="both"/>
      </w:pPr>
      <w:proofErr w:type="gramStart"/>
      <w:r w:rsidRPr="00F007DB">
        <w:t>olmayacak</w:t>
      </w:r>
      <w:proofErr w:type="gramEnd"/>
      <w:r w:rsidRPr="00F007DB">
        <w:t xml:space="preserve"> şekilde) veya engellilik kartı fotokopisi eklenir. Forma ayrıca gidilecek</w:t>
      </w:r>
      <w:r w:rsidR="00891AEF">
        <w:t xml:space="preserve"> </w:t>
      </w:r>
      <w:r w:rsidRPr="00F007DB">
        <w:t>yükseköğretim kurumunun misafir edeceği öğrenci/personelin engelli olduğundan haberdar</w:t>
      </w:r>
      <w:r w:rsidR="00891AEF">
        <w:t xml:space="preserve"> </w:t>
      </w:r>
      <w:r w:rsidRPr="00F007DB">
        <w:t>olduğu bilgisi ve uygun donanıma sahip olduğuna ilişkin taahhüdünü içeren belgeler eklenir.</w:t>
      </w:r>
      <w:r w:rsidR="00891AEF">
        <w:t xml:space="preserve"> </w:t>
      </w:r>
      <w:r w:rsidRPr="00F007DB">
        <w:t>Talep edilen ilave hibe miktarları ve neden ihtiyaç duyulduğu formda istenildiği şekilde</w:t>
      </w:r>
      <w:r w:rsidR="00891AEF">
        <w:t xml:space="preserve"> </w:t>
      </w:r>
      <w:r w:rsidRPr="00F007DB">
        <w:t>detaylıca gösterilmelidir. Talep edilen hibe, engelli katılımcının faaliyete katılımını mümkün</w:t>
      </w:r>
      <w:r w:rsidR="00891AEF">
        <w:t xml:space="preserve"> </w:t>
      </w:r>
      <w:r w:rsidRPr="00F007DB">
        <w:t>kılma amacıyla doğrudan ilişkili olmalıdır.</w:t>
      </w:r>
      <w:r w:rsidR="00891AEF">
        <w:t xml:space="preserve"> </w:t>
      </w:r>
      <w:r w:rsidRPr="00F007DB">
        <w:t>Başvurular personelin halen almakta bulunduğu diğer mali desteklerle ilgili bilgi</w:t>
      </w:r>
      <w:r w:rsidR="00891AEF">
        <w:t xml:space="preserve"> </w:t>
      </w:r>
      <w:r w:rsidRPr="00F007DB">
        <w:t>vermek ve bunların yurtdışında geçirilecek bir hareketlilik dönemi için niçin yetersiz</w:t>
      </w:r>
      <w:r w:rsidR="00891AEF">
        <w:t xml:space="preserve"> </w:t>
      </w:r>
      <w:r w:rsidRPr="00F007DB">
        <w:t>olduğunu açıklamak zorundadır.</w:t>
      </w:r>
      <w:r w:rsidR="00891AEF">
        <w:t xml:space="preserve"> </w:t>
      </w:r>
      <w:r w:rsidRPr="00F007DB">
        <w:t xml:space="preserve">Merkez her bir başvuruyu özel </w:t>
      </w:r>
      <w:r w:rsidRPr="00F007DB">
        <w:lastRenderedPageBreak/>
        <w:t>olarak değerlendirir; ilave hibe verilip verilemeyeceğini,</w:t>
      </w:r>
      <w:r w:rsidR="00891AEF">
        <w:t xml:space="preserve"> </w:t>
      </w:r>
      <w:r w:rsidRPr="00F007DB">
        <w:t>verilebilecekse uygun hibe miktarını kararlaştırır. Yararlanıcının sözleşmesinde ilgili</w:t>
      </w:r>
      <w:r w:rsidR="00891AEF">
        <w:t xml:space="preserve"> </w:t>
      </w:r>
      <w:r w:rsidRPr="00F007DB">
        <w:t>kalemde verilen ilave hibe tutarında artış yapılır. Engelli katılımcılar için nihai ek hibe,</w:t>
      </w:r>
      <w:r w:rsidR="00891AEF">
        <w:t xml:space="preserve"> </w:t>
      </w:r>
      <w:r w:rsidRPr="00F007DB">
        <w:t>yapılan harcamanın gerçekleşme tutarı üzerinden verilecektir. Faaliyet sonunda verilen ek</w:t>
      </w:r>
      <w:r w:rsidR="00891AEF">
        <w:t xml:space="preserve"> </w:t>
      </w:r>
      <w:r w:rsidRPr="00F007DB">
        <w:t>hibenin kullanımına ilişkin faturaların temin edilmesi ve olası kontrollerde ibraz edilmek</w:t>
      </w:r>
      <w:r w:rsidR="00891AEF">
        <w:t xml:space="preserve"> </w:t>
      </w:r>
      <w:r w:rsidRPr="00F007DB">
        <w:t>üzere katılımcı dosyasında saklanması gerekmektedir. Belgeye dayanmayan harcamalar ve</w:t>
      </w:r>
      <w:r w:rsidR="00891AEF">
        <w:t xml:space="preserve"> </w:t>
      </w:r>
      <w:r w:rsidRPr="00F007DB">
        <w:t>sözleşme ile verilen engelli yararlanıcı hibesinin üzerindeki harcamalar yapılmış olsalar dahi</w:t>
      </w:r>
      <w:r w:rsidR="00891AEF">
        <w:t xml:space="preserve"> </w:t>
      </w:r>
      <w:r w:rsidRPr="00F007DB">
        <w:t>uygun kabul edilmez.</w:t>
      </w:r>
    </w:p>
    <w:p w14:paraId="4E14269A" w14:textId="77777777" w:rsidR="00406EE1" w:rsidRPr="00F007DB" w:rsidRDefault="00406EE1" w:rsidP="00650AB9">
      <w:pPr>
        <w:autoSpaceDE w:val="0"/>
        <w:autoSpaceDN w:val="0"/>
        <w:adjustRightInd w:val="0"/>
        <w:spacing w:line="360" w:lineRule="auto"/>
        <w:jc w:val="both"/>
      </w:pPr>
    </w:p>
    <w:p w14:paraId="45C7A84F" w14:textId="764BCF53" w:rsidR="00650AB9" w:rsidRPr="00E56FD7" w:rsidRDefault="00E56FD7" w:rsidP="00E56FD7">
      <w:pPr>
        <w:pStyle w:val="ListeParagraf"/>
        <w:numPr>
          <w:ilvl w:val="0"/>
          <w:numId w:val="30"/>
        </w:numPr>
        <w:spacing w:line="360" w:lineRule="auto"/>
        <w:jc w:val="both"/>
        <w:rPr>
          <w:b/>
          <w:bCs/>
        </w:rPr>
      </w:pPr>
      <w:r w:rsidRPr="00E56FD7">
        <w:rPr>
          <w:b/>
          <w:bCs/>
        </w:rPr>
        <w:t xml:space="preserve">2020-1 TR01- KA103-080778 </w:t>
      </w:r>
      <w:proofErr w:type="spellStart"/>
      <w:r w:rsidRPr="00E56FD7">
        <w:rPr>
          <w:b/>
          <w:bCs/>
        </w:rPr>
        <w:t>kodlu</w:t>
      </w:r>
      <w:proofErr w:type="spellEnd"/>
      <w:r w:rsidRPr="00E56FD7">
        <w:rPr>
          <w:b/>
          <w:bCs/>
        </w:rPr>
        <w:t xml:space="preserve"> </w:t>
      </w:r>
      <w:proofErr w:type="spellStart"/>
      <w:r w:rsidRPr="00E56FD7">
        <w:rPr>
          <w:b/>
          <w:bCs/>
        </w:rPr>
        <w:t>proje</w:t>
      </w:r>
      <w:proofErr w:type="spellEnd"/>
      <w:r w:rsidRPr="00E56FD7">
        <w:rPr>
          <w:b/>
          <w:bCs/>
        </w:rPr>
        <w:t xml:space="preserve"> </w:t>
      </w:r>
      <w:proofErr w:type="spellStart"/>
      <w:r w:rsidRPr="00E56FD7">
        <w:rPr>
          <w:b/>
          <w:bCs/>
        </w:rPr>
        <w:t>kapsamında</w:t>
      </w:r>
      <w:proofErr w:type="spellEnd"/>
      <w:r w:rsidRPr="00E56FD7">
        <w:rPr>
          <w:b/>
          <w:bCs/>
        </w:rPr>
        <w:t xml:space="preserve"> </w:t>
      </w:r>
      <w:proofErr w:type="spellStart"/>
      <w:r w:rsidRPr="00E56FD7">
        <w:rPr>
          <w:b/>
          <w:bCs/>
        </w:rPr>
        <w:t>hareket</w:t>
      </w:r>
      <w:proofErr w:type="spellEnd"/>
      <w:r w:rsidRPr="00E56FD7">
        <w:rPr>
          <w:b/>
          <w:bCs/>
        </w:rPr>
        <w:t xml:space="preserve"> </w:t>
      </w:r>
      <w:proofErr w:type="spellStart"/>
      <w:r w:rsidRPr="00E56FD7">
        <w:rPr>
          <w:b/>
          <w:bCs/>
        </w:rPr>
        <w:t>gerçekleştirilebilecek</w:t>
      </w:r>
      <w:proofErr w:type="spellEnd"/>
      <w:r w:rsidRPr="00E56FD7">
        <w:rPr>
          <w:b/>
          <w:bCs/>
        </w:rPr>
        <w:t xml:space="preserve"> en son </w:t>
      </w:r>
      <w:proofErr w:type="spellStart"/>
      <w:r w:rsidRPr="00E56FD7">
        <w:rPr>
          <w:b/>
          <w:bCs/>
        </w:rPr>
        <w:t>tarih</w:t>
      </w:r>
      <w:proofErr w:type="spellEnd"/>
      <w:r w:rsidRPr="00E56FD7">
        <w:rPr>
          <w:b/>
          <w:bCs/>
        </w:rPr>
        <w:t xml:space="preserve"> 31.05.2023’tür. </w:t>
      </w:r>
    </w:p>
    <w:p w14:paraId="555D8D2D" w14:textId="77777777" w:rsidR="00E56FD7" w:rsidRPr="00F007DB" w:rsidRDefault="00E56FD7" w:rsidP="00E56FD7">
      <w:pPr>
        <w:pStyle w:val="ListeParagraf"/>
        <w:spacing w:line="360" w:lineRule="auto"/>
        <w:ind w:left="360"/>
        <w:jc w:val="both"/>
      </w:pPr>
    </w:p>
    <w:p w14:paraId="1790CA39" w14:textId="77777777" w:rsidR="000816C6" w:rsidRPr="00F007DB" w:rsidRDefault="000816C6" w:rsidP="00650AB9">
      <w:pPr>
        <w:pStyle w:val="AralkYok"/>
        <w:spacing w:line="360" w:lineRule="auto"/>
        <w:jc w:val="center"/>
        <w:outlineLvl w:val="0"/>
        <w:rPr>
          <w:b/>
        </w:rPr>
      </w:pPr>
      <w:r w:rsidRPr="00F007DB">
        <w:rPr>
          <w:b/>
        </w:rPr>
        <w:t>BAŞVURU TARİHLERİ:</w:t>
      </w:r>
    </w:p>
    <w:p w14:paraId="28AAB949" w14:textId="41C6239E" w:rsidR="000816C6" w:rsidRPr="00F007DB" w:rsidRDefault="005970B6" w:rsidP="00650AB9">
      <w:pPr>
        <w:pStyle w:val="AralkYok"/>
        <w:spacing w:line="360" w:lineRule="auto"/>
        <w:jc w:val="center"/>
        <w:rPr>
          <w:b/>
        </w:rPr>
      </w:pPr>
      <w:r>
        <w:rPr>
          <w:b/>
        </w:rPr>
        <w:t>30.01</w:t>
      </w:r>
      <w:r w:rsidR="00037F6D">
        <w:rPr>
          <w:b/>
        </w:rPr>
        <w:t>.20</w:t>
      </w:r>
      <w:r w:rsidR="00A32040">
        <w:rPr>
          <w:b/>
        </w:rPr>
        <w:t>2</w:t>
      </w:r>
      <w:r>
        <w:rPr>
          <w:b/>
        </w:rPr>
        <w:t>3- 21.02</w:t>
      </w:r>
      <w:r w:rsidR="000816C6" w:rsidRPr="00F007DB">
        <w:rPr>
          <w:b/>
        </w:rPr>
        <w:t>.</w:t>
      </w:r>
      <w:r w:rsidR="00356952" w:rsidRPr="00F007DB">
        <w:rPr>
          <w:b/>
        </w:rPr>
        <w:t>20</w:t>
      </w:r>
      <w:r w:rsidR="00A32040">
        <w:rPr>
          <w:b/>
        </w:rPr>
        <w:t>2</w:t>
      </w:r>
      <w:r>
        <w:rPr>
          <w:b/>
        </w:rPr>
        <w:t>3</w:t>
      </w:r>
      <w:r w:rsidR="00764AF3" w:rsidRPr="00F007DB">
        <w:rPr>
          <w:b/>
        </w:rPr>
        <w:t xml:space="preserve"> Saat</w:t>
      </w:r>
      <w:r w:rsidR="000816C6" w:rsidRPr="00F007DB">
        <w:rPr>
          <w:b/>
        </w:rPr>
        <w:t>: 1</w:t>
      </w:r>
      <w:r w:rsidR="002C1B72">
        <w:rPr>
          <w:b/>
        </w:rPr>
        <w:t>6</w:t>
      </w:r>
      <w:r w:rsidR="000816C6" w:rsidRPr="00F007DB">
        <w:rPr>
          <w:b/>
        </w:rPr>
        <w:t>.00’a kadar.</w:t>
      </w:r>
    </w:p>
    <w:p w14:paraId="3892F16C" w14:textId="087D9AD4" w:rsidR="000816C6" w:rsidRDefault="00085782" w:rsidP="00650AB9">
      <w:pPr>
        <w:pStyle w:val="AralkYok"/>
        <w:spacing w:line="360" w:lineRule="auto"/>
        <w:jc w:val="center"/>
        <w:rPr>
          <w:b/>
        </w:rPr>
      </w:pPr>
      <w:r>
        <w:rPr>
          <w:b/>
        </w:rPr>
        <w:t>e</w:t>
      </w:r>
      <w:r w:rsidR="00E56FD7">
        <w:rPr>
          <w:b/>
        </w:rPr>
        <w:t>rasmusbasvuru</w:t>
      </w:r>
      <w:r w:rsidR="00897CD6">
        <w:rPr>
          <w:b/>
        </w:rPr>
        <w:t>.ua.gov.tr</w:t>
      </w:r>
    </w:p>
    <w:p w14:paraId="61BAE3EE" w14:textId="6A93C995" w:rsidR="00897CD6" w:rsidRPr="00F007DB" w:rsidRDefault="00897CD6" w:rsidP="00650AB9">
      <w:pPr>
        <w:pStyle w:val="AralkYok"/>
        <w:spacing w:line="360" w:lineRule="auto"/>
        <w:jc w:val="center"/>
        <w:rPr>
          <w:b/>
        </w:rPr>
      </w:pPr>
      <w:r>
        <w:rPr>
          <w:b/>
        </w:rPr>
        <w:t>(</w:t>
      </w:r>
      <w:proofErr w:type="gramStart"/>
      <w:r>
        <w:rPr>
          <w:b/>
        </w:rPr>
        <w:t>e</w:t>
      </w:r>
      <w:proofErr w:type="gramEnd"/>
      <w:r>
        <w:rPr>
          <w:b/>
        </w:rPr>
        <w:t>-devlet şifresi)</w:t>
      </w:r>
    </w:p>
    <w:p w14:paraId="70A1FF6D" w14:textId="77777777" w:rsidR="00897CD6" w:rsidRDefault="00897CD6" w:rsidP="0083058D">
      <w:pPr>
        <w:rPr>
          <w:b/>
        </w:rPr>
      </w:pPr>
    </w:p>
    <w:bookmarkStart w:id="0" w:name="_MON_1736253217"/>
    <w:bookmarkEnd w:id="0"/>
    <w:p w14:paraId="5DBB321E" w14:textId="512FB841" w:rsidR="00F1277B" w:rsidRPr="00F007DB" w:rsidRDefault="001C34E0" w:rsidP="0083058D">
      <w:pPr>
        <w:jc w:val="center"/>
        <w:rPr>
          <w:b/>
        </w:rPr>
      </w:pPr>
      <w:r>
        <w:rPr>
          <w:b/>
          <w:noProof/>
        </w:rPr>
        <w:object w:dxaOrig="8780" w:dyaOrig="14560" w14:anchorId="2B8BB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pt;height:728pt;mso-width-percent:0;mso-height-percent:0;mso-width-percent:0;mso-height-percent:0" o:ole="">
            <v:imagedata r:id="rId9" o:title=""/>
          </v:shape>
          <o:OLEObject Type="Embed" ProgID="Word.Document.12" ShapeID="_x0000_i1025" DrawAspect="Content" ObjectID="_1736255970" r:id="rId10">
            <o:FieldCodes>\s</o:FieldCodes>
          </o:OLEObject>
        </w:object>
      </w:r>
    </w:p>
    <w:sectPr w:rsidR="00F1277B" w:rsidRPr="00F007DB" w:rsidSect="00897251">
      <w:headerReference w:type="default" r:id="rId11"/>
      <w:footerReference w:type="even" r:id="rId12"/>
      <w:footerReference w:type="default" r:id="rId13"/>
      <w:pgSz w:w="11900" w:h="16840"/>
      <w:pgMar w:top="110" w:right="1417" w:bottom="1276" w:left="1417" w:header="708" w:footer="708" w:gutter="0"/>
      <w:pgBorders>
        <w:top w:val="single" w:sz="24" w:space="1" w:color="130093"/>
        <w:left w:val="single" w:sz="24" w:space="4" w:color="130093"/>
        <w:bottom w:val="single" w:sz="24" w:space="1" w:color="130093"/>
        <w:right w:val="single" w:sz="24" w:space="4" w:color="130093"/>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930E" w14:textId="77777777" w:rsidR="001C34E0" w:rsidRDefault="001C34E0" w:rsidP="00997131">
      <w:r>
        <w:separator/>
      </w:r>
    </w:p>
  </w:endnote>
  <w:endnote w:type="continuationSeparator" w:id="0">
    <w:p w14:paraId="0A6BA176" w14:textId="77777777" w:rsidR="001C34E0" w:rsidRDefault="001C34E0" w:rsidP="0099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A2"/>
    <w:family w:val="auto"/>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DFD6" w14:textId="77777777" w:rsidR="00CF1AC3" w:rsidRDefault="00CF1AC3" w:rsidP="008905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125CBAA" w14:textId="77777777" w:rsidR="00CF1AC3" w:rsidRDefault="00CF1A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1FD1" w14:textId="77777777" w:rsidR="00CF1AC3" w:rsidRDefault="00CF1AC3" w:rsidP="008905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55F13">
      <w:rPr>
        <w:rStyle w:val="SayfaNumaras"/>
        <w:noProof/>
      </w:rPr>
      <w:t>1</w:t>
    </w:r>
    <w:r>
      <w:rPr>
        <w:rStyle w:val="SayfaNumaras"/>
      </w:rPr>
      <w:fldChar w:fldCharType="end"/>
    </w:r>
  </w:p>
  <w:p w14:paraId="0E344E06" w14:textId="77777777" w:rsidR="00CF1AC3" w:rsidRDefault="00CF1AC3">
    <w:pPr>
      <w:pStyle w:val="AltBilgi"/>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8904" w14:textId="77777777" w:rsidR="001C34E0" w:rsidRDefault="001C34E0" w:rsidP="00997131">
      <w:r>
        <w:separator/>
      </w:r>
    </w:p>
  </w:footnote>
  <w:footnote w:type="continuationSeparator" w:id="0">
    <w:p w14:paraId="53A8361F" w14:textId="77777777" w:rsidR="001C34E0" w:rsidRDefault="001C34E0" w:rsidP="0099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3A2" w14:textId="77777777" w:rsidR="00CF1AC3" w:rsidRDefault="00CF1AC3">
    <w:pPr>
      <w:pStyle w:val="stBilgi"/>
    </w:pPr>
    <w:r>
      <w:tab/>
    </w:r>
    <w:r>
      <w:rPr>
        <w:noProof/>
      </w:rPr>
      <w:drawing>
        <wp:inline distT="0" distB="0" distL="0" distR="0" wp14:anchorId="6E039CD1" wp14:editId="1BA3F48A">
          <wp:extent cx="2009775" cy="542925"/>
          <wp:effectExtent l="0" t="0" r="0" b="0"/>
          <wp:docPr id="1" name="Picture 1" descr="Tobb Etü Yatay Logo Ye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b Etü Yatay Logo Yeni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A67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16F6"/>
    <w:multiLevelType w:val="hybridMultilevel"/>
    <w:tmpl w:val="019A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63A02"/>
    <w:multiLevelType w:val="hybridMultilevel"/>
    <w:tmpl w:val="5D561AA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665044"/>
    <w:multiLevelType w:val="multilevel"/>
    <w:tmpl w:val="706430B4"/>
    <w:lvl w:ilvl="0">
      <w:start w:val="1"/>
      <w:numFmt w:val="decimal"/>
      <w:lvlText w:val="%1."/>
      <w:lvlJc w:val="left"/>
      <w:pPr>
        <w:tabs>
          <w:tab w:val="num" w:pos="773"/>
        </w:tabs>
        <w:ind w:left="773" w:hanging="360"/>
      </w:pPr>
      <w:rPr>
        <w:rFonts w:hint="default"/>
      </w:rPr>
    </w:lvl>
    <w:lvl w:ilvl="1">
      <w:start w:val="1"/>
      <w:numFmt w:val="lowerLetter"/>
      <w:lvlText w:val="%2."/>
      <w:lvlJc w:val="left"/>
      <w:pPr>
        <w:tabs>
          <w:tab w:val="num" w:pos="1493"/>
        </w:tabs>
        <w:ind w:left="1493" w:hanging="360"/>
      </w:pPr>
    </w:lvl>
    <w:lvl w:ilvl="2">
      <w:start w:val="1"/>
      <w:numFmt w:val="lowerRoman"/>
      <w:lvlText w:val="%3."/>
      <w:lvlJc w:val="right"/>
      <w:pPr>
        <w:tabs>
          <w:tab w:val="num" w:pos="2213"/>
        </w:tabs>
        <w:ind w:left="2213" w:hanging="180"/>
      </w:pPr>
    </w:lvl>
    <w:lvl w:ilvl="3">
      <w:start w:val="1"/>
      <w:numFmt w:val="decimal"/>
      <w:lvlText w:val="%4."/>
      <w:lvlJc w:val="left"/>
      <w:pPr>
        <w:tabs>
          <w:tab w:val="num" w:pos="2933"/>
        </w:tabs>
        <w:ind w:left="2933" w:hanging="360"/>
      </w:pPr>
    </w:lvl>
    <w:lvl w:ilvl="4">
      <w:start w:val="1"/>
      <w:numFmt w:val="lowerLetter"/>
      <w:lvlText w:val="%5."/>
      <w:lvlJc w:val="left"/>
      <w:pPr>
        <w:tabs>
          <w:tab w:val="num" w:pos="3653"/>
        </w:tabs>
        <w:ind w:left="3653" w:hanging="360"/>
      </w:pPr>
    </w:lvl>
    <w:lvl w:ilvl="5">
      <w:start w:val="1"/>
      <w:numFmt w:val="lowerRoman"/>
      <w:lvlText w:val="%6."/>
      <w:lvlJc w:val="right"/>
      <w:pPr>
        <w:tabs>
          <w:tab w:val="num" w:pos="4373"/>
        </w:tabs>
        <w:ind w:left="4373" w:hanging="180"/>
      </w:pPr>
    </w:lvl>
    <w:lvl w:ilvl="6">
      <w:start w:val="1"/>
      <w:numFmt w:val="decimal"/>
      <w:lvlText w:val="%7."/>
      <w:lvlJc w:val="left"/>
      <w:pPr>
        <w:tabs>
          <w:tab w:val="num" w:pos="5093"/>
        </w:tabs>
        <w:ind w:left="5093" w:hanging="360"/>
      </w:pPr>
    </w:lvl>
    <w:lvl w:ilvl="7">
      <w:start w:val="1"/>
      <w:numFmt w:val="lowerLetter"/>
      <w:lvlText w:val="%8."/>
      <w:lvlJc w:val="left"/>
      <w:pPr>
        <w:tabs>
          <w:tab w:val="num" w:pos="5813"/>
        </w:tabs>
        <w:ind w:left="5813" w:hanging="360"/>
      </w:pPr>
    </w:lvl>
    <w:lvl w:ilvl="8">
      <w:start w:val="1"/>
      <w:numFmt w:val="lowerRoman"/>
      <w:lvlText w:val="%9."/>
      <w:lvlJc w:val="right"/>
      <w:pPr>
        <w:tabs>
          <w:tab w:val="num" w:pos="6533"/>
        </w:tabs>
        <w:ind w:left="6533" w:hanging="180"/>
      </w:pPr>
    </w:lvl>
  </w:abstractNum>
  <w:abstractNum w:abstractNumId="4" w15:restartNumberingAfterBreak="0">
    <w:nsid w:val="0CBA6A11"/>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95B8C"/>
    <w:multiLevelType w:val="hybridMultilevel"/>
    <w:tmpl w:val="BADC32B0"/>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720"/>
        </w:tabs>
        <w:ind w:left="72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9">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F0138"/>
    <w:multiLevelType w:val="hybridMultilevel"/>
    <w:tmpl w:val="925070B6"/>
    <w:lvl w:ilvl="0" w:tplc="04090001">
      <w:start w:val="1"/>
      <w:numFmt w:val="bullet"/>
      <w:lvlText w:val=""/>
      <w:lvlJc w:val="left"/>
      <w:pPr>
        <w:ind w:left="360" w:hanging="360"/>
      </w:pPr>
      <w:rPr>
        <w:rFonts w:ascii="Symbol" w:hAnsi="Symbol" w:hint="default"/>
      </w:rPr>
    </w:lvl>
    <w:lvl w:ilvl="1" w:tplc="8F927472">
      <w:start w:val="5"/>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25745"/>
    <w:multiLevelType w:val="hybridMultilevel"/>
    <w:tmpl w:val="98A211F6"/>
    <w:lvl w:ilvl="0" w:tplc="041F0003">
      <w:start w:val="1"/>
      <w:numFmt w:val="bullet"/>
      <w:lvlText w:val="o"/>
      <w:lvlJc w:val="left"/>
      <w:pPr>
        <w:ind w:left="2148" w:hanging="360"/>
      </w:pPr>
      <w:rPr>
        <w:rFonts w:ascii="Courier New" w:hAnsi="Courier New" w:cs="Courier New"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8" w15:restartNumberingAfterBreak="0">
    <w:nsid w:val="1EF7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B73A7"/>
    <w:multiLevelType w:val="hybridMultilevel"/>
    <w:tmpl w:val="332A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B618B"/>
    <w:multiLevelType w:val="hybridMultilevel"/>
    <w:tmpl w:val="5CFA5ACA"/>
    <w:lvl w:ilvl="0" w:tplc="0409000F">
      <w:start w:val="1"/>
      <w:numFmt w:val="decimal"/>
      <w:lvlText w:val="%1."/>
      <w:lvlJc w:val="left"/>
      <w:pPr>
        <w:ind w:left="360" w:hanging="360"/>
      </w:pPr>
    </w:lvl>
    <w:lvl w:ilvl="1" w:tplc="4D10C6A0">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678BD"/>
    <w:multiLevelType w:val="hybridMultilevel"/>
    <w:tmpl w:val="5CFA5ACA"/>
    <w:lvl w:ilvl="0" w:tplc="0409000F">
      <w:start w:val="1"/>
      <w:numFmt w:val="decimal"/>
      <w:lvlText w:val="%1."/>
      <w:lvlJc w:val="left"/>
      <w:pPr>
        <w:ind w:left="720" w:hanging="360"/>
      </w:pPr>
    </w:lvl>
    <w:lvl w:ilvl="1" w:tplc="4D10C6A0">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A18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B4062D"/>
    <w:multiLevelType w:val="hybridMultilevel"/>
    <w:tmpl w:val="AE42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4B2FD9"/>
    <w:multiLevelType w:val="hybridMultilevel"/>
    <w:tmpl w:val="EDD82B38"/>
    <w:lvl w:ilvl="0" w:tplc="53BE167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A6C1310"/>
    <w:multiLevelType w:val="hybridMultilevel"/>
    <w:tmpl w:val="FA48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A45E8"/>
    <w:multiLevelType w:val="hybridMultilevel"/>
    <w:tmpl w:val="2B907ED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60"/>
        </w:tabs>
        <w:ind w:left="36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9">
      <w:start w:val="1"/>
      <w:numFmt w:val="bullet"/>
      <w:lvlText w:val=""/>
      <w:lvlJc w:val="left"/>
      <w:pPr>
        <w:tabs>
          <w:tab w:val="num" w:pos="2520"/>
        </w:tabs>
        <w:ind w:left="2520" w:hanging="360"/>
      </w:pPr>
      <w:rPr>
        <w:rFonts w:ascii="Wingdings" w:hAnsi="Wingdings"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380B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C75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3A73F7"/>
    <w:multiLevelType w:val="hybridMultilevel"/>
    <w:tmpl w:val="4CFCF1EA"/>
    <w:lvl w:ilvl="0" w:tplc="667E513C">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97A7F3B"/>
    <w:multiLevelType w:val="hybridMultilevel"/>
    <w:tmpl w:val="F61C58C2"/>
    <w:lvl w:ilvl="0" w:tplc="9FCAA2E8">
      <w:start w:val="1"/>
      <w:numFmt w:val="decimal"/>
      <w:lvlText w:val="%1."/>
      <w:lvlJc w:val="left"/>
      <w:pPr>
        <w:ind w:left="360" w:hanging="360"/>
      </w:pPr>
      <w:rPr>
        <w:rFonts w:hint="default"/>
        <w:u w:val="none"/>
      </w:rPr>
    </w:lvl>
    <w:lvl w:ilvl="1" w:tplc="04090019" w:tentative="1">
      <w:start w:val="1"/>
      <w:numFmt w:val="lowerLetter"/>
      <w:lvlText w:val="%2."/>
      <w:lvlJc w:val="left"/>
      <w:pPr>
        <w:ind w:left="667" w:hanging="360"/>
      </w:pPr>
    </w:lvl>
    <w:lvl w:ilvl="2" w:tplc="0409001B" w:tentative="1">
      <w:start w:val="1"/>
      <w:numFmt w:val="lowerRoman"/>
      <w:lvlText w:val="%3."/>
      <w:lvlJc w:val="right"/>
      <w:pPr>
        <w:ind w:left="1387" w:hanging="180"/>
      </w:pPr>
    </w:lvl>
    <w:lvl w:ilvl="3" w:tplc="0409000F" w:tentative="1">
      <w:start w:val="1"/>
      <w:numFmt w:val="decimal"/>
      <w:lvlText w:val="%4."/>
      <w:lvlJc w:val="left"/>
      <w:pPr>
        <w:ind w:left="2107" w:hanging="360"/>
      </w:pPr>
    </w:lvl>
    <w:lvl w:ilvl="4" w:tplc="04090019" w:tentative="1">
      <w:start w:val="1"/>
      <w:numFmt w:val="lowerLetter"/>
      <w:lvlText w:val="%5."/>
      <w:lvlJc w:val="left"/>
      <w:pPr>
        <w:ind w:left="2827" w:hanging="360"/>
      </w:pPr>
    </w:lvl>
    <w:lvl w:ilvl="5" w:tplc="0409001B" w:tentative="1">
      <w:start w:val="1"/>
      <w:numFmt w:val="lowerRoman"/>
      <w:lvlText w:val="%6."/>
      <w:lvlJc w:val="right"/>
      <w:pPr>
        <w:ind w:left="3547" w:hanging="180"/>
      </w:pPr>
    </w:lvl>
    <w:lvl w:ilvl="6" w:tplc="0409000F" w:tentative="1">
      <w:start w:val="1"/>
      <w:numFmt w:val="decimal"/>
      <w:lvlText w:val="%7."/>
      <w:lvlJc w:val="left"/>
      <w:pPr>
        <w:ind w:left="4267" w:hanging="360"/>
      </w:pPr>
    </w:lvl>
    <w:lvl w:ilvl="7" w:tplc="04090019" w:tentative="1">
      <w:start w:val="1"/>
      <w:numFmt w:val="lowerLetter"/>
      <w:lvlText w:val="%8."/>
      <w:lvlJc w:val="left"/>
      <w:pPr>
        <w:ind w:left="4987" w:hanging="360"/>
      </w:pPr>
    </w:lvl>
    <w:lvl w:ilvl="8" w:tplc="0409001B" w:tentative="1">
      <w:start w:val="1"/>
      <w:numFmt w:val="lowerRoman"/>
      <w:lvlText w:val="%9."/>
      <w:lvlJc w:val="right"/>
      <w:pPr>
        <w:ind w:left="5707" w:hanging="180"/>
      </w:pPr>
    </w:lvl>
  </w:abstractNum>
  <w:abstractNum w:abstractNumId="21" w15:restartNumberingAfterBreak="0">
    <w:nsid w:val="4B3914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B32CA"/>
    <w:multiLevelType w:val="hybridMultilevel"/>
    <w:tmpl w:val="7960F3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E1E17E0"/>
    <w:multiLevelType w:val="hybridMultilevel"/>
    <w:tmpl w:val="C6460B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84015"/>
    <w:multiLevelType w:val="hybridMultilevel"/>
    <w:tmpl w:val="71B22DE2"/>
    <w:lvl w:ilvl="0" w:tplc="041F0001">
      <w:start w:val="1"/>
      <w:numFmt w:val="bullet"/>
      <w:lvlText w:val=""/>
      <w:lvlJc w:val="left"/>
      <w:pPr>
        <w:tabs>
          <w:tab w:val="num" w:pos="360"/>
        </w:tabs>
        <w:ind w:left="360" w:hanging="360"/>
      </w:pPr>
      <w:rPr>
        <w:rFonts w:ascii="Symbol" w:hAnsi="Symbol" w:hint="default"/>
      </w:rPr>
    </w:lvl>
    <w:lvl w:ilvl="1" w:tplc="041F0005">
      <w:start w:val="1"/>
      <w:numFmt w:val="bullet"/>
      <w:lvlText w:val=""/>
      <w:lvlJc w:val="left"/>
      <w:pPr>
        <w:tabs>
          <w:tab w:val="num" w:pos="360"/>
        </w:tabs>
        <w:ind w:left="360" w:hanging="360"/>
      </w:pPr>
      <w:rPr>
        <w:rFonts w:ascii="Wingdings" w:hAnsi="Wingdings"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1C6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715ED7"/>
    <w:multiLevelType w:val="hybridMultilevel"/>
    <w:tmpl w:val="44E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6B30"/>
    <w:multiLevelType w:val="hybridMultilevel"/>
    <w:tmpl w:val="7C18439C"/>
    <w:lvl w:ilvl="0" w:tplc="D23E32BA">
      <w:start w:val="1"/>
      <w:numFmt w:val="decimal"/>
      <w:lvlText w:val="%1."/>
      <w:lvlJc w:val="left"/>
      <w:pPr>
        <w:ind w:left="1133" w:hanging="360"/>
      </w:pPr>
      <w:rPr>
        <w:rFonts w:hint="default"/>
        <w:u w:val="single"/>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8" w15:restartNumberingAfterBreak="0">
    <w:nsid w:val="5B3D7755"/>
    <w:multiLevelType w:val="multilevel"/>
    <w:tmpl w:val="706430B4"/>
    <w:lvl w:ilvl="0">
      <w:start w:val="1"/>
      <w:numFmt w:val="decimal"/>
      <w:lvlText w:val="%1."/>
      <w:lvlJc w:val="left"/>
      <w:pPr>
        <w:tabs>
          <w:tab w:val="num" w:pos="773"/>
        </w:tabs>
        <w:ind w:left="773" w:hanging="360"/>
      </w:pPr>
      <w:rPr>
        <w:rFonts w:hint="default"/>
      </w:rPr>
    </w:lvl>
    <w:lvl w:ilvl="1">
      <w:start w:val="1"/>
      <w:numFmt w:val="lowerLetter"/>
      <w:lvlText w:val="%2."/>
      <w:lvlJc w:val="left"/>
      <w:pPr>
        <w:tabs>
          <w:tab w:val="num" w:pos="1493"/>
        </w:tabs>
        <w:ind w:left="1493" w:hanging="360"/>
      </w:pPr>
    </w:lvl>
    <w:lvl w:ilvl="2">
      <w:start w:val="1"/>
      <w:numFmt w:val="lowerRoman"/>
      <w:lvlText w:val="%3."/>
      <w:lvlJc w:val="right"/>
      <w:pPr>
        <w:tabs>
          <w:tab w:val="num" w:pos="2213"/>
        </w:tabs>
        <w:ind w:left="2213" w:hanging="180"/>
      </w:pPr>
    </w:lvl>
    <w:lvl w:ilvl="3">
      <w:start w:val="1"/>
      <w:numFmt w:val="decimal"/>
      <w:lvlText w:val="%4."/>
      <w:lvlJc w:val="left"/>
      <w:pPr>
        <w:tabs>
          <w:tab w:val="num" w:pos="2933"/>
        </w:tabs>
        <w:ind w:left="2933" w:hanging="360"/>
      </w:pPr>
    </w:lvl>
    <w:lvl w:ilvl="4">
      <w:start w:val="1"/>
      <w:numFmt w:val="lowerLetter"/>
      <w:lvlText w:val="%5."/>
      <w:lvlJc w:val="left"/>
      <w:pPr>
        <w:tabs>
          <w:tab w:val="num" w:pos="3653"/>
        </w:tabs>
        <w:ind w:left="3653" w:hanging="360"/>
      </w:pPr>
    </w:lvl>
    <w:lvl w:ilvl="5">
      <w:start w:val="1"/>
      <w:numFmt w:val="lowerRoman"/>
      <w:lvlText w:val="%6."/>
      <w:lvlJc w:val="right"/>
      <w:pPr>
        <w:tabs>
          <w:tab w:val="num" w:pos="4373"/>
        </w:tabs>
        <w:ind w:left="4373" w:hanging="180"/>
      </w:pPr>
    </w:lvl>
    <w:lvl w:ilvl="6">
      <w:start w:val="1"/>
      <w:numFmt w:val="decimal"/>
      <w:lvlText w:val="%7."/>
      <w:lvlJc w:val="left"/>
      <w:pPr>
        <w:tabs>
          <w:tab w:val="num" w:pos="5093"/>
        </w:tabs>
        <w:ind w:left="5093" w:hanging="360"/>
      </w:pPr>
    </w:lvl>
    <w:lvl w:ilvl="7">
      <w:start w:val="1"/>
      <w:numFmt w:val="lowerLetter"/>
      <w:lvlText w:val="%8."/>
      <w:lvlJc w:val="left"/>
      <w:pPr>
        <w:tabs>
          <w:tab w:val="num" w:pos="5813"/>
        </w:tabs>
        <w:ind w:left="5813" w:hanging="360"/>
      </w:pPr>
    </w:lvl>
    <w:lvl w:ilvl="8">
      <w:start w:val="1"/>
      <w:numFmt w:val="lowerRoman"/>
      <w:lvlText w:val="%9."/>
      <w:lvlJc w:val="right"/>
      <w:pPr>
        <w:tabs>
          <w:tab w:val="num" w:pos="6533"/>
        </w:tabs>
        <w:ind w:left="6533" w:hanging="180"/>
      </w:pPr>
    </w:lvl>
  </w:abstractNum>
  <w:abstractNum w:abstractNumId="29" w15:restartNumberingAfterBreak="0">
    <w:nsid w:val="5CE802EB"/>
    <w:multiLevelType w:val="multilevel"/>
    <w:tmpl w:val="2B907E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F24E08"/>
    <w:multiLevelType w:val="hybridMultilevel"/>
    <w:tmpl w:val="84FC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784EFB"/>
    <w:multiLevelType w:val="hybridMultilevel"/>
    <w:tmpl w:val="706430B4"/>
    <w:lvl w:ilvl="0" w:tplc="3CF6348C">
      <w:start w:val="1"/>
      <w:numFmt w:val="decimal"/>
      <w:lvlText w:val="%1."/>
      <w:lvlJc w:val="left"/>
      <w:pPr>
        <w:tabs>
          <w:tab w:val="num" w:pos="773"/>
        </w:tabs>
        <w:ind w:left="773" w:hanging="360"/>
      </w:pPr>
      <w:rPr>
        <w:rFonts w:hint="default"/>
      </w:rPr>
    </w:lvl>
    <w:lvl w:ilvl="1" w:tplc="041F0019" w:tentative="1">
      <w:start w:val="1"/>
      <w:numFmt w:val="lowerLetter"/>
      <w:lvlText w:val="%2."/>
      <w:lvlJc w:val="left"/>
      <w:pPr>
        <w:tabs>
          <w:tab w:val="num" w:pos="1493"/>
        </w:tabs>
        <w:ind w:left="1493" w:hanging="360"/>
      </w:pPr>
    </w:lvl>
    <w:lvl w:ilvl="2" w:tplc="041F001B" w:tentative="1">
      <w:start w:val="1"/>
      <w:numFmt w:val="lowerRoman"/>
      <w:lvlText w:val="%3."/>
      <w:lvlJc w:val="right"/>
      <w:pPr>
        <w:tabs>
          <w:tab w:val="num" w:pos="2213"/>
        </w:tabs>
        <w:ind w:left="2213" w:hanging="180"/>
      </w:pPr>
    </w:lvl>
    <w:lvl w:ilvl="3" w:tplc="041F000F" w:tentative="1">
      <w:start w:val="1"/>
      <w:numFmt w:val="decimal"/>
      <w:lvlText w:val="%4."/>
      <w:lvlJc w:val="left"/>
      <w:pPr>
        <w:tabs>
          <w:tab w:val="num" w:pos="2933"/>
        </w:tabs>
        <w:ind w:left="2933" w:hanging="360"/>
      </w:pPr>
    </w:lvl>
    <w:lvl w:ilvl="4" w:tplc="041F0019" w:tentative="1">
      <w:start w:val="1"/>
      <w:numFmt w:val="lowerLetter"/>
      <w:lvlText w:val="%5."/>
      <w:lvlJc w:val="left"/>
      <w:pPr>
        <w:tabs>
          <w:tab w:val="num" w:pos="3653"/>
        </w:tabs>
        <w:ind w:left="3653" w:hanging="360"/>
      </w:pPr>
    </w:lvl>
    <w:lvl w:ilvl="5" w:tplc="041F001B" w:tentative="1">
      <w:start w:val="1"/>
      <w:numFmt w:val="lowerRoman"/>
      <w:lvlText w:val="%6."/>
      <w:lvlJc w:val="right"/>
      <w:pPr>
        <w:tabs>
          <w:tab w:val="num" w:pos="4373"/>
        </w:tabs>
        <w:ind w:left="4373" w:hanging="180"/>
      </w:pPr>
    </w:lvl>
    <w:lvl w:ilvl="6" w:tplc="041F000F" w:tentative="1">
      <w:start w:val="1"/>
      <w:numFmt w:val="decimal"/>
      <w:lvlText w:val="%7."/>
      <w:lvlJc w:val="left"/>
      <w:pPr>
        <w:tabs>
          <w:tab w:val="num" w:pos="5093"/>
        </w:tabs>
        <w:ind w:left="5093" w:hanging="360"/>
      </w:pPr>
    </w:lvl>
    <w:lvl w:ilvl="7" w:tplc="041F0019" w:tentative="1">
      <w:start w:val="1"/>
      <w:numFmt w:val="lowerLetter"/>
      <w:lvlText w:val="%8."/>
      <w:lvlJc w:val="left"/>
      <w:pPr>
        <w:tabs>
          <w:tab w:val="num" w:pos="5813"/>
        </w:tabs>
        <w:ind w:left="5813" w:hanging="360"/>
      </w:pPr>
    </w:lvl>
    <w:lvl w:ilvl="8" w:tplc="041F001B" w:tentative="1">
      <w:start w:val="1"/>
      <w:numFmt w:val="lowerRoman"/>
      <w:lvlText w:val="%9."/>
      <w:lvlJc w:val="right"/>
      <w:pPr>
        <w:tabs>
          <w:tab w:val="num" w:pos="6533"/>
        </w:tabs>
        <w:ind w:left="6533" w:hanging="180"/>
      </w:pPr>
    </w:lvl>
  </w:abstractNum>
  <w:abstractNum w:abstractNumId="32" w15:restartNumberingAfterBreak="0">
    <w:nsid w:val="629244B1"/>
    <w:multiLevelType w:val="hybridMultilevel"/>
    <w:tmpl w:val="FA1A6890"/>
    <w:lvl w:ilvl="0" w:tplc="F62446B4">
      <w:start w:val="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EC7513"/>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2F30FB"/>
    <w:multiLevelType w:val="hybridMultilevel"/>
    <w:tmpl w:val="AE429A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9E5B23"/>
    <w:multiLevelType w:val="hybridMultilevel"/>
    <w:tmpl w:val="30164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30F8F"/>
    <w:multiLevelType w:val="hybridMultilevel"/>
    <w:tmpl w:val="2F342A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673677A"/>
    <w:multiLevelType w:val="hybridMultilevel"/>
    <w:tmpl w:val="8BACB5A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60"/>
        </w:tabs>
        <w:ind w:left="36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513FB7"/>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E261EE"/>
    <w:multiLevelType w:val="multilevel"/>
    <w:tmpl w:val="68DAF8F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7FF948CD"/>
    <w:multiLevelType w:val="hybridMultilevel"/>
    <w:tmpl w:val="1518BF44"/>
    <w:lvl w:ilvl="0" w:tplc="3CF6348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89299017">
    <w:abstractNumId w:val="2"/>
  </w:num>
  <w:num w:numId="2" w16cid:durableId="1996686377">
    <w:abstractNumId w:val="14"/>
  </w:num>
  <w:num w:numId="3" w16cid:durableId="2033606878">
    <w:abstractNumId w:val="40"/>
  </w:num>
  <w:num w:numId="4" w16cid:durableId="405300488">
    <w:abstractNumId w:val="31"/>
  </w:num>
  <w:num w:numId="5" w16cid:durableId="49766194">
    <w:abstractNumId w:val="37"/>
  </w:num>
  <w:num w:numId="6" w16cid:durableId="1654916218">
    <w:abstractNumId w:val="38"/>
  </w:num>
  <w:num w:numId="7" w16cid:durableId="797335288">
    <w:abstractNumId w:val="33"/>
  </w:num>
  <w:num w:numId="8" w16cid:durableId="1868517109">
    <w:abstractNumId w:val="16"/>
  </w:num>
  <w:num w:numId="9" w16cid:durableId="1138764881">
    <w:abstractNumId w:val="29"/>
  </w:num>
  <w:num w:numId="10" w16cid:durableId="1609893546">
    <w:abstractNumId w:val="5"/>
  </w:num>
  <w:num w:numId="11" w16cid:durableId="427623190">
    <w:abstractNumId w:val="4"/>
  </w:num>
  <w:num w:numId="12" w16cid:durableId="420492905">
    <w:abstractNumId w:val="24"/>
  </w:num>
  <w:num w:numId="13" w16cid:durableId="920599904">
    <w:abstractNumId w:val="36"/>
  </w:num>
  <w:num w:numId="14" w16cid:durableId="367415580">
    <w:abstractNumId w:val="7"/>
  </w:num>
  <w:num w:numId="15" w16cid:durableId="1175191818">
    <w:abstractNumId w:val="0"/>
  </w:num>
  <w:num w:numId="16" w16cid:durableId="475026015">
    <w:abstractNumId w:val="3"/>
  </w:num>
  <w:num w:numId="17" w16cid:durableId="2098164499">
    <w:abstractNumId w:val="28"/>
  </w:num>
  <w:num w:numId="18" w16cid:durableId="405080357">
    <w:abstractNumId w:val="27"/>
  </w:num>
  <w:num w:numId="19" w16cid:durableId="753359614">
    <w:abstractNumId w:val="20"/>
  </w:num>
  <w:num w:numId="20" w16cid:durableId="117995417">
    <w:abstractNumId w:val="10"/>
  </w:num>
  <w:num w:numId="21" w16cid:durableId="1170828466">
    <w:abstractNumId w:val="35"/>
  </w:num>
  <w:num w:numId="22" w16cid:durableId="2081756357">
    <w:abstractNumId w:val="23"/>
  </w:num>
  <w:num w:numId="23" w16cid:durableId="181863745">
    <w:abstractNumId w:val="19"/>
  </w:num>
  <w:num w:numId="24" w16cid:durableId="1857305868">
    <w:abstractNumId w:val="12"/>
  </w:num>
  <w:num w:numId="25" w16cid:durableId="819811939">
    <w:abstractNumId w:val="17"/>
  </w:num>
  <w:num w:numId="26" w16cid:durableId="400249897">
    <w:abstractNumId w:val="1"/>
  </w:num>
  <w:num w:numId="27" w16cid:durableId="387186983">
    <w:abstractNumId w:val="26"/>
  </w:num>
  <w:num w:numId="28" w16cid:durableId="1154448103">
    <w:abstractNumId w:val="15"/>
  </w:num>
  <w:num w:numId="29" w16cid:durableId="1322932731">
    <w:abstractNumId w:val="6"/>
  </w:num>
  <w:num w:numId="30" w16cid:durableId="1059017988">
    <w:abstractNumId w:val="30"/>
  </w:num>
  <w:num w:numId="31" w16cid:durableId="66004686">
    <w:abstractNumId w:val="9"/>
  </w:num>
  <w:num w:numId="32" w16cid:durableId="382026390">
    <w:abstractNumId w:val="11"/>
  </w:num>
  <w:num w:numId="33" w16cid:durableId="1600529045">
    <w:abstractNumId w:val="8"/>
  </w:num>
  <w:num w:numId="34" w16cid:durableId="1779135291">
    <w:abstractNumId w:val="25"/>
  </w:num>
  <w:num w:numId="35" w16cid:durableId="610742566">
    <w:abstractNumId w:val="18"/>
  </w:num>
  <w:num w:numId="36" w16cid:durableId="1364089017">
    <w:abstractNumId w:val="34"/>
  </w:num>
  <w:num w:numId="37" w16cid:durableId="732584307">
    <w:abstractNumId w:val="22"/>
  </w:num>
  <w:num w:numId="38" w16cid:durableId="1415467186">
    <w:abstractNumId w:val="13"/>
  </w:num>
  <w:num w:numId="39" w16cid:durableId="1469938951">
    <w:abstractNumId w:val="21"/>
  </w:num>
  <w:num w:numId="40" w16cid:durableId="1171214919">
    <w:abstractNumId w:val="39"/>
  </w:num>
  <w:num w:numId="41" w16cid:durableId="8938536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6C9"/>
    <w:rsid w:val="00003A85"/>
    <w:rsid w:val="00005F8F"/>
    <w:rsid w:val="00020C0E"/>
    <w:rsid w:val="00024F53"/>
    <w:rsid w:val="00035218"/>
    <w:rsid w:val="00037F6D"/>
    <w:rsid w:val="000476D1"/>
    <w:rsid w:val="00052164"/>
    <w:rsid w:val="00052247"/>
    <w:rsid w:val="00062560"/>
    <w:rsid w:val="0006309D"/>
    <w:rsid w:val="0006616D"/>
    <w:rsid w:val="00067D98"/>
    <w:rsid w:val="0007029A"/>
    <w:rsid w:val="00073BBC"/>
    <w:rsid w:val="000816C6"/>
    <w:rsid w:val="00085782"/>
    <w:rsid w:val="00086FEE"/>
    <w:rsid w:val="00094C89"/>
    <w:rsid w:val="00096411"/>
    <w:rsid w:val="00097620"/>
    <w:rsid w:val="000B0E57"/>
    <w:rsid w:val="000B20B0"/>
    <w:rsid w:val="000B3598"/>
    <w:rsid w:val="000B3930"/>
    <w:rsid w:val="000C3F6A"/>
    <w:rsid w:val="000D4B3B"/>
    <w:rsid w:val="000E2763"/>
    <w:rsid w:val="0010214D"/>
    <w:rsid w:val="001160A9"/>
    <w:rsid w:val="001225ED"/>
    <w:rsid w:val="001254F2"/>
    <w:rsid w:val="001412E0"/>
    <w:rsid w:val="0014738E"/>
    <w:rsid w:val="00157887"/>
    <w:rsid w:val="0016060B"/>
    <w:rsid w:val="0017025E"/>
    <w:rsid w:val="00191CED"/>
    <w:rsid w:val="00191F61"/>
    <w:rsid w:val="001967CC"/>
    <w:rsid w:val="00197C67"/>
    <w:rsid w:val="001A0A7A"/>
    <w:rsid w:val="001A0E7F"/>
    <w:rsid w:val="001A3719"/>
    <w:rsid w:val="001B52BA"/>
    <w:rsid w:val="001C1AAC"/>
    <w:rsid w:val="001C34E0"/>
    <w:rsid w:val="001C46C3"/>
    <w:rsid w:val="001D7D02"/>
    <w:rsid w:val="001E1647"/>
    <w:rsid w:val="001E1A95"/>
    <w:rsid w:val="001E7A91"/>
    <w:rsid w:val="00206666"/>
    <w:rsid w:val="002242B5"/>
    <w:rsid w:val="00224A5B"/>
    <w:rsid w:val="00227EB8"/>
    <w:rsid w:val="00227FBF"/>
    <w:rsid w:val="0023094D"/>
    <w:rsid w:val="002311D7"/>
    <w:rsid w:val="00235C0C"/>
    <w:rsid w:val="002467E0"/>
    <w:rsid w:val="00255F13"/>
    <w:rsid w:val="00264C57"/>
    <w:rsid w:val="002723D3"/>
    <w:rsid w:val="002728B9"/>
    <w:rsid w:val="002804D2"/>
    <w:rsid w:val="0028424E"/>
    <w:rsid w:val="002900E6"/>
    <w:rsid w:val="00295248"/>
    <w:rsid w:val="002A7500"/>
    <w:rsid w:val="002B5141"/>
    <w:rsid w:val="002C1B72"/>
    <w:rsid w:val="002F75A7"/>
    <w:rsid w:val="0030126E"/>
    <w:rsid w:val="00302AF6"/>
    <w:rsid w:val="003331D2"/>
    <w:rsid w:val="0033426A"/>
    <w:rsid w:val="00342AC4"/>
    <w:rsid w:val="003460A1"/>
    <w:rsid w:val="00356952"/>
    <w:rsid w:val="00360946"/>
    <w:rsid w:val="00370D96"/>
    <w:rsid w:val="003716C9"/>
    <w:rsid w:val="00374162"/>
    <w:rsid w:val="00374EBE"/>
    <w:rsid w:val="00377192"/>
    <w:rsid w:val="003954D5"/>
    <w:rsid w:val="00396275"/>
    <w:rsid w:val="003A4348"/>
    <w:rsid w:val="003C37E3"/>
    <w:rsid w:val="003D36FC"/>
    <w:rsid w:val="003D4EA1"/>
    <w:rsid w:val="003D50C5"/>
    <w:rsid w:val="003E455A"/>
    <w:rsid w:val="003F5D44"/>
    <w:rsid w:val="00400F7D"/>
    <w:rsid w:val="004018E8"/>
    <w:rsid w:val="00406EE1"/>
    <w:rsid w:val="0041625D"/>
    <w:rsid w:val="00417CA6"/>
    <w:rsid w:val="0042126A"/>
    <w:rsid w:val="004213B3"/>
    <w:rsid w:val="00423186"/>
    <w:rsid w:val="00427B8B"/>
    <w:rsid w:val="00454F1A"/>
    <w:rsid w:val="00460E42"/>
    <w:rsid w:val="00475978"/>
    <w:rsid w:val="004828C1"/>
    <w:rsid w:val="00493DC5"/>
    <w:rsid w:val="004A79C2"/>
    <w:rsid w:val="004B1B13"/>
    <w:rsid w:val="004B49B6"/>
    <w:rsid w:val="004C29DB"/>
    <w:rsid w:val="004E09DB"/>
    <w:rsid w:val="004E2308"/>
    <w:rsid w:val="004E6366"/>
    <w:rsid w:val="00515945"/>
    <w:rsid w:val="00516B6B"/>
    <w:rsid w:val="00517953"/>
    <w:rsid w:val="00533BC8"/>
    <w:rsid w:val="0054386B"/>
    <w:rsid w:val="00545A30"/>
    <w:rsid w:val="00554D9D"/>
    <w:rsid w:val="0056120B"/>
    <w:rsid w:val="005777EB"/>
    <w:rsid w:val="00592523"/>
    <w:rsid w:val="005970B6"/>
    <w:rsid w:val="005A0D4E"/>
    <w:rsid w:val="005A1003"/>
    <w:rsid w:val="005A5D39"/>
    <w:rsid w:val="005A664D"/>
    <w:rsid w:val="005B753B"/>
    <w:rsid w:val="005C01AA"/>
    <w:rsid w:val="005C30C9"/>
    <w:rsid w:val="005F2D1A"/>
    <w:rsid w:val="005F31CE"/>
    <w:rsid w:val="005F3788"/>
    <w:rsid w:val="006124E3"/>
    <w:rsid w:val="00624EC0"/>
    <w:rsid w:val="00634FFE"/>
    <w:rsid w:val="00636202"/>
    <w:rsid w:val="00650AB9"/>
    <w:rsid w:val="006672E2"/>
    <w:rsid w:val="00672808"/>
    <w:rsid w:val="00673810"/>
    <w:rsid w:val="00683181"/>
    <w:rsid w:val="006926EE"/>
    <w:rsid w:val="00692E8F"/>
    <w:rsid w:val="00693C55"/>
    <w:rsid w:val="006A07CF"/>
    <w:rsid w:val="006A2EE2"/>
    <w:rsid w:val="006A6B22"/>
    <w:rsid w:val="006C0878"/>
    <w:rsid w:val="006C5BAF"/>
    <w:rsid w:val="006C6C28"/>
    <w:rsid w:val="006E6B51"/>
    <w:rsid w:val="006F3660"/>
    <w:rsid w:val="00700A9B"/>
    <w:rsid w:val="007138F0"/>
    <w:rsid w:val="0071782D"/>
    <w:rsid w:val="00722929"/>
    <w:rsid w:val="007332A5"/>
    <w:rsid w:val="00734491"/>
    <w:rsid w:val="007407BC"/>
    <w:rsid w:val="00745B99"/>
    <w:rsid w:val="007479A0"/>
    <w:rsid w:val="00763085"/>
    <w:rsid w:val="00764AF3"/>
    <w:rsid w:val="007723A8"/>
    <w:rsid w:val="00792ECD"/>
    <w:rsid w:val="007B0267"/>
    <w:rsid w:val="007B4F5F"/>
    <w:rsid w:val="007C1615"/>
    <w:rsid w:val="007E168C"/>
    <w:rsid w:val="007F4DD2"/>
    <w:rsid w:val="00805AE8"/>
    <w:rsid w:val="00814473"/>
    <w:rsid w:val="00826BF9"/>
    <w:rsid w:val="0083058D"/>
    <w:rsid w:val="008404A4"/>
    <w:rsid w:val="00842EA7"/>
    <w:rsid w:val="008534D0"/>
    <w:rsid w:val="008540C2"/>
    <w:rsid w:val="00861426"/>
    <w:rsid w:val="00864A96"/>
    <w:rsid w:val="00876A97"/>
    <w:rsid w:val="00881C2C"/>
    <w:rsid w:val="008822E3"/>
    <w:rsid w:val="00883EA4"/>
    <w:rsid w:val="0089058E"/>
    <w:rsid w:val="00891AEF"/>
    <w:rsid w:val="00895165"/>
    <w:rsid w:val="00897251"/>
    <w:rsid w:val="00897CD6"/>
    <w:rsid w:val="008A619F"/>
    <w:rsid w:val="008B76A1"/>
    <w:rsid w:val="008B7BFD"/>
    <w:rsid w:val="008C5A33"/>
    <w:rsid w:val="008C6EEB"/>
    <w:rsid w:val="008D2844"/>
    <w:rsid w:val="008D7CCA"/>
    <w:rsid w:val="00900CA4"/>
    <w:rsid w:val="00901A5C"/>
    <w:rsid w:val="0091761A"/>
    <w:rsid w:val="00927227"/>
    <w:rsid w:val="00933FF9"/>
    <w:rsid w:val="0093793E"/>
    <w:rsid w:val="00952597"/>
    <w:rsid w:val="00953515"/>
    <w:rsid w:val="009668FA"/>
    <w:rsid w:val="0097071C"/>
    <w:rsid w:val="00970E59"/>
    <w:rsid w:val="0097354B"/>
    <w:rsid w:val="00973FDD"/>
    <w:rsid w:val="00992C2C"/>
    <w:rsid w:val="00997131"/>
    <w:rsid w:val="009B3B4C"/>
    <w:rsid w:val="009B790A"/>
    <w:rsid w:val="009D1013"/>
    <w:rsid w:val="009E015F"/>
    <w:rsid w:val="009F04E2"/>
    <w:rsid w:val="009F2821"/>
    <w:rsid w:val="009F3AB7"/>
    <w:rsid w:val="009F5D5F"/>
    <w:rsid w:val="00A06BB5"/>
    <w:rsid w:val="00A119B0"/>
    <w:rsid w:val="00A14948"/>
    <w:rsid w:val="00A218BF"/>
    <w:rsid w:val="00A24A1F"/>
    <w:rsid w:val="00A31D32"/>
    <w:rsid w:val="00A32040"/>
    <w:rsid w:val="00A41C53"/>
    <w:rsid w:val="00A4243B"/>
    <w:rsid w:val="00A43DFE"/>
    <w:rsid w:val="00A53010"/>
    <w:rsid w:val="00A723C2"/>
    <w:rsid w:val="00A80DD4"/>
    <w:rsid w:val="00A84183"/>
    <w:rsid w:val="00A94546"/>
    <w:rsid w:val="00AB786D"/>
    <w:rsid w:val="00AE2DCC"/>
    <w:rsid w:val="00AE4EA6"/>
    <w:rsid w:val="00AF0413"/>
    <w:rsid w:val="00AF6490"/>
    <w:rsid w:val="00B02CCA"/>
    <w:rsid w:val="00B12F88"/>
    <w:rsid w:val="00B16CB1"/>
    <w:rsid w:val="00B234D0"/>
    <w:rsid w:val="00B44A86"/>
    <w:rsid w:val="00B53EBA"/>
    <w:rsid w:val="00B619D8"/>
    <w:rsid w:val="00B61EB2"/>
    <w:rsid w:val="00B62057"/>
    <w:rsid w:val="00B6648C"/>
    <w:rsid w:val="00B72206"/>
    <w:rsid w:val="00B83041"/>
    <w:rsid w:val="00B83460"/>
    <w:rsid w:val="00B847A3"/>
    <w:rsid w:val="00B85FB1"/>
    <w:rsid w:val="00B906F3"/>
    <w:rsid w:val="00B90ED3"/>
    <w:rsid w:val="00BA7C99"/>
    <w:rsid w:val="00BB74C6"/>
    <w:rsid w:val="00BB7BD4"/>
    <w:rsid w:val="00BC0096"/>
    <w:rsid w:val="00BD3FA8"/>
    <w:rsid w:val="00BE30C1"/>
    <w:rsid w:val="00BE39CC"/>
    <w:rsid w:val="00BF279F"/>
    <w:rsid w:val="00BF55B4"/>
    <w:rsid w:val="00C00582"/>
    <w:rsid w:val="00C26BFE"/>
    <w:rsid w:val="00C67960"/>
    <w:rsid w:val="00C82311"/>
    <w:rsid w:val="00C83A4F"/>
    <w:rsid w:val="00C90CE6"/>
    <w:rsid w:val="00CB1A74"/>
    <w:rsid w:val="00CB1F30"/>
    <w:rsid w:val="00CB55A9"/>
    <w:rsid w:val="00CB5972"/>
    <w:rsid w:val="00CB7D01"/>
    <w:rsid w:val="00CC1FF4"/>
    <w:rsid w:val="00CC74EF"/>
    <w:rsid w:val="00CD603B"/>
    <w:rsid w:val="00CE28DE"/>
    <w:rsid w:val="00CE5E37"/>
    <w:rsid w:val="00CF1AC3"/>
    <w:rsid w:val="00CF5DEC"/>
    <w:rsid w:val="00D17EA0"/>
    <w:rsid w:val="00D22641"/>
    <w:rsid w:val="00D31E38"/>
    <w:rsid w:val="00D42E5D"/>
    <w:rsid w:val="00D540C7"/>
    <w:rsid w:val="00D76619"/>
    <w:rsid w:val="00D841D9"/>
    <w:rsid w:val="00DA1F1C"/>
    <w:rsid w:val="00DA6095"/>
    <w:rsid w:val="00DA7835"/>
    <w:rsid w:val="00DB0D5E"/>
    <w:rsid w:val="00DB178B"/>
    <w:rsid w:val="00DB2469"/>
    <w:rsid w:val="00DB7F2F"/>
    <w:rsid w:val="00DC08C6"/>
    <w:rsid w:val="00DC25BE"/>
    <w:rsid w:val="00DC2B7B"/>
    <w:rsid w:val="00DC392B"/>
    <w:rsid w:val="00DE0FF1"/>
    <w:rsid w:val="00DF72CB"/>
    <w:rsid w:val="00E02966"/>
    <w:rsid w:val="00E17C67"/>
    <w:rsid w:val="00E244DC"/>
    <w:rsid w:val="00E3197D"/>
    <w:rsid w:val="00E3482E"/>
    <w:rsid w:val="00E36429"/>
    <w:rsid w:val="00E413BA"/>
    <w:rsid w:val="00E469D4"/>
    <w:rsid w:val="00E56FD7"/>
    <w:rsid w:val="00E602B7"/>
    <w:rsid w:val="00E81528"/>
    <w:rsid w:val="00EB33F9"/>
    <w:rsid w:val="00EB444E"/>
    <w:rsid w:val="00EB704A"/>
    <w:rsid w:val="00EC0928"/>
    <w:rsid w:val="00EC1504"/>
    <w:rsid w:val="00ED5E5B"/>
    <w:rsid w:val="00ED71C6"/>
    <w:rsid w:val="00EF1F98"/>
    <w:rsid w:val="00EF1F9F"/>
    <w:rsid w:val="00EF64D8"/>
    <w:rsid w:val="00F007DB"/>
    <w:rsid w:val="00F1277B"/>
    <w:rsid w:val="00F13D52"/>
    <w:rsid w:val="00F176C9"/>
    <w:rsid w:val="00F20090"/>
    <w:rsid w:val="00F233E6"/>
    <w:rsid w:val="00F31E01"/>
    <w:rsid w:val="00F457F7"/>
    <w:rsid w:val="00F538B7"/>
    <w:rsid w:val="00F54070"/>
    <w:rsid w:val="00F74BFA"/>
    <w:rsid w:val="00F753C2"/>
    <w:rsid w:val="00F9510E"/>
    <w:rsid w:val="00FA0DCF"/>
    <w:rsid w:val="00FA5AAA"/>
    <w:rsid w:val="00FC0593"/>
    <w:rsid w:val="00FD4AAA"/>
    <w:rsid w:val="00FD5F69"/>
    <w:rsid w:val="00FD7950"/>
    <w:rsid w:val="00FE27DE"/>
    <w:rsid w:val="00FE4A73"/>
    <w:rsid w:val="00FF1703"/>
    <w:rsid w:val="00FF61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349D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C0878"/>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B786D"/>
    <w:pPr>
      <w:spacing w:before="240" w:after="60"/>
      <w:jc w:val="center"/>
      <w:outlineLvl w:val="0"/>
    </w:pPr>
    <w:rPr>
      <w:rFonts w:cs="Arial"/>
      <w:b/>
      <w:bCs/>
      <w:kern w:val="28"/>
      <w:szCs w:val="32"/>
    </w:rPr>
  </w:style>
  <w:style w:type="table" w:styleId="TabloKlavuzu">
    <w:name w:val="Table Grid"/>
    <w:basedOn w:val="NormalTablo"/>
    <w:rsid w:val="0007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3D36FC"/>
    <w:rPr>
      <w:b/>
      <w:bCs/>
    </w:rPr>
  </w:style>
  <w:style w:type="character" w:styleId="Kpr">
    <w:name w:val="Hyperlink"/>
    <w:rsid w:val="000C3F6A"/>
    <w:rPr>
      <w:color w:val="0000FF"/>
      <w:u w:val="single"/>
    </w:rPr>
  </w:style>
  <w:style w:type="paragraph" w:styleId="ListeParagraf">
    <w:name w:val="List Paragraph"/>
    <w:basedOn w:val="Normal"/>
    <w:uiPriority w:val="34"/>
    <w:qFormat/>
    <w:rsid w:val="00EB444E"/>
    <w:pPr>
      <w:ind w:left="720"/>
    </w:pPr>
    <w:rPr>
      <w:snapToGrid w:val="0"/>
      <w:sz w:val="20"/>
      <w:szCs w:val="20"/>
      <w:lang w:val="fr-FR" w:eastAsia="en-GB"/>
    </w:rPr>
  </w:style>
  <w:style w:type="paragraph" w:styleId="BalonMetni">
    <w:name w:val="Balloon Text"/>
    <w:basedOn w:val="Normal"/>
    <w:link w:val="BalonMetniChar"/>
    <w:rsid w:val="00E02966"/>
    <w:rPr>
      <w:rFonts w:ascii="Tahoma" w:hAnsi="Tahoma" w:cs="Tahoma"/>
      <w:sz w:val="16"/>
      <w:szCs w:val="16"/>
    </w:rPr>
  </w:style>
  <w:style w:type="character" w:customStyle="1" w:styleId="BalonMetniChar">
    <w:name w:val="Balon Metni Char"/>
    <w:link w:val="BalonMetni"/>
    <w:rsid w:val="00E02966"/>
    <w:rPr>
      <w:rFonts w:ascii="Tahoma" w:hAnsi="Tahoma" w:cs="Tahoma"/>
      <w:sz w:val="16"/>
      <w:szCs w:val="16"/>
    </w:rPr>
  </w:style>
  <w:style w:type="character" w:customStyle="1" w:styleId="apple-converted-space">
    <w:name w:val="apple-converted-space"/>
    <w:basedOn w:val="VarsaylanParagrafYazTipi"/>
    <w:rsid w:val="002A7500"/>
  </w:style>
  <w:style w:type="paragraph" w:customStyle="1" w:styleId="Default">
    <w:name w:val="Default"/>
    <w:rsid w:val="00C26BFE"/>
    <w:pPr>
      <w:autoSpaceDE w:val="0"/>
      <w:autoSpaceDN w:val="0"/>
      <w:adjustRightInd w:val="0"/>
    </w:pPr>
    <w:rPr>
      <w:color w:val="000000"/>
      <w:sz w:val="24"/>
      <w:szCs w:val="24"/>
      <w:lang w:eastAsia="tr-TR"/>
    </w:rPr>
  </w:style>
  <w:style w:type="paragraph" w:styleId="AralkYok">
    <w:name w:val="No Spacing"/>
    <w:uiPriority w:val="1"/>
    <w:qFormat/>
    <w:rsid w:val="00E36429"/>
    <w:rPr>
      <w:sz w:val="24"/>
      <w:szCs w:val="24"/>
      <w:lang w:eastAsia="tr-TR"/>
    </w:rPr>
  </w:style>
  <w:style w:type="paragraph" w:styleId="stBilgi">
    <w:name w:val="header"/>
    <w:basedOn w:val="Normal"/>
    <w:link w:val="stBilgiChar"/>
    <w:rsid w:val="00997131"/>
    <w:pPr>
      <w:tabs>
        <w:tab w:val="center" w:pos="4153"/>
        <w:tab w:val="right" w:pos="8306"/>
      </w:tabs>
    </w:pPr>
  </w:style>
  <w:style w:type="character" w:customStyle="1" w:styleId="stBilgiChar">
    <w:name w:val="Üst Bilgi Char"/>
    <w:link w:val="stBilgi"/>
    <w:rsid w:val="00997131"/>
    <w:rPr>
      <w:sz w:val="24"/>
      <w:szCs w:val="24"/>
      <w:lang w:eastAsia="tr-TR"/>
    </w:rPr>
  </w:style>
  <w:style w:type="paragraph" w:styleId="AltBilgi">
    <w:name w:val="footer"/>
    <w:basedOn w:val="Normal"/>
    <w:link w:val="AltBilgiChar"/>
    <w:rsid w:val="00997131"/>
    <w:pPr>
      <w:tabs>
        <w:tab w:val="center" w:pos="4153"/>
        <w:tab w:val="right" w:pos="8306"/>
      </w:tabs>
    </w:pPr>
  </w:style>
  <w:style w:type="character" w:customStyle="1" w:styleId="AltBilgiChar">
    <w:name w:val="Alt Bilgi Char"/>
    <w:link w:val="AltBilgi"/>
    <w:rsid w:val="00997131"/>
    <w:rPr>
      <w:sz w:val="24"/>
      <w:szCs w:val="24"/>
      <w:lang w:eastAsia="tr-TR"/>
    </w:rPr>
  </w:style>
  <w:style w:type="character" w:styleId="SayfaNumaras">
    <w:name w:val="page number"/>
    <w:rsid w:val="00997131"/>
  </w:style>
  <w:style w:type="character" w:styleId="zlenenKpr">
    <w:name w:val="FollowedHyperlink"/>
    <w:basedOn w:val="VarsaylanParagrafYazTipi"/>
    <w:rsid w:val="00081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615">
      <w:bodyDiv w:val="1"/>
      <w:marLeft w:val="0"/>
      <w:marRight w:val="0"/>
      <w:marTop w:val="0"/>
      <w:marBottom w:val="0"/>
      <w:divBdr>
        <w:top w:val="none" w:sz="0" w:space="0" w:color="auto"/>
        <w:left w:val="none" w:sz="0" w:space="0" w:color="auto"/>
        <w:bottom w:val="none" w:sz="0" w:space="0" w:color="auto"/>
        <w:right w:val="none" w:sz="0" w:space="0" w:color="auto"/>
      </w:divBdr>
    </w:div>
    <w:div w:id="528879038">
      <w:bodyDiv w:val="1"/>
      <w:marLeft w:val="0"/>
      <w:marRight w:val="0"/>
      <w:marTop w:val="0"/>
      <w:marBottom w:val="0"/>
      <w:divBdr>
        <w:top w:val="none" w:sz="0" w:space="0" w:color="auto"/>
        <w:left w:val="none" w:sz="0" w:space="0" w:color="auto"/>
        <w:bottom w:val="none" w:sz="0" w:space="0" w:color="auto"/>
        <w:right w:val="none" w:sz="0" w:space="0" w:color="auto"/>
      </w:divBdr>
    </w:div>
    <w:div w:id="630136839">
      <w:bodyDiv w:val="1"/>
      <w:marLeft w:val="0"/>
      <w:marRight w:val="0"/>
      <w:marTop w:val="0"/>
      <w:marBottom w:val="0"/>
      <w:divBdr>
        <w:top w:val="none" w:sz="0" w:space="0" w:color="auto"/>
        <w:left w:val="none" w:sz="0" w:space="0" w:color="auto"/>
        <w:bottom w:val="none" w:sz="0" w:space="0" w:color="auto"/>
        <w:right w:val="none" w:sz="0" w:space="0" w:color="auto"/>
      </w:divBdr>
    </w:div>
    <w:div w:id="778531969">
      <w:bodyDiv w:val="1"/>
      <w:marLeft w:val="0"/>
      <w:marRight w:val="0"/>
      <w:marTop w:val="0"/>
      <w:marBottom w:val="0"/>
      <w:divBdr>
        <w:top w:val="none" w:sz="0" w:space="0" w:color="auto"/>
        <w:left w:val="none" w:sz="0" w:space="0" w:color="auto"/>
        <w:bottom w:val="none" w:sz="0" w:space="0" w:color="auto"/>
        <w:right w:val="none" w:sz="0" w:space="0" w:color="auto"/>
      </w:divBdr>
    </w:div>
    <w:div w:id="805199467">
      <w:bodyDiv w:val="1"/>
      <w:marLeft w:val="0"/>
      <w:marRight w:val="0"/>
      <w:marTop w:val="0"/>
      <w:marBottom w:val="0"/>
      <w:divBdr>
        <w:top w:val="none" w:sz="0" w:space="0" w:color="auto"/>
        <w:left w:val="none" w:sz="0" w:space="0" w:color="auto"/>
        <w:bottom w:val="none" w:sz="0" w:space="0" w:color="auto"/>
        <w:right w:val="none" w:sz="0" w:space="0" w:color="auto"/>
      </w:divBdr>
    </w:div>
    <w:div w:id="952857666">
      <w:bodyDiv w:val="1"/>
      <w:marLeft w:val="0"/>
      <w:marRight w:val="0"/>
      <w:marTop w:val="0"/>
      <w:marBottom w:val="0"/>
      <w:divBdr>
        <w:top w:val="none" w:sz="0" w:space="0" w:color="auto"/>
        <w:left w:val="none" w:sz="0" w:space="0" w:color="auto"/>
        <w:bottom w:val="none" w:sz="0" w:space="0" w:color="auto"/>
        <w:right w:val="none" w:sz="0" w:space="0" w:color="auto"/>
      </w:divBdr>
    </w:div>
    <w:div w:id="1197348765">
      <w:bodyDiv w:val="1"/>
      <w:marLeft w:val="0"/>
      <w:marRight w:val="0"/>
      <w:marTop w:val="0"/>
      <w:marBottom w:val="0"/>
      <w:divBdr>
        <w:top w:val="none" w:sz="0" w:space="0" w:color="auto"/>
        <w:left w:val="none" w:sz="0" w:space="0" w:color="auto"/>
        <w:bottom w:val="none" w:sz="0" w:space="0" w:color="auto"/>
        <w:right w:val="none" w:sz="0" w:space="0" w:color="auto"/>
      </w:divBdr>
    </w:div>
    <w:div w:id="1411152883">
      <w:bodyDiv w:val="1"/>
      <w:marLeft w:val="0"/>
      <w:marRight w:val="0"/>
      <w:marTop w:val="0"/>
      <w:marBottom w:val="0"/>
      <w:divBdr>
        <w:top w:val="none" w:sz="0" w:space="0" w:color="auto"/>
        <w:left w:val="none" w:sz="0" w:space="0" w:color="auto"/>
        <w:bottom w:val="none" w:sz="0" w:space="0" w:color="auto"/>
        <w:right w:val="none" w:sz="0" w:space="0" w:color="auto"/>
      </w:divBdr>
    </w:div>
    <w:div w:id="1608467134">
      <w:bodyDiv w:val="1"/>
      <w:marLeft w:val="0"/>
      <w:marRight w:val="0"/>
      <w:marTop w:val="0"/>
      <w:marBottom w:val="0"/>
      <w:divBdr>
        <w:top w:val="none" w:sz="0" w:space="0" w:color="auto"/>
        <w:left w:val="none" w:sz="0" w:space="0" w:color="auto"/>
        <w:bottom w:val="none" w:sz="0" w:space="0" w:color="auto"/>
        <w:right w:val="none" w:sz="0" w:space="0" w:color="auto"/>
      </w:divBdr>
    </w:div>
    <w:div w:id="1622222899">
      <w:bodyDiv w:val="1"/>
      <w:marLeft w:val="0"/>
      <w:marRight w:val="0"/>
      <w:marTop w:val="0"/>
      <w:marBottom w:val="0"/>
      <w:divBdr>
        <w:top w:val="none" w:sz="0" w:space="0" w:color="auto"/>
        <w:left w:val="none" w:sz="0" w:space="0" w:color="auto"/>
        <w:bottom w:val="none" w:sz="0" w:space="0" w:color="auto"/>
        <w:right w:val="none" w:sz="0" w:space="0" w:color="auto"/>
      </w:divBdr>
    </w:div>
    <w:div w:id="1918519654">
      <w:bodyDiv w:val="1"/>
      <w:marLeft w:val="0"/>
      <w:marRight w:val="0"/>
      <w:marTop w:val="0"/>
      <w:marBottom w:val="0"/>
      <w:divBdr>
        <w:top w:val="none" w:sz="0" w:space="0" w:color="auto"/>
        <w:left w:val="none" w:sz="0" w:space="0" w:color="auto"/>
        <w:bottom w:val="none" w:sz="0" w:space="0" w:color="auto"/>
        <w:right w:val="none" w:sz="0" w:space="0" w:color="auto"/>
      </w:divBdr>
    </w:div>
    <w:div w:id="2045061310">
      <w:bodyDiv w:val="1"/>
      <w:marLeft w:val="0"/>
      <w:marRight w:val="0"/>
      <w:marTop w:val="0"/>
      <w:marBottom w:val="0"/>
      <w:divBdr>
        <w:top w:val="none" w:sz="0" w:space="0" w:color="auto"/>
        <w:left w:val="none" w:sz="0" w:space="0" w:color="auto"/>
        <w:bottom w:val="none" w:sz="0" w:space="0" w:color="auto"/>
        <w:right w:val="none" w:sz="0" w:space="0" w:color="auto"/>
      </w:divBdr>
    </w:div>
    <w:div w:id="213498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resources_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Belgesi.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42D6-88A3-D74F-A763-4D9BAE76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1958</Words>
  <Characters>11164</Characters>
  <Application>Microsoft Office Word</Application>
  <DocSecurity>0</DocSecurity>
  <Lines>93</Lines>
  <Paragraphs>26</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3</vt:i4>
      </vt:variant>
    </vt:vector>
  </HeadingPairs>
  <TitlesOfParts>
    <vt:vector size="5" baseType="lpstr">
      <vt:lpstr/>
      <vt:lpstr/>
      <vt:lpstr>Mesafe Bantları (Km. değeri Hibe Miktarı)</vt:lpstr>
      <vt:lpstr>BAŞVURU TARİHLERİ:</vt:lpstr>
      <vt:lpstr>Merve DEMİR</vt:lpstr>
    </vt:vector>
  </TitlesOfParts>
  <Company/>
  <LinksUpToDate>false</LinksUpToDate>
  <CharactersWithSpaces>13096</CharactersWithSpaces>
  <SharedDoc>false</SharedDoc>
  <HLinks>
    <vt:vector size="12" baseType="variant">
      <vt:variant>
        <vt:i4>3539030</vt:i4>
      </vt:variant>
      <vt:variant>
        <vt:i4>0</vt:i4>
      </vt:variant>
      <vt:variant>
        <vt:i4>0</vt:i4>
      </vt:variant>
      <vt:variant>
        <vt:i4>5</vt:i4>
      </vt:variant>
      <vt:variant>
        <vt:lpwstr>mailto:mervedemir@etu.edu.tr</vt:lpwstr>
      </vt:variant>
      <vt:variant>
        <vt:lpwstr/>
      </vt:variant>
      <vt:variant>
        <vt:i4>5047049</vt:i4>
      </vt:variant>
      <vt:variant>
        <vt:i4>37570</vt:i4>
      </vt:variant>
      <vt:variant>
        <vt:i4>1025</vt:i4>
      </vt:variant>
      <vt:variant>
        <vt:i4>1</vt:i4>
      </vt:variant>
      <vt:variant>
        <vt:lpwstr>Tobb Etü Yatay Logo Yeni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ETÜ</dc:creator>
  <cp:keywords/>
  <dc:description/>
  <cp:lastModifiedBy>Merve Demir</cp:lastModifiedBy>
  <cp:revision>66</cp:revision>
  <cp:lastPrinted>2023-01-26T07:55:00Z</cp:lastPrinted>
  <dcterms:created xsi:type="dcterms:W3CDTF">2016-12-21T08:26:00Z</dcterms:created>
  <dcterms:modified xsi:type="dcterms:W3CDTF">2023-01-26T13:33:00Z</dcterms:modified>
</cp:coreProperties>
</file>