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BBF8" w14:textId="610ECD4D" w:rsidR="00094C89" w:rsidRPr="004329EB" w:rsidRDefault="001967CC" w:rsidP="00F176C9">
      <w:pPr>
        <w:autoSpaceDE w:val="0"/>
        <w:autoSpaceDN w:val="0"/>
        <w:adjustRightInd w:val="0"/>
      </w:pPr>
      <w:r w:rsidRPr="004329EB">
        <w:rPr>
          <w:noProof/>
        </w:rPr>
        <mc:AlternateContent>
          <mc:Choice Requires="wps">
            <w:drawing>
              <wp:anchor distT="0" distB="0" distL="114300" distR="114300" simplePos="0" relativeHeight="251657728" behindDoc="0" locked="0" layoutInCell="1" allowOverlap="1" wp14:anchorId="07BE6681" wp14:editId="5D309FCF">
                <wp:simplePos x="0" y="0"/>
                <wp:positionH relativeFrom="column">
                  <wp:posOffset>-114935</wp:posOffset>
                </wp:positionH>
                <wp:positionV relativeFrom="paragraph">
                  <wp:posOffset>219075</wp:posOffset>
                </wp:positionV>
                <wp:extent cx="5943600" cy="295656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56560"/>
                        </a:xfrm>
                        <a:prstGeom prst="rect">
                          <a:avLst/>
                        </a:prstGeom>
                        <a:solidFill>
                          <a:srgbClr val="000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8A553A0" w14:textId="10A3F81E" w:rsidR="00683181" w:rsidRDefault="00C9411D" w:rsidP="00A535D1">
                            <w:pPr>
                              <w:autoSpaceDE w:val="0"/>
                              <w:autoSpaceDN w:val="0"/>
                              <w:adjustRightInd w:val="0"/>
                              <w:jc w:val="center"/>
                              <w:rPr>
                                <w:rFonts w:ascii="Calibri" w:hAnsi="Calibri"/>
                                <w:b/>
                                <w:color w:val="FFFFFF"/>
                              </w:rPr>
                            </w:pPr>
                            <w:r>
                              <w:rPr>
                                <w:rFonts w:ascii="Calibri" w:hAnsi="Calibri"/>
                                <w:b/>
                                <w:color w:val="FFFFFF"/>
                              </w:rPr>
                              <w:t xml:space="preserve">ERASMUS+ </w:t>
                            </w:r>
                            <w:r w:rsidR="00A535D1">
                              <w:rPr>
                                <w:rFonts w:ascii="Calibri" w:hAnsi="Calibri"/>
                                <w:b/>
                                <w:color w:val="FFFFFF"/>
                              </w:rPr>
                              <w:t>YÜKSEKÖĞRETİMDE ÖĞRENİM HAREKETLİLİĞİ</w:t>
                            </w:r>
                          </w:p>
                          <w:p w14:paraId="3340A321" w14:textId="5157AF59" w:rsidR="00C52D31" w:rsidRDefault="00FB5670" w:rsidP="00A535D1">
                            <w:pPr>
                              <w:autoSpaceDE w:val="0"/>
                              <w:autoSpaceDN w:val="0"/>
                              <w:adjustRightInd w:val="0"/>
                              <w:jc w:val="center"/>
                              <w:rPr>
                                <w:rFonts w:ascii="Calibri" w:hAnsi="Calibri"/>
                                <w:b/>
                                <w:color w:val="FFFFFF"/>
                              </w:rPr>
                            </w:pPr>
                            <w:r>
                              <w:rPr>
                                <w:rFonts w:ascii="Calibri" w:hAnsi="Calibri"/>
                                <w:b/>
                                <w:color w:val="FFFFFF"/>
                              </w:rPr>
                              <w:t>202</w:t>
                            </w:r>
                            <w:r w:rsidR="00F15F1B">
                              <w:rPr>
                                <w:rFonts w:ascii="Calibri" w:hAnsi="Calibri"/>
                                <w:b/>
                                <w:color w:val="FFFFFF"/>
                              </w:rPr>
                              <w:t>3</w:t>
                            </w:r>
                            <w:r>
                              <w:rPr>
                                <w:rFonts w:ascii="Calibri" w:hAnsi="Calibri"/>
                                <w:b/>
                                <w:color w:val="FFFFFF"/>
                              </w:rPr>
                              <w:t>-202</w:t>
                            </w:r>
                            <w:r w:rsidR="00F15F1B">
                              <w:rPr>
                                <w:rFonts w:ascii="Calibri" w:hAnsi="Calibri"/>
                                <w:b/>
                                <w:color w:val="FFFFFF"/>
                              </w:rPr>
                              <w:t>4</w:t>
                            </w:r>
                            <w:r w:rsidR="00C52D31">
                              <w:rPr>
                                <w:rFonts w:ascii="Calibri" w:hAnsi="Calibri"/>
                                <w:b/>
                                <w:color w:val="FFFFFF"/>
                              </w:rPr>
                              <w:t xml:space="preserve"> AKADEMİK YILI</w:t>
                            </w:r>
                          </w:p>
                          <w:p w14:paraId="2BEECF8A" w14:textId="4331AFBE" w:rsidR="00A96C0E" w:rsidRPr="00F13D52" w:rsidRDefault="00A96C0E" w:rsidP="00A535D1">
                            <w:pPr>
                              <w:autoSpaceDE w:val="0"/>
                              <w:autoSpaceDN w:val="0"/>
                              <w:adjustRightInd w:val="0"/>
                              <w:jc w:val="center"/>
                              <w:rPr>
                                <w:rFonts w:ascii="Calibri" w:hAnsi="Calibri"/>
                                <w:b/>
                                <w:color w:val="FFFFFF"/>
                              </w:rPr>
                            </w:pPr>
                            <w:r>
                              <w:rPr>
                                <w:rFonts w:ascii="Calibri" w:hAnsi="Calibri"/>
                                <w:b/>
                                <w:color w:val="FFFFFF"/>
                              </w:rPr>
                              <w:t>1.İLAN</w:t>
                            </w:r>
                          </w:p>
                          <w:p w14:paraId="2B085A41" w14:textId="44E6D348" w:rsidR="002A2ABD" w:rsidRDefault="00C52D31" w:rsidP="00475978">
                            <w:pPr>
                              <w:autoSpaceDE w:val="0"/>
                              <w:autoSpaceDN w:val="0"/>
                              <w:adjustRightInd w:val="0"/>
                              <w:jc w:val="center"/>
                              <w:rPr>
                                <w:rFonts w:ascii="Calibri" w:hAnsi="Calibri"/>
                                <w:b/>
                                <w:color w:val="FFFFFF"/>
                              </w:rPr>
                            </w:pPr>
                            <w:r>
                              <w:rPr>
                                <w:rFonts w:ascii="Calibri" w:hAnsi="Calibri"/>
                                <w:b/>
                                <w:color w:val="FFFFFF"/>
                              </w:rPr>
                              <w:t xml:space="preserve">BÜTÇE: </w:t>
                            </w:r>
                            <w:r w:rsidR="002A2ABD" w:rsidRPr="002A2ABD">
                              <w:rPr>
                                <w:rFonts w:ascii="Calibri" w:hAnsi="Calibri"/>
                                <w:b/>
                                <w:color w:val="FFFFFF"/>
                              </w:rPr>
                              <w:t>2022-1-TR01-KA131-HED-000052532</w:t>
                            </w:r>
                          </w:p>
                          <w:p w14:paraId="59860407" w14:textId="1C9569CB" w:rsidR="00683181" w:rsidRPr="00F13D52" w:rsidRDefault="00563A3F" w:rsidP="00475978">
                            <w:pPr>
                              <w:autoSpaceDE w:val="0"/>
                              <w:autoSpaceDN w:val="0"/>
                              <w:adjustRightInd w:val="0"/>
                              <w:jc w:val="center"/>
                              <w:rPr>
                                <w:rFonts w:ascii="Calibri" w:hAnsi="Calibri"/>
                                <w:b/>
                                <w:color w:val="FFFFFF"/>
                              </w:rPr>
                            </w:pPr>
                            <w:r>
                              <w:rPr>
                                <w:rFonts w:ascii="Calibri" w:hAnsi="Calibri"/>
                                <w:b/>
                                <w:color w:val="FFFFFF"/>
                              </w:rPr>
                              <w:t xml:space="preserve">2023 SÖZLEŞME </w:t>
                            </w:r>
                            <w:r w:rsidR="00A96C0E">
                              <w:rPr>
                                <w:rFonts w:ascii="Calibri" w:hAnsi="Calibri"/>
                                <w:b/>
                                <w:color w:val="FFFFFF"/>
                              </w:rPr>
                              <w:t>YILI PROJE ÇAĞRISI</w:t>
                            </w:r>
                          </w:p>
                          <w:p w14:paraId="1691460B" w14:textId="77777777" w:rsidR="00A535D1" w:rsidRDefault="00A535D1" w:rsidP="00F74BFA">
                            <w:pPr>
                              <w:spacing w:line="360" w:lineRule="auto"/>
                              <w:jc w:val="center"/>
                              <w:rPr>
                                <w:rFonts w:ascii="Calibri" w:hAnsi="Calibri"/>
                                <w:b/>
                                <w:color w:val="FFFFFF"/>
                              </w:rPr>
                            </w:pPr>
                          </w:p>
                          <w:p w14:paraId="3AE00094" w14:textId="77777777" w:rsidR="00683181" w:rsidRPr="00F13D52" w:rsidRDefault="00683181" w:rsidP="00F74BFA">
                            <w:pPr>
                              <w:spacing w:line="360" w:lineRule="auto"/>
                              <w:jc w:val="center"/>
                              <w:rPr>
                                <w:rFonts w:ascii="Calibri" w:hAnsi="Calibri"/>
                                <w:b/>
                                <w:color w:val="FFFFFF"/>
                              </w:rPr>
                            </w:pPr>
                            <w:r w:rsidRPr="00F13D52">
                              <w:rPr>
                                <w:rFonts w:ascii="Calibri" w:hAnsi="Calibri"/>
                                <w:b/>
                                <w:color w:val="FFFFFF"/>
                              </w:rPr>
                              <w:t>BAŞVURU TARİHLERİ:</w:t>
                            </w:r>
                          </w:p>
                          <w:p w14:paraId="3E8302F6" w14:textId="04B62E5C" w:rsidR="00683181" w:rsidRPr="00F13D52" w:rsidRDefault="007C23D0" w:rsidP="009B4AD9">
                            <w:pPr>
                              <w:spacing w:line="360" w:lineRule="auto"/>
                              <w:ind w:left="2124" w:firstLine="708"/>
                              <w:rPr>
                                <w:rFonts w:ascii="Calibri" w:hAnsi="Calibri"/>
                                <w:b/>
                                <w:color w:val="FFFFFF"/>
                              </w:rPr>
                            </w:pPr>
                            <w:r>
                              <w:rPr>
                                <w:rFonts w:ascii="Calibri" w:hAnsi="Calibri"/>
                                <w:b/>
                                <w:color w:val="FFFFFF"/>
                              </w:rPr>
                              <w:t>13</w:t>
                            </w:r>
                            <w:r w:rsidR="00176753">
                              <w:rPr>
                                <w:rFonts w:ascii="Calibri" w:hAnsi="Calibri"/>
                                <w:b/>
                                <w:color w:val="FFFFFF"/>
                              </w:rPr>
                              <w:t>.02.202</w:t>
                            </w:r>
                            <w:r w:rsidR="00563A3F">
                              <w:rPr>
                                <w:rFonts w:ascii="Calibri" w:hAnsi="Calibri"/>
                                <w:b/>
                                <w:color w:val="FFFFFF"/>
                              </w:rPr>
                              <w:t>3</w:t>
                            </w:r>
                            <w:r w:rsidR="00176753">
                              <w:rPr>
                                <w:rFonts w:ascii="Calibri" w:hAnsi="Calibri"/>
                                <w:b/>
                                <w:color w:val="FFFFFF"/>
                              </w:rPr>
                              <w:t>-</w:t>
                            </w:r>
                            <w:r>
                              <w:rPr>
                                <w:rFonts w:ascii="Calibri" w:hAnsi="Calibri"/>
                                <w:b/>
                                <w:color w:val="FFFFFF"/>
                              </w:rPr>
                              <w:t>20</w:t>
                            </w:r>
                            <w:r w:rsidR="00176753">
                              <w:rPr>
                                <w:rFonts w:ascii="Calibri" w:hAnsi="Calibri"/>
                                <w:b/>
                                <w:color w:val="FFFFFF"/>
                              </w:rPr>
                              <w:t>.03</w:t>
                            </w:r>
                            <w:r w:rsidR="0086733E">
                              <w:rPr>
                                <w:rFonts w:ascii="Calibri" w:hAnsi="Calibri"/>
                                <w:b/>
                                <w:color w:val="FFFFFF"/>
                              </w:rPr>
                              <w:t>.20</w:t>
                            </w:r>
                            <w:r w:rsidR="00C43665">
                              <w:rPr>
                                <w:rFonts w:ascii="Calibri" w:hAnsi="Calibri"/>
                                <w:b/>
                                <w:color w:val="FFFFFF"/>
                              </w:rPr>
                              <w:t>2</w:t>
                            </w:r>
                            <w:r w:rsidR="00563A3F">
                              <w:rPr>
                                <w:rFonts w:ascii="Calibri" w:hAnsi="Calibri"/>
                                <w:b/>
                                <w:color w:val="FFFFFF"/>
                              </w:rPr>
                              <w:t>3</w:t>
                            </w:r>
                            <w:r w:rsidR="0086733E">
                              <w:rPr>
                                <w:rFonts w:ascii="Calibri" w:hAnsi="Calibri"/>
                                <w:b/>
                                <w:color w:val="FFFFFF"/>
                              </w:rPr>
                              <w:t xml:space="preserve"> </w:t>
                            </w:r>
                            <w:r w:rsidR="005F6AFB">
                              <w:rPr>
                                <w:rFonts w:ascii="Calibri" w:hAnsi="Calibri"/>
                                <w:b/>
                                <w:color w:val="FFFFFF"/>
                              </w:rPr>
                              <w:t>Saat: 1</w:t>
                            </w:r>
                            <w:r>
                              <w:rPr>
                                <w:rFonts w:ascii="Calibri" w:hAnsi="Calibri"/>
                                <w:b/>
                                <w:color w:val="FFFFFF"/>
                              </w:rPr>
                              <w:t>5:</w:t>
                            </w:r>
                            <w:r w:rsidR="00683181" w:rsidRPr="00F13D52">
                              <w:rPr>
                                <w:rFonts w:ascii="Calibri" w:hAnsi="Calibri"/>
                                <w:b/>
                                <w:color w:val="FFFFFF"/>
                              </w:rPr>
                              <w:t>00’a kadar.</w:t>
                            </w:r>
                          </w:p>
                          <w:p w14:paraId="43155F00" w14:textId="77777777" w:rsidR="00683181" w:rsidRPr="00F13D52" w:rsidRDefault="00683181" w:rsidP="00F74BFA">
                            <w:pPr>
                              <w:spacing w:line="360" w:lineRule="auto"/>
                              <w:jc w:val="center"/>
                              <w:rPr>
                                <w:rFonts w:ascii="Calibri" w:hAnsi="Calibri"/>
                                <w:b/>
                                <w:color w:val="FFFFFF"/>
                              </w:rPr>
                            </w:pPr>
                            <w:r w:rsidRPr="00F13D52">
                              <w:rPr>
                                <w:rFonts w:ascii="Calibri" w:hAnsi="Calibri"/>
                                <w:b/>
                                <w:color w:val="FFFFFF"/>
                              </w:rPr>
                              <w:t>BAŞVURU YERİ:</w:t>
                            </w:r>
                          </w:p>
                          <w:p w14:paraId="5E16FC53" w14:textId="77777777" w:rsidR="003B4121" w:rsidRDefault="00A96C0E" w:rsidP="003B4121">
                            <w:pPr>
                              <w:spacing w:line="360" w:lineRule="auto"/>
                              <w:jc w:val="center"/>
                              <w:rPr>
                                <w:rFonts w:ascii="Calibri" w:hAnsi="Calibri"/>
                                <w:b/>
                                <w:color w:val="FFFFFF"/>
                              </w:rPr>
                            </w:pPr>
                            <w:r>
                              <w:rPr>
                                <w:rFonts w:ascii="Calibri" w:hAnsi="Calibri"/>
                                <w:b/>
                                <w:color w:val="FFFFFF"/>
                              </w:rPr>
                              <w:t>erasmusbasvuru.ua.gov.tr</w:t>
                            </w:r>
                          </w:p>
                          <w:p w14:paraId="0681CF39" w14:textId="1AD0FA17" w:rsidR="00A96C0E" w:rsidRDefault="00A96C0E" w:rsidP="003B4121">
                            <w:pPr>
                              <w:spacing w:line="360" w:lineRule="auto"/>
                              <w:jc w:val="center"/>
                              <w:rPr>
                                <w:rFonts w:ascii="Calibri" w:hAnsi="Calibri"/>
                                <w:b/>
                                <w:color w:val="FFFFFF"/>
                              </w:rPr>
                            </w:pPr>
                            <w:r>
                              <w:rPr>
                                <w:rFonts w:ascii="Calibri" w:hAnsi="Calibri"/>
                                <w:b/>
                                <w:color w:val="FFFFFF"/>
                              </w:rPr>
                              <w:t>İLETİŞİM İÇİN:</w:t>
                            </w:r>
                          </w:p>
                          <w:p w14:paraId="7D725490" w14:textId="18B9CDBA" w:rsidR="00C9411D" w:rsidRDefault="00EB281E" w:rsidP="00EB281E">
                            <w:pPr>
                              <w:spacing w:line="360" w:lineRule="auto"/>
                              <w:jc w:val="center"/>
                              <w:rPr>
                                <w:rFonts w:ascii="Calibri" w:hAnsi="Calibri"/>
                                <w:b/>
                                <w:color w:val="FFFFFF"/>
                                <w:sz w:val="22"/>
                                <w:szCs w:val="22"/>
                              </w:rPr>
                            </w:pPr>
                            <w:r>
                              <w:rPr>
                                <w:rFonts w:ascii="Calibri" w:hAnsi="Calibri"/>
                                <w:b/>
                                <w:color w:val="FFFFFF"/>
                                <w:sz w:val="22"/>
                                <w:szCs w:val="22"/>
                              </w:rPr>
                              <w:t>erasmus</w:t>
                            </w:r>
                            <w:r w:rsidR="00C9411D">
                              <w:rPr>
                                <w:rFonts w:ascii="Calibri" w:hAnsi="Calibri"/>
                                <w:b/>
                                <w:color w:val="FFFFFF"/>
                                <w:sz w:val="22"/>
                                <w:szCs w:val="22"/>
                              </w:rPr>
                              <w:t>@etu.edu.tr</w:t>
                            </w:r>
                          </w:p>
                          <w:p w14:paraId="2B160E38" w14:textId="77777777" w:rsidR="00A96C0E" w:rsidRDefault="00A96C0E" w:rsidP="00EB281E">
                            <w:pPr>
                              <w:spacing w:line="360" w:lineRule="auto"/>
                              <w:jc w:val="center"/>
                              <w:rPr>
                                <w:rFonts w:ascii="Calibri" w:hAnsi="Calibri"/>
                                <w:b/>
                                <w:color w:val="FFFFFF"/>
                                <w:sz w:val="22"/>
                                <w:szCs w:val="22"/>
                              </w:rPr>
                            </w:pPr>
                          </w:p>
                          <w:p w14:paraId="277C4756" w14:textId="77777777" w:rsidR="00C9411D" w:rsidRPr="00C9411D" w:rsidRDefault="00C9411D" w:rsidP="00C9411D">
                            <w:pPr>
                              <w:spacing w:line="360" w:lineRule="auto"/>
                              <w:jc w:val="center"/>
                              <w:rPr>
                                <w:rFonts w:ascii="Calibri" w:hAnsi="Calibri"/>
                                <w:b/>
                                <w:color w:val="FFFFFF"/>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6681" id="_x0000_t202" coordsize="21600,21600" o:spt="202" path="m,l,21600r21600,l21600,xe">
                <v:stroke joinstyle="miter"/>
                <v:path gradientshapeok="t" o:connecttype="rect"/>
              </v:shapetype>
              <v:shape id="Text Box 5" o:spid="_x0000_s1026" type="#_x0000_t202" style="position:absolute;margin-left:-9.05pt;margin-top:17.25pt;width:468pt;height:2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" fillcolor="#000090" stroked="f">
                <v:textbox inset=",7.2pt,,7.2pt">
                  <w:txbxContent>
                    <w:p w14:paraId="58A553A0" w14:textId="10A3F81E" w:rsidR="00683181" w:rsidRDefault="00C9411D" w:rsidP="00A535D1">
                      <w:pPr>
                        <w:autoSpaceDE w:val="0"/>
                        <w:autoSpaceDN w:val="0"/>
                        <w:adjustRightInd w:val="0"/>
                        <w:jc w:val="center"/>
                        <w:rPr>
                          <w:rFonts w:ascii="Calibri" w:hAnsi="Calibri"/>
                          <w:b/>
                          <w:color w:val="FFFFFF"/>
                        </w:rPr>
                      </w:pPr>
                      <w:r>
                        <w:rPr>
                          <w:rFonts w:ascii="Calibri" w:hAnsi="Calibri"/>
                          <w:b/>
                          <w:color w:val="FFFFFF"/>
                        </w:rPr>
                        <w:t xml:space="preserve">ERASMUS+ </w:t>
                      </w:r>
                      <w:r w:rsidR="00A535D1">
                        <w:rPr>
                          <w:rFonts w:ascii="Calibri" w:hAnsi="Calibri"/>
                          <w:b/>
                          <w:color w:val="FFFFFF"/>
                        </w:rPr>
                        <w:t>YÜKSEKÖĞRETİMDE ÖĞRENİM HAREKETLİLİĞİ</w:t>
                      </w:r>
                    </w:p>
                    <w:p w14:paraId="3340A321" w14:textId="5157AF59" w:rsidR="00C52D31" w:rsidRDefault="00FB5670" w:rsidP="00A535D1">
                      <w:pPr>
                        <w:autoSpaceDE w:val="0"/>
                        <w:autoSpaceDN w:val="0"/>
                        <w:adjustRightInd w:val="0"/>
                        <w:jc w:val="center"/>
                        <w:rPr>
                          <w:rFonts w:ascii="Calibri" w:hAnsi="Calibri"/>
                          <w:b/>
                          <w:color w:val="FFFFFF"/>
                        </w:rPr>
                      </w:pPr>
                      <w:r>
                        <w:rPr>
                          <w:rFonts w:ascii="Calibri" w:hAnsi="Calibri"/>
                          <w:b/>
                          <w:color w:val="FFFFFF"/>
                        </w:rPr>
                        <w:t>202</w:t>
                      </w:r>
                      <w:r w:rsidR="00F15F1B">
                        <w:rPr>
                          <w:rFonts w:ascii="Calibri" w:hAnsi="Calibri"/>
                          <w:b/>
                          <w:color w:val="FFFFFF"/>
                        </w:rPr>
                        <w:t>3</w:t>
                      </w:r>
                      <w:r>
                        <w:rPr>
                          <w:rFonts w:ascii="Calibri" w:hAnsi="Calibri"/>
                          <w:b/>
                          <w:color w:val="FFFFFF"/>
                        </w:rPr>
                        <w:t>-202</w:t>
                      </w:r>
                      <w:r w:rsidR="00F15F1B">
                        <w:rPr>
                          <w:rFonts w:ascii="Calibri" w:hAnsi="Calibri"/>
                          <w:b/>
                          <w:color w:val="FFFFFF"/>
                        </w:rPr>
                        <w:t>4</w:t>
                      </w:r>
                      <w:r w:rsidR="00C52D31">
                        <w:rPr>
                          <w:rFonts w:ascii="Calibri" w:hAnsi="Calibri"/>
                          <w:b/>
                          <w:color w:val="FFFFFF"/>
                        </w:rPr>
                        <w:t xml:space="preserve"> AKADEMİK YILI</w:t>
                      </w:r>
                    </w:p>
                    <w:p w14:paraId="2BEECF8A" w14:textId="4331AFBE" w:rsidR="00A96C0E" w:rsidRPr="00F13D52" w:rsidRDefault="00A96C0E" w:rsidP="00A535D1">
                      <w:pPr>
                        <w:autoSpaceDE w:val="0"/>
                        <w:autoSpaceDN w:val="0"/>
                        <w:adjustRightInd w:val="0"/>
                        <w:jc w:val="center"/>
                        <w:rPr>
                          <w:rFonts w:ascii="Calibri" w:hAnsi="Calibri"/>
                          <w:b/>
                          <w:color w:val="FFFFFF"/>
                        </w:rPr>
                      </w:pPr>
                      <w:r>
                        <w:rPr>
                          <w:rFonts w:ascii="Calibri" w:hAnsi="Calibri"/>
                          <w:b/>
                          <w:color w:val="FFFFFF"/>
                        </w:rPr>
                        <w:t>1.İLAN</w:t>
                      </w:r>
                    </w:p>
                    <w:p w14:paraId="2B085A41" w14:textId="44E6D348" w:rsidR="002A2ABD" w:rsidRDefault="00C52D31" w:rsidP="00475978">
                      <w:pPr>
                        <w:autoSpaceDE w:val="0"/>
                        <w:autoSpaceDN w:val="0"/>
                        <w:adjustRightInd w:val="0"/>
                        <w:jc w:val="center"/>
                        <w:rPr>
                          <w:rFonts w:ascii="Calibri" w:hAnsi="Calibri"/>
                          <w:b/>
                          <w:color w:val="FFFFFF"/>
                        </w:rPr>
                      </w:pPr>
                      <w:r>
                        <w:rPr>
                          <w:rFonts w:ascii="Calibri" w:hAnsi="Calibri"/>
                          <w:b/>
                          <w:color w:val="FFFFFF"/>
                        </w:rPr>
                        <w:t xml:space="preserve">BÜTÇE: </w:t>
                      </w:r>
                      <w:r w:rsidR="002A2ABD" w:rsidRPr="002A2ABD">
                        <w:rPr>
                          <w:rFonts w:ascii="Calibri" w:hAnsi="Calibri"/>
                          <w:b/>
                          <w:color w:val="FFFFFF"/>
                        </w:rPr>
                        <w:t>2022-1-TR01-KA131-HED-000052532</w:t>
                      </w:r>
                    </w:p>
                    <w:p w14:paraId="59860407" w14:textId="1C9569CB" w:rsidR="00683181" w:rsidRPr="00F13D52" w:rsidRDefault="00563A3F" w:rsidP="00475978">
                      <w:pPr>
                        <w:autoSpaceDE w:val="0"/>
                        <w:autoSpaceDN w:val="0"/>
                        <w:adjustRightInd w:val="0"/>
                        <w:jc w:val="center"/>
                        <w:rPr>
                          <w:rFonts w:ascii="Calibri" w:hAnsi="Calibri"/>
                          <w:b/>
                          <w:color w:val="FFFFFF"/>
                        </w:rPr>
                      </w:pPr>
                      <w:r>
                        <w:rPr>
                          <w:rFonts w:ascii="Calibri" w:hAnsi="Calibri"/>
                          <w:b/>
                          <w:color w:val="FFFFFF"/>
                        </w:rPr>
                        <w:t xml:space="preserve">2023 SÖZLEŞME </w:t>
                      </w:r>
                      <w:r w:rsidR="00A96C0E">
                        <w:rPr>
                          <w:rFonts w:ascii="Calibri" w:hAnsi="Calibri"/>
                          <w:b/>
                          <w:color w:val="FFFFFF"/>
                        </w:rPr>
                        <w:t>YILI PROJE ÇAĞRISI</w:t>
                      </w:r>
                    </w:p>
                    <w:p w14:paraId="1691460B" w14:textId="77777777" w:rsidR="00A535D1" w:rsidRDefault="00A535D1" w:rsidP="00F74BFA">
                      <w:pPr>
                        <w:spacing w:line="360" w:lineRule="auto"/>
                        <w:jc w:val="center"/>
                        <w:rPr>
                          <w:rFonts w:ascii="Calibri" w:hAnsi="Calibri"/>
                          <w:b/>
                          <w:color w:val="FFFFFF"/>
                        </w:rPr>
                      </w:pPr>
                    </w:p>
                    <w:p w14:paraId="3AE00094" w14:textId="77777777" w:rsidR="00683181" w:rsidRPr="00F13D52" w:rsidRDefault="00683181" w:rsidP="00F74BFA">
                      <w:pPr>
                        <w:spacing w:line="360" w:lineRule="auto"/>
                        <w:jc w:val="center"/>
                        <w:rPr>
                          <w:rFonts w:ascii="Calibri" w:hAnsi="Calibri"/>
                          <w:b/>
                          <w:color w:val="FFFFFF"/>
                        </w:rPr>
                      </w:pPr>
                      <w:r w:rsidRPr="00F13D52">
                        <w:rPr>
                          <w:rFonts w:ascii="Calibri" w:hAnsi="Calibri"/>
                          <w:b/>
                          <w:color w:val="FFFFFF"/>
                        </w:rPr>
                        <w:t>BAŞVURU TARİHLERİ:</w:t>
                      </w:r>
                    </w:p>
                    <w:p w14:paraId="3E8302F6" w14:textId="04B62E5C" w:rsidR="00683181" w:rsidRPr="00F13D52" w:rsidRDefault="007C23D0" w:rsidP="009B4AD9">
                      <w:pPr>
                        <w:spacing w:line="360" w:lineRule="auto"/>
                        <w:ind w:left="2124" w:firstLine="708"/>
                        <w:rPr>
                          <w:rFonts w:ascii="Calibri" w:hAnsi="Calibri"/>
                          <w:b/>
                          <w:color w:val="FFFFFF"/>
                        </w:rPr>
                      </w:pPr>
                      <w:r>
                        <w:rPr>
                          <w:rFonts w:ascii="Calibri" w:hAnsi="Calibri"/>
                          <w:b/>
                          <w:color w:val="FFFFFF"/>
                        </w:rPr>
                        <w:t>13</w:t>
                      </w:r>
                      <w:r w:rsidR="00176753">
                        <w:rPr>
                          <w:rFonts w:ascii="Calibri" w:hAnsi="Calibri"/>
                          <w:b/>
                          <w:color w:val="FFFFFF"/>
                        </w:rPr>
                        <w:t>.02.202</w:t>
                      </w:r>
                      <w:r w:rsidR="00563A3F">
                        <w:rPr>
                          <w:rFonts w:ascii="Calibri" w:hAnsi="Calibri"/>
                          <w:b/>
                          <w:color w:val="FFFFFF"/>
                        </w:rPr>
                        <w:t>3</w:t>
                      </w:r>
                      <w:r w:rsidR="00176753">
                        <w:rPr>
                          <w:rFonts w:ascii="Calibri" w:hAnsi="Calibri"/>
                          <w:b/>
                          <w:color w:val="FFFFFF"/>
                        </w:rPr>
                        <w:t>-</w:t>
                      </w:r>
                      <w:r>
                        <w:rPr>
                          <w:rFonts w:ascii="Calibri" w:hAnsi="Calibri"/>
                          <w:b/>
                          <w:color w:val="FFFFFF"/>
                        </w:rPr>
                        <w:t>20</w:t>
                      </w:r>
                      <w:r w:rsidR="00176753">
                        <w:rPr>
                          <w:rFonts w:ascii="Calibri" w:hAnsi="Calibri"/>
                          <w:b/>
                          <w:color w:val="FFFFFF"/>
                        </w:rPr>
                        <w:t>.03</w:t>
                      </w:r>
                      <w:r w:rsidR="0086733E">
                        <w:rPr>
                          <w:rFonts w:ascii="Calibri" w:hAnsi="Calibri"/>
                          <w:b/>
                          <w:color w:val="FFFFFF"/>
                        </w:rPr>
                        <w:t>.20</w:t>
                      </w:r>
                      <w:r w:rsidR="00C43665">
                        <w:rPr>
                          <w:rFonts w:ascii="Calibri" w:hAnsi="Calibri"/>
                          <w:b/>
                          <w:color w:val="FFFFFF"/>
                        </w:rPr>
                        <w:t>2</w:t>
                      </w:r>
                      <w:r w:rsidR="00563A3F">
                        <w:rPr>
                          <w:rFonts w:ascii="Calibri" w:hAnsi="Calibri"/>
                          <w:b/>
                          <w:color w:val="FFFFFF"/>
                        </w:rPr>
                        <w:t>3</w:t>
                      </w:r>
                      <w:r w:rsidR="0086733E">
                        <w:rPr>
                          <w:rFonts w:ascii="Calibri" w:hAnsi="Calibri"/>
                          <w:b/>
                          <w:color w:val="FFFFFF"/>
                        </w:rPr>
                        <w:t xml:space="preserve"> </w:t>
                      </w:r>
                      <w:r w:rsidR="005F6AFB">
                        <w:rPr>
                          <w:rFonts w:ascii="Calibri" w:hAnsi="Calibri"/>
                          <w:b/>
                          <w:color w:val="FFFFFF"/>
                        </w:rPr>
                        <w:t>Saat: 1</w:t>
                      </w:r>
                      <w:r>
                        <w:rPr>
                          <w:rFonts w:ascii="Calibri" w:hAnsi="Calibri"/>
                          <w:b/>
                          <w:color w:val="FFFFFF"/>
                        </w:rPr>
                        <w:t>5:</w:t>
                      </w:r>
                      <w:r w:rsidR="00683181" w:rsidRPr="00F13D52">
                        <w:rPr>
                          <w:rFonts w:ascii="Calibri" w:hAnsi="Calibri"/>
                          <w:b/>
                          <w:color w:val="FFFFFF"/>
                        </w:rPr>
                        <w:t>00’a kadar.</w:t>
                      </w:r>
                    </w:p>
                    <w:p w14:paraId="43155F00" w14:textId="77777777" w:rsidR="00683181" w:rsidRPr="00F13D52" w:rsidRDefault="00683181" w:rsidP="00F74BFA">
                      <w:pPr>
                        <w:spacing w:line="360" w:lineRule="auto"/>
                        <w:jc w:val="center"/>
                        <w:rPr>
                          <w:rFonts w:ascii="Calibri" w:hAnsi="Calibri"/>
                          <w:b/>
                          <w:color w:val="FFFFFF"/>
                        </w:rPr>
                      </w:pPr>
                      <w:r w:rsidRPr="00F13D52">
                        <w:rPr>
                          <w:rFonts w:ascii="Calibri" w:hAnsi="Calibri"/>
                          <w:b/>
                          <w:color w:val="FFFFFF"/>
                        </w:rPr>
                        <w:t>BAŞVURU YERİ:</w:t>
                      </w:r>
                    </w:p>
                    <w:p w14:paraId="5E16FC53" w14:textId="77777777" w:rsidR="003B4121" w:rsidRDefault="00A96C0E" w:rsidP="003B4121">
                      <w:pPr>
                        <w:spacing w:line="360" w:lineRule="auto"/>
                        <w:jc w:val="center"/>
                        <w:rPr>
                          <w:rFonts w:ascii="Calibri" w:hAnsi="Calibri"/>
                          <w:b/>
                          <w:color w:val="FFFFFF"/>
                        </w:rPr>
                      </w:pPr>
                      <w:r>
                        <w:rPr>
                          <w:rFonts w:ascii="Calibri" w:hAnsi="Calibri"/>
                          <w:b/>
                          <w:color w:val="FFFFFF"/>
                        </w:rPr>
                        <w:t>erasmusbasvuru.ua.gov.tr</w:t>
                      </w:r>
                    </w:p>
                    <w:p w14:paraId="0681CF39" w14:textId="1AD0FA17" w:rsidR="00A96C0E" w:rsidRDefault="00A96C0E" w:rsidP="003B4121">
                      <w:pPr>
                        <w:spacing w:line="360" w:lineRule="auto"/>
                        <w:jc w:val="center"/>
                        <w:rPr>
                          <w:rFonts w:ascii="Calibri" w:hAnsi="Calibri"/>
                          <w:b/>
                          <w:color w:val="FFFFFF"/>
                        </w:rPr>
                      </w:pPr>
                      <w:r>
                        <w:rPr>
                          <w:rFonts w:ascii="Calibri" w:hAnsi="Calibri"/>
                          <w:b/>
                          <w:color w:val="FFFFFF"/>
                        </w:rPr>
                        <w:t>İLETİŞİM İÇİN:</w:t>
                      </w:r>
                    </w:p>
                    <w:p w14:paraId="7D725490" w14:textId="18B9CDBA" w:rsidR="00C9411D" w:rsidRDefault="00EB281E" w:rsidP="00EB281E">
                      <w:pPr>
                        <w:spacing w:line="360" w:lineRule="auto"/>
                        <w:jc w:val="center"/>
                        <w:rPr>
                          <w:rFonts w:ascii="Calibri" w:hAnsi="Calibri"/>
                          <w:b/>
                          <w:color w:val="FFFFFF"/>
                          <w:sz w:val="22"/>
                          <w:szCs w:val="22"/>
                        </w:rPr>
                      </w:pPr>
                      <w:r>
                        <w:rPr>
                          <w:rFonts w:ascii="Calibri" w:hAnsi="Calibri"/>
                          <w:b/>
                          <w:color w:val="FFFFFF"/>
                          <w:sz w:val="22"/>
                          <w:szCs w:val="22"/>
                        </w:rPr>
                        <w:t>erasmus</w:t>
                      </w:r>
                      <w:r w:rsidR="00C9411D">
                        <w:rPr>
                          <w:rFonts w:ascii="Calibri" w:hAnsi="Calibri"/>
                          <w:b/>
                          <w:color w:val="FFFFFF"/>
                          <w:sz w:val="22"/>
                          <w:szCs w:val="22"/>
                        </w:rPr>
                        <w:t>@etu.edu.tr</w:t>
                      </w:r>
                    </w:p>
                    <w:p w14:paraId="2B160E38" w14:textId="77777777" w:rsidR="00A96C0E" w:rsidRDefault="00A96C0E" w:rsidP="00EB281E">
                      <w:pPr>
                        <w:spacing w:line="360" w:lineRule="auto"/>
                        <w:jc w:val="center"/>
                        <w:rPr>
                          <w:rFonts w:ascii="Calibri" w:hAnsi="Calibri"/>
                          <w:b/>
                          <w:color w:val="FFFFFF"/>
                          <w:sz w:val="22"/>
                          <w:szCs w:val="22"/>
                        </w:rPr>
                      </w:pPr>
                    </w:p>
                    <w:p w14:paraId="277C4756" w14:textId="77777777" w:rsidR="00C9411D" w:rsidRPr="00C9411D" w:rsidRDefault="00C9411D" w:rsidP="00C9411D">
                      <w:pPr>
                        <w:spacing w:line="360" w:lineRule="auto"/>
                        <w:jc w:val="center"/>
                        <w:rPr>
                          <w:rFonts w:ascii="Calibri" w:hAnsi="Calibri"/>
                          <w:b/>
                          <w:color w:val="FFFFFF"/>
                          <w:sz w:val="22"/>
                          <w:szCs w:val="22"/>
                        </w:rPr>
                      </w:pPr>
                    </w:p>
                  </w:txbxContent>
                </v:textbox>
                <w10:wrap type="square"/>
              </v:shape>
            </w:pict>
          </mc:Fallback>
        </mc:AlternateContent>
      </w:r>
      <w:r w:rsidR="00B024DB">
        <w:t xml:space="preserve"> </w:t>
      </w:r>
    </w:p>
    <w:p w14:paraId="635FEC56" w14:textId="20EA8B3C" w:rsidR="00F1277B" w:rsidRPr="004329EB" w:rsidRDefault="00F1277B" w:rsidP="00F176C9">
      <w:pPr>
        <w:autoSpaceDE w:val="0"/>
        <w:autoSpaceDN w:val="0"/>
        <w:adjustRightInd w:val="0"/>
      </w:pPr>
    </w:p>
    <w:p w14:paraId="33060848" w14:textId="76AE2149" w:rsidR="00822000" w:rsidRPr="0062368E" w:rsidRDefault="00822000" w:rsidP="00A535D1">
      <w:pPr>
        <w:autoSpaceDE w:val="0"/>
        <w:autoSpaceDN w:val="0"/>
        <w:adjustRightInd w:val="0"/>
        <w:spacing w:line="360" w:lineRule="auto"/>
        <w:jc w:val="both"/>
      </w:pPr>
      <w:r w:rsidRPr="0062368E">
        <w:t>Öğrenci Öğrenim Hareketliliği faaliyeti, ECHE ve Yükseköğretim kurumunun var olan kurumlararası anlaşmaları çerçevesinde gerçekleştirilir.</w:t>
      </w:r>
    </w:p>
    <w:p w14:paraId="113FF2BF" w14:textId="262032F9" w:rsidR="00822000" w:rsidRPr="0062368E" w:rsidRDefault="00822000" w:rsidP="00A535D1">
      <w:pPr>
        <w:autoSpaceDE w:val="0"/>
        <w:autoSpaceDN w:val="0"/>
        <w:adjustRightInd w:val="0"/>
        <w:spacing w:line="360" w:lineRule="auto"/>
        <w:jc w:val="both"/>
      </w:pPr>
      <w:r w:rsidRPr="0062368E">
        <w:t>Faaliyet, yükseköğretim kurumunda kayıtlı öğrencinin, öğreniminin bir bölümünü kurumlararası anlaşma ile ortak olunan yurtdışındaki yükseköğretim kurumunda gerçekleştirmesinden ibarettir.</w:t>
      </w:r>
    </w:p>
    <w:p w14:paraId="3C503FD7" w14:textId="77777777" w:rsidR="00A96C0E" w:rsidRPr="00822000" w:rsidRDefault="00A96C0E" w:rsidP="00A535D1">
      <w:pPr>
        <w:autoSpaceDE w:val="0"/>
        <w:autoSpaceDN w:val="0"/>
        <w:adjustRightInd w:val="0"/>
        <w:spacing w:line="360" w:lineRule="auto"/>
        <w:jc w:val="both"/>
        <w:rPr>
          <w:color w:val="FF0000"/>
        </w:rPr>
      </w:pPr>
    </w:p>
    <w:p w14:paraId="2B5BC155" w14:textId="28F0A566" w:rsidR="00A535D1" w:rsidRPr="004329EB" w:rsidRDefault="00A535D1" w:rsidP="00A535D1">
      <w:pPr>
        <w:autoSpaceDE w:val="0"/>
        <w:autoSpaceDN w:val="0"/>
        <w:adjustRightInd w:val="0"/>
        <w:spacing w:line="360" w:lineRule="auto"/>
        <w:jc w:val="both"/>
      </w:pPr>
      <w:r w:rsidRPr="004329EB">
        <w:t>Erasmus+ Yükseköğretimde Öğrenci Öğrenim H</w:t>
      </w:r>
      <w:r w:rsidR="00A41673" w:rsidRPr="004329EB">
        <w:t>areketliliği</w:t>
      </w:r>
      <w:r w:rsidRPr="004329EB">
        <w:t xml:space="preserve"> süresi en </w:t>
      </w:r>
      <w:r w:rsidR="000E233D" w:rsidRPr="004329EB">
        <w:t xml:space="preserve">az </w:t>
      </w:r>
      <w:r w:rsidR="00CD1665">
        <w:t>2</w:t>
      </w:r>
      <w:r w:rsidR="000E233D" w:rsidRPr="004329EB">
        <w:t xml:space="preserve"> ay</w:t>
      </w:r>
      <w:r w:rsidR="00D77878" w:rsidRPr="004329EB">
        <w:t xml:space="preserve"> en fazla 12 aydır.</w:t>
      </w:r>
    </w:p>
    <w:p w14:paraId="57F432E1" w14:textId="782FFBBD" w:rsidR="00A535D1" w:rsidRPr="004329EB" w:rsidRDefault="00A535D1" w:rsidP="00A535D1">
      <w:pPr>
        <w:autoSpaceDE w:val="0"/>
        <w:autoSpaceDN w:val="0"/>
        <w:adjustRightInd w:val="0"/>
        <w:spacing w:line="360" w:lineRule="auto"/>
        <w:jc w:val="both"/>
      </w:pPr>
      <w:r w:rsidRPr="004329EB">
        <w:t>Mücbir sebepler haricinde bu süreden önce dönülmesi durumunda verilen tüm hibe öğrenciden geri istenecektir.</w:t>
      </w:r>
    </w:p>
    <w:p w14:paraId="3C4EA38A" w14:textId="77777777" w:rsidR="00A535D1" w:rsidRPr="004329EB" w:rsidRDefault="00A535D1" w:rsidP="00A535D1">
      <w:pPr>
        <w:autoSpaceDE w:val="0"/>
        <w:autoSpaceDN w:val="0"/>
        <w:adjustRightInd w:val="0"/>
        <w:spacing w:line="360" w:lineRule="auto"/>
        <w:jc w:val="both"/>
      </w:pPr>
    </w:p>
    <w:p w14:paraId="1EB9264A" w14:textId="6F3B5506" w:rsidR="00A535D1" w:rsidRPr="004329EB" w:rsidRDefault="00A535D1" w:rsidP="00A535D1">
      <w:pPr>
        <w:autoSpaceDE w:val="0"/>
        <w:autoSpaceDN w:val="0"/>
        <w:adjustRightInd w:val="0"/>
        <w:spacing w:line="360" w:lineRule="auto"/>
        <w:jc w:val="both"/>
        <w:rPr>
          <w:b/>
          <w:color w:val="FFFFFF"/>
        </w:rPr>
      </w:pPr>
      <w:r w:rsidRPr="004329EB">
        <w:rPr>
          <w:b/>
          <w:color w:val="FFFFFF"/>
          <w:highlight w:val="darkBlue"/>
        </w:rPr>
        <w:t>Değerlendirmede Genel Şartlar:</w:t>
      </w:r>
    </w:p>
    <w:p w14:paraId="338E6E04" w14:textId="77777777" w:rsidR="00C14904" w:rsidRDefault="00A41673" w:rsidP="00A535D1">
      <w:pPr>
        <w:autoSpaceDE w:val="0"/>
        <w:autoSpaceDN w:val="0"/>
        <w:adjustRightInd w:val="0"/>
        <w:spacing w:line="360" w:lineRule="auto"/>
        <w:jc w:val="both"/>
      </w:pPr>
      <w:r w:rsidRPr="004329EB">
        <w:t xml:space="preserve">%50 </w:t>
      </w:r>
      <w:r w:rsidR="00A535D1" w:rsidRPr="004329EB">
        <w:t xml:space="preserve">Not Ortalaması ve </w:t>
      </w:r>
      <w:r w:rsidRPr="004329EB">
        <w:t>%50</w:t>
      </w:r>
      <w:r w:rsidR="00A535D1" w:rsidRPr="004329EB">
        <w:t xml:space="preserve"> Dil puanı etkili olacak şekilde ortalama alınır.</w:t>
      </w:r>
    </w:p>
    <w:p w14:paraId="1F42D483" w14:textId="77777777" w:rsidR="00C14904" w:rsidRDefault="00C14904" w:rsidP="00A535D1">
      <w:pPr>
        <w:autoSpaceDE w:val="0"/>
        <w:autoSpaceDN w:val="0"/>
        <w:adjustRightInd w:val="0"/>
        <w:spacing w:line="360" w:lineRule="auto"/>
        <w:jc w:val="both"/>
      </w:pPr>
    </w:p>
    <w:p w14:paraId="04358787" w14:textId="7A1F5668" w:rsidR="00C14904" w:rsidRPr="00C14904" w:rsidRDefault="00C14904" w:rsidP="00A535D1">
      <w:pPr>
        <w:autoSpaceDE w:val="0"/>
        <w:autoSpaceDN w:val="0"/>
        <w:adjustRightInd w:val="0"/>
        <w:spacing w:line="360" w:lineRule="auto"/>
        <w:jc w:val="both"/>
        <w:rPr>
          <w:b/>
          <w:bCs/>
        </w:rPr>
      </w:pPr>
      <w:r w:rsidRPr="00C14904">
        <w:rPr>
          <w:b/>
          <w:bCs/>
        </w:rPr>
        <w:t>Asgari Şartlar:</w:t>
      </w:r>
    </w:p>
    <w:p w14:paraId="50C4AEB5" w14:textId="628F88F0" w:rsidR="00C14904" w:rsidRDefault="00C14904" w:rsidP="00FD1680">
      <w:pPr>
        <w:autoSpaceDE w:val="0"/>
        <w:autoSpaceDN w:val="0"/>
        <w:adjustRightInd w:val="0"/>
        <w:spacing w:line="360" w:lineRule="auto"/>
        <w:jc w:val="both"/>
        <w:rPr>
          <w:bCs/>
        </w:rPr>
      </w:pPr>
      <w:r w:rsidRPr="002A2ABD">
        <w:rPr>
          <w:b/>
        </w:rPr>
        <w:t>1)</w:t>
      </w:r>
      <w:r w:rsidRPr="00C14904">
        <w:rPr>
          <w:bCs/>
        </w:rPr>
        <w:t xml:space="preserve">Öğrencinin yükseköğretim kurumu bünyesinde örgün eğitim </w:t>
      </w:r>
      <w:r w:rsidR="002A2ABD" w:rsidRPr="00C14904">
        <w:rPr>
          <w:bCs/>
        </w:rPr>
        <w:t>kademelerinin herhangi</w:t>
      </w:r>
      <w:r w:rsidRPr="00C14904">
        <w:rPr>
          <w:bCs/>
        </w:rPr>
        <w:t xml:space="preserve"> </w:t>
      </w:r>
      <w:r w:rsidR="00D01549" w:rsidRPr="00C14904">
        <w:rPr>
          <w:bCs/>
        </w:rPr>
        <w:t>birinde (</w:t>
      </w:r>
      <w:r w:rsidR="007C23D0" w:rsidRPr="00C14904">
        <w:rPr>
          <w:bCs/>
        </w:rPr>
        <w:t>birinci, ikinci</w:t>
      </w:r>
      <w:r w:rsidRPr="00C14904">
        <w:rPr>
          <w:bCs/>
        </w:rPr>
        <w:t xml:space="preserve">  veya  üçüncü  kademe)</w:t>
      </w:r>
      <w:r w:rsidR="00D01549">
        <w:rPr>
          <w:bCs/>
        </w:rPr>
        <w:t xml:space="preserve"> </w:t>
      </w:r>
      <w:r w:rsidRPr="00C14904">
        <w:rPr>
          <w:bCs/>
        </w:rPr>
        <w:t>bir  yükseköğretim programına kayıtlı, tam zamanlı öğrenci 5olması,</w:t>
      </w:r>
    </w:p>
    <w:p w14:paraId="52672C8C" w14:textId="31CE2D84" w:rsidR="00C14904" w:rsidRPr="00C14904" w:rsidRDefault="00C14904" w:rsidP="00FD1680">
      <w:pPr>
        <w:autoSpaceDE w:val="0"/>
        <w:autoSpaceDN w:val="0"/>
        <w:adjustRightInd w:val="0"/>
        <w:spacing w:line="360" w:lineRule="auto"/>
        <w:jc w:val="both"/>
        <w:rPr>
          <w:bCs/>
        </w:rPr>
      </w:pPr>
    </w:p>
    <w:p w14:paraId="6E450C5C" w14:textId="2FCD1489" w:rsidR="004329EB" w:rsidRDefault="00C14904" w:rsidP="00FD1680">
      <w:pPr>
        <w:autoSpaceDE w:val="0"/>
        <w:autoSpaceDN w:val="0"/>
        <w:adjustRightInd w:val="0"/>
        <w:spacing w:line="360" w:lineRule="auto"/>
        <w:jc w:val="both"/>
      </w:pPr>
      <w:r>
        <w:rPr>
          <w:b/>
        </w:rPr>
        <w:t>2)</w:t>
      </w:r>
      <w:r w:rsidR="00FD1680" w:rsidRPr="004329EB">
        <w:rPr>
          <w:b/>
        </w:rPr>
        <w:t>Lisans öğrencileri</w:t>
      </w:r>
      <w:r w:rsidR="00FD1680" w:rsidRPr="004329EB">
        <w:t xml:space="preserve"> için dil puanı olarak TOEFL IBT ya da ITP belgesi kabul edilir.</w:t>
      </w:r>
    </w:p>
    <w:p w14:paraId="26B9A89F" w14:textId="69F824F3" w:rsidR="00B61DDF" w:rsidRPr="004329EB" w:rsidRDefault="00FD1680" w:rsidP="00FD1680">
      <w:pPr>
        <w:autoSpaceDE w:val="0"/>
        <w:autoSpaceDN w:val="0"/>
        <w:adjustRightInd w:val="0"/>
        <w:spacing w:line="360" w:lineRule="auto"/>
        <w:jc w:val="both"/>
      </w:pPr>
      <w:r w:rsidRPr="004329EB">
        <w:t xml:space="preserve"> (</w:t>
      </w:r>
      <w:r w:rsidR="00EC3AB9" w:rsidRPr="004329EB">
        <w:t>Üniversitemizden alınan belgeler için g</w:t>
      </w:r>
      <w:r w:rsidRPr="004329EB">
        <w:t>eçerlilik süresi önemli değildir.)</w:t>
      </w:r>
      <w:r w:rsidR="00EB756D" w:rsidRPr="004329EB">
        <w:t xml:space="preserve"> </w:t>
      </w:r>
    </w:p>
    <w:p w14:paraId="0F81533F" w14:textId="3C11E898" w:rsidR="00FD1680" w:rsidRPr="004329EB" w:rsidRDefault="00FD1680" w:rsidP="00A535D1">
      <w:pPr>
        <w:autoSpaceDE w:val="0"/>
        <w:autoSpaceDN w:val="0"/>
        <w:adjustRightInd w:val="0"/>
        <w:spacing w:line="360" w:lineRule="auto"/>
        <w:jc w:val="both"/>
      </w:pPr>
      <w:r w:rsidRPr="004329EB">
        <w:rPr>
          <w:b/>
        </w:rPr>
        <w:lastRenderedPageBreak/>
        <w:t>Lisansüstü öğrenciler</w:t>
      </w:r>
      <w:r w:rsidRPr="004329EB">
        <w:t xml:space="preserve"> </w:t>
      </w:r>
      <w:r w:rsidR="00C218E9" w:rsidRPr="004329EB">
        <w:t>için dil puanı olarak TOEFL IBT ya da ITP belgesi kabul edilir. (Üniversitemizden alınan belgeler için geçerlilik süresi önemli değildir.)</w:t>
      </w:r>
    </w:p>
    <w:p w14:paraId="56BBC819" w14:textId="77777777" w:rsidR="009F4248" w:rsidRDefault="009F4248" w:rsidP="00A535D1">
      <w:pPr>
        <w:autoSpaceDE w:val="0"/>
        <w:autoSpaceDN w:val="0"/>
        <w:adjustRightInd w:val="0"/>
        <w:spacing w:line="360" w:lineRule="auto"/>
        <w:jc w:val="both"/>
        <w:rPr>
          <w:b/>
        </w:rPr>
      </w:pPr>
    </w:p>
    <w:p w14:paraId="61ECD1F7" w14:textId="6940DD69" w:rsidR="00176753" w:rsidRPr="002A2ABD" w:rsidRDefault="00A535D1" w:rsidP="00A535D1">
      <w:pPr>
        <w:autoSpaceDE w:val="0"/>
        <w:autoSpaceDN w:val="0"/>
        <w:adjustRightInd w:val="0"/>
        <w:spacing w:line="360" w:lineRule="auto"/>
        <w:jc w:val="both"/>
        <w:rPr>
          <w:b/>
        </w:rPr>
      </w:pPr>
      <w:r w:rsidRPr="002A2ABD">
        <w:rPr>
          <w:b/>
        </w:rPr>
        <w:t xml:space="preserve">Asgari Not Ortalaması: </w:t>
      </w:r>
    </w:p>
    <w:p w14:paraId="0CA40532" w14:textId="6C7252AF" w:rsidR="00176753" w:rsidRDefault="00A535D1" w:rsidP="00A535D1">
      <w:pPr>
        <w:autoSpaceDE w:val="0"/>
        <w:autoSpaceDN w:val="0"/>
        <w:adjustRightInd w:val="0"/>
        <w:spacing w:line="360" w:lineRule="auto"/>
        <w:jc w:val="both"/>
        <w:rPr>
          <w:b/>
        </w:rPr>
      </w:pPr>
      <w:r w:rsidRPr="00176753">
        <w:rPr>
          <w:b/>
        </w:rPr>
        <w:t>Lisans:</w:t>
      </w:r>
      <w:r w:rsidR="00C14904">
        <w:rPr>
          <w:b/>
        </w:rPr>
        <w:t xml:space="preserve"> </w:t>
      </w:r>
      <w:r w:rsidR="0025463C" w:rsidRPr="00D01549">
        <w:rPr>
          <w:bCs/>
        </w:rPr>
        <w:t>Birinci kademe öğrencilerinin kümülatif akademik not ortalamasının en az 2.20/4.00 olması</w:t>
      </w:r>
      <w:r w:rsidR="00C14904" w:rsidRPr="00D01549">
        <w:rPr>
          <w:bCs/>
        </w:rPr>
        <w:t xml:space="preserve">, Başvuru aşamasında henüz transkripti oluşmamış1-Ön lisanstan geçiş yapan öğrenciler için </w:t>
      </w:r>
      <w:r w:rsidR="002A2ABD" w:rsidRPr="00D01549">
        <w:rPr>
          <w:bCs/>
        </w:rPr>
        <w:t xml:space="preserve">ön lisans mezuniyet </w:t>
      </w:r>
      <w:r w:rsidR="00D01549" w:rsidRPr="00D01549">
        <w:rPr>
          <w:bCs/>
        </w:rPr>
        <w:t>notunun en az 2.20</w:t>
      </w:r>
      <w:r w:rsidR="00C14904" w:rsidRPr="00D01549">
        <w:rPr>
          <w:bCs/>
        </w:rPr>
        <w:t>/4.00;2-Birinci</w:t>
      </w:r>
      <w:r w:rsidR="007C23D0">
        <w:rPr>
          <w:bCs/>
        </w:rPr>
        <w:t xml:space="preserve"> </w:t>
      </w:r>
      <w:r w:rsidR="00C14904" w:rsidRPr="00D01549">
        <w:rPr>
          <w:bCs/>
        </w:rPr>
        <w:t xml:space="preserve">sınıf </w:t>
      </w:r>
      <w:r w:rsidR="007C23D0" w:rsidRPr="00D01549">
        <w:rPr>
          <w:bCs/>
        </w:rPr>
        <w:t>öğrencileri için</w:t>
      </w:r>
      <w:r w:rsidR="00C14904" w:rsidRPr="00D01549">
        <w:rPr>
          <w:bCs/>
        </w:rPr>
        <w:t xml:space="preserve">  lise</w:t>
      </w:r>
      <w:r w:rsidR="002A2ABD" w:rsidRPr="00D01549">
        <w:rPr>
          <w:bCs/>
        </w:rPr>
        <w:t xml:space="preserve"> </w:t>
      </w:r>
      <w:r w:rsidR="00C14904" w:rsidRPr="00D01549">
        <w:rPr>
          <w:bCs/>
        </w:rPr>
        <w:t>mezuniyet notunun en</w:t>
      </w:r>
      <w:r w:rsidR="002A2ABD" w:rsidRPr="00D01549">
        <w:rPr>
          <w:bCs/>
        </w:rPr>
        <w:t xml:space="preserve"> </w:t>
      </w:r>
      <w:r w:rsidR="00C14904" w:rsidRPr="00D01549">
        <w:rPr>
          <w:bCs/>
        </w:rPr>
        <w:t>az 75/100</w:t>
      </w:r>
    </w:p>
    <w:p w14:paraId="699F411F" w14:textId="7B0C8586" w:rsidR="00A535D1" w:rsidRPr="00D01549" w:rsidRDefault="00A535D1" w:rsidP="00A535D1">
      <w:pPr>
        <w:autoSpaceDE w:val="0"/>
        <w:autoSpaceDN w:val="0"/>
        <w:adjustRightInd w:val="0"/>
        <w:spacing w:line="360" w:lineRule="auto"/>
        <w:jc w:val="both"/>
        <w:rPr>
          <w:bCs/>
        </w:rPr>
      </w:pPr>
      <w:r w:rsidRPr="00176753">
        <w:rPr>
          <w:b/>
        </w:rPr>
        <w:t>Lisansüstü:</w:t>
      </w:r>
      <w:r w:rsidR="00C14904">
        <w:rPr>
          <w:b/>
        </w:rPr>
        <w:t xml:space="preserve"> </w:t>
      </w:r>
      <w:r w:rsidR="00C14904" w:rsidRPr="00D01549">
        <w:rPr>
          <w:bCs/>
        </w:rPr>
        <w:t>İkinci ve üçüncü kademe öğrencilerinin kümülatif akademik not ortalamasının en az 2.50/4.00 olması,</w:t>
      </w:r>
    </w:p>
    <w:p w14:paraId="29FBE64B" w14:textId="77777777" w:rsidR="00D01549" w:rsidRDefault="00D01549" w:rsidP="00C43665">
      <w:pPr>
        <w:autoSpaceDE w:val="0"/>
        <w:autoSpaceDN w:val="0"/>
        <w:adjustRightInd w:val="0"/>
        <w:spacing w:line="360" w:lineRule="auto"/>
        <w:jc w:val="both"/>
      </w:pPr>
    </w:p>
    <w:p w14:paraId="74364C06" w14:textId="6902C2E6" w:rsidR="00C14904" w:rsidRDefault="00C14904" w:rsidP="00C43665">
      <w:pPr>
        <w:autoSpaceDE w:val="0"/>
        <w:autoSpaceDN w:val="0"/>
        <w:adjustRightInd w:val="0"/>
        <w:spacing w:line="360" w:lineRule="auto"/>
        <w:jc w:val="both"/>
      </w:pPr>
      <w:r>
        <w:t>4)</w:t>
      </w:r>
      <w:r w:rsidRPr="00C14904">
        <w:t xml:space="preserve"> Öğrenim hareketliliği için yeterli sayıda ders veya ders</w:t>
      </w:r>
      <w:r w:rsidR="0062368E">
        <w:t xml:space="preserve"> </w:t>
      </w:r>
      <w:r w:rsidRPr="00C14904">
        <w:t>niteliğinde</w:t>
      </w:r>
      <w:r w:rsidR="0062368E">
        <w:t xml:space="preserve"> </w:t>
      </w:r>
      <w:r w:rsidRPr="00C14904">
        <w:t>olmayan ECTS kredi yüküolması7. Ders yükü bulunmayan, örneğin tez dönemine geçen yüksek lisans ve doktora</w:t>
      </w:r>
      <w:r w:rsidR="0062368E">
        <w:t xml:space="preserve"> </w:t>
      </w:r>
      <w:r w:rsidR="0062368E" w:rsidRPr="00C14904">
        <w:t>öğrencileri için</w:t>
      </w:r>
      <w:r w:rsidRPr="00C14904">
        <w:t xml:space="preserve"> </w:t>
      </w:r>
      <w:r w:rsidR="0062368E" w:rsidRPr="00C14904">
        <w:t xml:space="preserve">bir </w:t>
      </w:r>
      <w:r w:rsidR="002A2ABD" w:rsidRPr="00C14904">
        <w:t>akademik dönemde</w:t>
      </w:r>
      <w:r w:rsidR="002A2ABD">
        <w:t xml:space="preserve"> </w:t>
      </w:r>
      <w:r w:rsidR="002A2ABD" w:rsidRPr="00C14904">
        <w:t xml:space="preserve">30 </w:t>
      </w:r>
      <w:proofErr w:type="spellStart"/>
      <w:r w:rsidR="002A2ABD" w:rsidRPr="00C14904">
        <w:t>ECTS’lik</w:t>
      </w:r>
      <w:proofErr w:type="spellEnd"/>
      <w:r w:rsidR="002A2ABD">
        <w:t xml:space="preserve"> </w:t>
      </w:r>
      <w:r w:rsidRPr="00C14904">
        <w:t>8ders niteliğinde olmayan</w:t>
      </w:r>
      <w:r w:rsidR="0062368E">
        <w:t xml:space="preserve"> </w:t>
      </w:r>
      <w:r w:rsidR="0062368E" w:rsidRPr="00C14904">
        <w:t>iş yükü</w:t>
      </w:r>
      <w:r w:rsidR="0062368E">
        <w:t xml:space="preserve"> </w:t>
      </w:r>
      <w:r w:rsidRPr="00C14904">
        <w:t>üzerinden öğrenim anlaşması düzenlenebilir.</w:t>
      </w:r>
    </w:p>
    <w:p w14:paraId="6265733C" w14:textId="77777777" w:rsidR="00D01549" w:rsidRDefault="00D01549" w:rsidP="00C43665">
      <w:pPr>
        <w:autoSpaceDE w:val="0"/>
        <w:autoSpaceDN w:val="0"/>
        <w:adjustRightInd w:val="0"/>
        <w:spacing w:line="360" w:lineRule="auto"/>
        <w:jc w:val="both"/>
      </w:pPr>
    </w:p>
    <w:p w14:paraId="7056B8D8" w14:textId="54A04402" w:rsidR="00C14904" w:rsidRDefault="00C14904" w:rsidP="00C43665">
      <w:pPr>
        <w:autoSpaceDE w:val="0"/>
        <w:autoSpaceDN w:val="0"/>
        <w:adjustRightInd w:val="0"/>
        <w:spacing w:line="360" w:lineRule="auto"/>
        <w:jc w:val="both"/>
      </w:pPr>
      <w:r>
        <w:t>5)</w:t>
      </w:r>
      <w:r w:rsidRPr="00C14904">
        <w:t xml:space="preserve"> Mevcut </w:t>
      </w:r>
      <w:r w:rsidR="00D01549" w:rsidRPr="00C14904">
        <w:t>öğrenim kademesi içerisinde</w:t>
      </w:r>
      <w:r w:rsidRPr="00C14904">
        <w:t>, 2014-2020ve/veya2021-2027</w:t>
      </w:r>
      <w:r w:rsidR="00D01549">
        <w:t xml:space="preserve"> </w:t>
      </w:r>
      <w:r w:rsidRPr="00C14904">
        <w:t xml:space="preserve">Erasmus+ </w:t>
      </w:r>
      <w:r w:rsidR="00D01549" w:rsidRPr="00C14904">
        <w:t xml:space="preserve">dönemlerinde </w:t>
      </w:r>
      <w:r w:rsidR="007C23D0" w:rsidRPr="00C14904">
        <w:t>yükseköğretim hareketliliği</w:t>
      </w:r>
      <w:r w:rsidR="0062368E" w:rsidRPr="00C14904">
        <w:t xml:space="preserve"> faaliyetlerinden</w:t>
      </w:r>
      <w:r>
        <w:t xml:space="preserve"> </w:t>
      </w:r>
      <w:r w:rsidRPr="00C14904">
        <w:t>yararlanmışsa,  yeni  faaliyetle beraber toplam sürenin 12 ayı geçmemesi.</w:t>
      </w:r>
    </w:p>
    <w:p w14:paraId="1F59901F" w14:textId="477526DC" w:rsidR="00C14904" w:rsidRDefault="00C14904" w:rsidP="00C43665">
      <w:pPr>
        <w:autoSpaceDE w:val="0"/>
        <w:autoSpaceDN w:val="0"/>
        <w:adjustRightInd w:val="0"/>
        <w:spacing w:line="360" w:lineRule="auto"/>
        <w:jc w:val="both"/>
      </w:pPr>
      <w:r w:rsidRPr="00C14904">
        <w:t xml:space="preserve">100’lük sistem kullanan kurumlarda asgari not ortalaması şartının sağlanıp </w:t>
      </w:r>
      <w:r w:rsidR="0062368E" w:rsidRPr="00C14904">
        <w:t>sağlanmadığı Yükseköğretim</w:t>
      </w:r>
      <w:r w:rsidRPr="00C14904">
        <w:t xml:space="preserve"> Kurulu tarafından hazırlanan not dönüşüm çizelgesinde belirtilen karşılıklar kullanılarak tespit edilir.</w:t>
      </w:r>
    </w:p>
    <w:p w14:paraId="3E61EBC3" w14:textId="2A6B5F5D" w:rsidR="00D44604" w:rsidRPr="004329EB" w:rsidRDefault="00FD1680" w:rsidP="00C43665">
      <w:pPr>
        <w:autoSpaceDE w:val="0"/>
        <w:autoSpaceDN w:val="0"/>
        <w:adjustRightInd w:val="0"/>
        <w:spacing w:line="360" w:lineRule="auto"/>
        <w:jc w:val="both"/>
      </w:pPr>
      <w:r w:rsidRPr="004329EB">
        <w:t xml:space="preserve">Başvurular en yüksek puandan itibaren sıralanır ve tercih sırasına göre öğrencinin gideceği yer belirlenir. </w:t>
      </w:r>
    </w:p>
    <w:p w14:paraId="7663F7EE" w14:textId="77777777" w:rsidR="00D01549" w:rsidRDefault="00D01549" w:rsidP="00C43665">
      <w:pPr>
        <w:autoSpaceDE w:val="0"/>
        <w:autoSpaceDN w:val="0"/>
        <w:adjustRightInd w:val="0"/>
        <w:spacing w:line="360" w:lineRule="auto"/>
        <w:jc w:val="both"/>
        <w:rPr>
          <w:b/>
        </w:rPr>
      </w:pPr>
    </w:p>
    <w:p w14:paraId="3C9242FD" w14:textId="77777777" w:rsidR="00D01549" w:rsidRDefault="00D01549" w:rsidP="00C43665">
      <w:pPr>
        <w:autoSpaceDE w:val="0"/>
        <w:autoSpaceDN w:val="0"/>
        <w:adjustRightInd w:val="0"/>
        <w:spacing w:line="360" w:lineRule="auto"/>
        <w:jc w:val="both"/>
        <w:rPr>
          <w:b/>
        </w:rPr>
      </w:pPr>
    </w:p>
    <w:p w14:paraId="4E97AF5A" w14:textId="77777777" w:rsidR="00D01549" w:rsidRDefault="00D01549" w:rsidP="00C43665">
      <w:pPr>
        <w:autoSpaceDE w:val="0"/>
        <w:autoSpaceDN w:val="0"/>
        <w:adjustRightInd w:val="0"/>
        <w:spacing w:line="360" w:lineRule="auto"/>
        <w:jc w:val="both"/>
        <w:rPr>
          <w:b/>
        </w:rPr>
      </w:pPr>
    </w:p>
    <w:p w14:paraId="1DA84B1E" w14:textId="77777777" w:rsidR="00D01549" w:rsidRDefault="00D01549" w:rsidP="00C43665">
      <w:pPr>
        <w:autoSpaceDE w:val="0"/>
        <w:autoSpaceDN w:val="0"/>
        <w:adjustRightInd w:val="0"/>
        <w:spacing w:line="360" w:lineRule="auto"/>
        <w:jc w:val="both"/>
        <w:rPr>
          <w:b/>
        </w:rPr>
      </w:pPr>
    </w:p>
    <w:p w14:paraId="7E3F1F67" w14:textId="77777777" w:rsidR="00D01549" w:rsidRDefault="00D01549" w:rsidP="00C43665">
      <w:pPr>
        <w:autoSpaceDE w:val="0"/>
        <w:autoSpaceDN w:val="0"/>
        <w:adjustRightInd w:val="0"/>
        <w:spacing w:line="360" w:lineRule="auto"/>
        <w:jc w:val="both"/>
        <w:rPr>
          <w:b/>
        </w:rPr>
      </w:pPr>
    </w:p>
    <w:p w14:paraId="05432816" w14:textId="77777777" w:rsidR="00D01549" w:rsidRDefault="00D01549" w:rsidP="00C43665">
      <w:pPr>
        <w:autoSpaceDE w:val="0"/>
        <w:autoSpaceDN w:val="0"/>
        <w:adjustRightInd w:val="0"/>
        <w:spacing w:line="360" w:lineRule="auto"/>
        <w:jc w:val="both"/>
        <w:rPr>
          <w:b/>
        </w:rPr>
      </w:pPr>
    </w:p>
    <w:p w14:paraId="5BA0D412" w14:textId="77777777" w:rsidR="00D01549" w:rsidRDefault="00D01549" w:rsidP="00C43665">
      <w:pPr>
        <w:autoSpaceDE w:val="0"/>
        <w:autoSpaceDN w:val="0"/>
        <w:adjustRightInd w:val="0"/>
        <w:spacing w:line="360" w:lineRule="auto"/>
        <w:jc w:val="both"/>
        <w:rPr>
          <w:b/>
        </w:rPr>
      </w:pPr>
    </w:p>
    <w:p w14:paraId="18D22539" w14:textId="77777777" w:rsidR="00D01549" w:rsidRDefault="00D01549" w:rsidP="00C43665">
      <w:pPr>
        <w:autoSpaceDE w:val="0"/>
        <w:autoSpaceDN w:val="0"/>
        <w:adjustRightInd w:val="0"/>
        <w:spacing w:line="360" w:lineRule="auto"/>
        <w:jc w:val="both"/>
        <w:rPr>
          <w:b/>
        </w:rPr>
      </w:pPr>
    </w:p>
    <w:p w14:paraId="57D09E6A" w14:textId="77777777" w:rsidR="00D01549" w:rsidRDefault="00D01549" w:rsidP="00C43665">
      <w:pPr>
        <w:autoSpaceDE w:val="0"/>
        <w:autoSpaceDN w:val="0"/>
        <w:adjustRightInd w:val="0"/>
        <w:spacing w:line="360" w:lineRule="auto"/>
        <w:jc w:val="both"/>
        <w:rPr>
          <w:b/>
        </w:rPr>
      </w:pPr>
    </w:p>
    <w:p w14:paraId="154E5AB1" w14:textId="77777777" w:rsidR="00D01549" w:rsidRDefault="00D01549" w:rsidP="00C43665">
      <w:pPr>
        <w:autoSpaceDE w:val="0"/>
        <w:autoSpaceDN w:val="0"/>
        <w:adjustRightInd w:val="0"/>
        <w:spacing w:line="360" w:lineRule="auto"/>
        <w:jc w:val="both"/>
        <w:rPr>
          <w:b/>
        </w:rPr>
      </w:pPr>
    </w:p>
    <w:p w14:paraId="05C56CBA" w14:textId="77777777" w:rsidR="00D01549" w:rsidRDefault="00D01549" w:rsidP="00C43665">
      <w:pPr>
        <w:autoSpaceDE w:val="0"/>
        <w:autoSpaceDN w:val="0"/>
        <w:adjustRightInd w:val="0"/>
        <w:spacing w:line="360" w:lineRule="auto"/>
        <w:jc w:val="both"/>
        <w:rPr>
          <w:b/>
        </w:rPr>
      </w:pPr>
    </w:p>
    <w:p w14:paraId="5892F11A" w14:textId="77777777" w:rsidR="00D01549" w:rsidRDefault="00D01549" w:rsidP="00C43665">
      <w:pPr>
        <w:autoSpaceDE w:val="0"/>
        <w:autoSpaceDN w:val="0"/>
        <w:adjustRightInd w:val="0"/>
        <w:spacing w:line="360" w:lineRule="auto"/>
        <w:jc w:val="both"/>
        <w:rPr>
          <w:b/>
        </w:rPr>
      </w:pPr>
    </w:p>
    <w:p w14:paraId="72BBC3BF" w14:textId="01E8BC78" w:rsidR="009A496D" w:rsidRPr="004329EB" w:rsidRDefault="00D44604" w:rsidP="00C43665">
      <w:pPr>
        <w:autoSpaceDE w:val="0"/>
        <w:autoSpaceDN w:val="0"/>
        <w:adjustRightInd w:val="0"/>
        <w:spacing w:line="360" w:lineRule="auto"/>
        <w:jc w:val="both"/>
        <w:rPr>
          <w:b/>
        </w:rPr>
      </w:pPr>
      <w:r w:rsidRPr="004329EB">
        <w:rPr>
          <w:b/>
        </w:rPr>
        <w:t>Değerlendirme ölçütlerimiz aşağıdaki gibidir:</w:t>
      </w:r>
    </w:p>
    <w:tbl>
      <w:tblPr>
        <w:tblStyle w:val="TableGrid"/>
        <w:tblW w:w="0" w:type="auto"/>
        <w:tblLook w:val="04A0" w:firstRow="1" w:lastRow="0" w:firstColumn="1" w:lastColumn="0" w:noHBand="0" w:noVBand="1"/>
      </w:tblPr>
      <w:tblGrid>
        <w:gridCol w:w="4543"/>
        <w:gridCol w:w="4513"/>
      </w:tblGrid>
      <w:tr w:rsidR="00500DE4" w:rsidRPr="004329EB" w14:paraId="62067889" w14:textId="77777777" w:rsidTr="00500DE4">
        <w:tc>
          <w:tcPr>
            <w:tcW w:w="4603" w:type="dxa"/>
          </w:tcPr>
          <w:p w14:paraId="680FB9A4" w14:textId="50578B06" w:rsidR="00500DE4" w:rsidRPr="004329EB" w:rsidRDefault="00500DE4" w:rsidP="00C43665">
            <w:pPr>
              <w:autoSpaceDE w:val="0"/>
              <w:autoSpaceDN w:val="0"/>
              <w:adjustRightInd w:val="0"/>
              <w:spacing w:line="360" w:lineRule="auto"/>
              <w:jc w:val="both"/>
            </w:pPr>
            <w:r w:rsidRPr="004329EB">
              <w:t xml:space="preserve">   Ölçüt </w:t>
            </w:r>
          </w:p>
        </w:tc>
        <w:tc>
          <w:tcPr>
            <w:tcW w:w="4603" w:type="dxa"/>
          </w:tcPr>
          <w:p w14:paraId="3E51C52F" w14:textId="288AF9F1" w:rsidR="00500DE4" w:rsidRPr="004329EB" w:rsidRDefault="00500DE4" w:rsidP="00C43665">
            <w:pPr>
              <w:autoSpaceDE w:val="0"/>
              <w:autoSpaceDN w:val="0"/>
              <w:adjustRightInd w:val="0"/>
              <w:spacing w:line="360" w:lineRule="auto"/>
              <w:jc w:val="both"/>
            </w:pPr>
            <w:r w:rsidRPr="004329EB">
              <w:t xml:space="preserve">    Ağırlık Puan</w:t>
            </w:r>
          </w:p>
        </w:tc>
      </w:tr>
      <w:tr w:rsidR="00500DE4" w:rsidRPr="004329EB" w14:paraId="67B95044" w14:textId="77777777" w:rsidTr="00500DE4">
        <w:tc>
          <w:tcPr>
            <w:tcW w:w="4603" w:type="dxa"/>
          </w:tcPr>
          <w:p w14:paraId="2D4AFF28" w14:textId="6DADFC96" w:rsidR="00500DE4" w:rsidRPr="004329EB" w:rsidRDefault="00500DE4" w:rsidP="00C43665">
            <w:pPr>
              <w:autoSpaceDE w:val="0"/>
              <w:autoSpaceDN w:val="0"/>
              <w:adjustRightInd w:val="0"/>
              <w:spacing w:line="360" w:lineRule="auto"/>
              <w:jc w:val="both"/>
            </w:pPr>
            <w:r w:rsidRPr="004329EB">
              <w:t>Akademik Başarı Düzeyi</w:t>
            </w:r>
          </w:p>
        </w:tc>
        <w:tc>
          <w:tcPr>
            <w:tcW w:w="4603" w:type="dxa"/>
          </w:tcPr>
          <w:p w14:paraId="312B5DC6" w14:textId="77FE88AA" w:rsidR="00500DE4" w:rsidRPr="004329EB" w:rsidRDefault="00500DE4" w:rsidP="00C43665">
            <w:pPr>
              <w:autoSpaceDE w:val="0"/>
              <w:autoSpaceDN w:val="0"/>
              <w:adjustRightInd w:val="0"/>
              <w:spacing w:line="360" w:lineRule="auto"/>
              <w:jc w:val="both"/>
            </w:pPr>
            <w:r w:rsidRPr="004329EB">
              <w:t>%50 (toplam 100 puan üzerinden)</w:t>
            </w:r>
          </w:p>
        </w:tc>
      </w:tr>
      <w:tr w:rsidR="00500DE4" w:rsidRPr="004329EB" w14:paraId="0CAAF182" w14:textId="77777777" w:rsidTr="00500DE4">
        <w:tc>
          <w:tcPr>
            <w:tcW w:w="4603" w:type="dxa"/>
          </w:tcPr>
          <w:p w14:paraId="4B492AA7" w14:textId="75C770E5" w:rsidR="00500DE4" w:rsidRPr="004329EB" w:rsidRDefault="00500DE4" w:rsidP="00500DE4">
            <w:pPr>
              <w:autoSpaceDE w:val="0"/>
              <w:autoSpaceDN w:val="0"/>
              <w:adjustRightInd w:val="0"/>
              <w:spacing w:line="360" w:lineRule="auto"/>
              <w:jc w:val="both"/>
            </w:pPr>
            <w:r w:rsidRPr="004329EB">
              <w:t>Dil Seviyesi</w:t>
            </w:r>
          </w:p>
        </w:tc>
        <w:tc>
          <w:tcPr>
            <w:tcW w:w="4603" w:type="dxa"/>
          </w:tcPr>
          <w:p w14:paraId="50F61C5D" w14:textId="32E5E6A7" w:rsidR="00500DE4" w:rsidRPr="004329EB" w:rsidRDefault="00500DE4" w:rsidP="00500DE4">
            <w:pPr>
              <w:autoSpaceDE w:val="0"/>
              <w:autoSpaceDN w:val="0"/>
              <w:adjustRightInd w:val="0"/>
              <w:spacing w:line="360" w:lineRule="auto"/>
              <w:jc w:val="both"/>
            </w:pPr>
            <w:r w:rsidRPr="004329EB">
              <w:t>%50 (toplam 100 puan üzerinden)</w:t>
            </w:r>
          </w:p>
        </w:tc>
      </w:tr>
      <w:tr w:rsidR="00500DE4" w:rsidRPr="004329EB" w14:paraId="62E3CC92" w14:textId="77777777" w:rsidTr="00500DE4">
        <w:tc>
          <w:tcPr>
            <w:tcW w:w="4603" w:type="dxa"/>
          </w:tcPr>
          <w:p w14:paraId="14FFB3EA" w14:textId="78F7E781" w:rsidR="00500DE4" w:rsidRPr="004329EB" w:rsidRDefault="00500DE4" w:rsidP="00500DE4">
            <w:pPr>
              <w:autoSpaceDE w:val="0"/>
              <w:autoSpaceDN w:val="0"/>
              <w:adjustRightInd w:val="0"/>
              <w:spacing w:line="360" w:lineRule="auto"/>
              <w:jc w:val="both"/>
            </w:pPr>
            <w:r w:rsidRPr="004329EB">
              <w:t>Şehit ve Gazi Çocuklarına</w:t>
            </w:r>
          </w:p>
        </w:tc>
        <w:tc>
          <w:tcPr>
            <w:tcW w:w="4603" w:type="dxa"/>
          </w:tcPr>
          <w:p w14:paraId="30A5C783" w14:textId="545CF38A" w:rsidR="00500DE4" w:rsidRPr="004329EB" w:rsidRDefault="00500DE4" w:rsidP="00500DE4">
            <w:pPr>
              <w:autoSpaceDE w:val="0"/>
              <w:autoSpaceDN w:val="0"/>
              <w:adjustRightInd w:val="0"/>
              <w:spacing w:line="360" w:lineRule="auto"/>
              <w:jc w:val="both"/>
            </w:pPr>
            <w:r w:rsidRPr="004329EB">
              <w:t>+15 puan</w:t>
            </w:r>
          </w:p>
        </w:tc>
      </w:tr>
      <w:tr w:rsidR="00500DE4" w:rsidRPr="004329EB" w14:paraId="7AC1BC5F" w14:textId="77777777" w:rsidTr="00500DE4">
        <w:tc>
          <w:tcPr>
            <w:tcW w:w="4603" w:type="dxa"/>
          </w:tcPr>
          <w:p w14:paraId="582BF107" w14:textId="14A5EA15" w:rsidR="00500DE4" w:rsidRPr="004329EB" w:rsidRDefault="00500DE4" w:rsidP="00500DE4">
            <w:pPr>
              <w:autoSpaceDE w:val="0"/>
              <w:autoSpaceDN w:val="0"/>
              <w:adjustRightInd w:val="0"/>
              <w:spacing w:line="360" w:lineRule="auto"/>
              <w:jc w:val="both"/>
            </w:pPr>
            <w:r w:rsidRPr="004329EB">
              <w:t xml:space="preserve">Engelli </w:t>
            </w:r>
            <w:r w:rsidR="002A2ABD" w:rsidRPr="004329EB">
              <w:t>Öğrencilere (</w:t>
            </w:r>
            <w:r w:rsidR="00A96C0E" w:rsidRPr="004329EB">
              <w:t>Engelliğin</w:t>
            </w:r>
            <w:r w:rsidRPr="004329EB">
              <w:t xml:space="preserve"> belgelenmesi kaydıyla)</w:t>
            </w:r>
          </w:p>
        </w:tc>
        <w:tc>
          <w:tcPr>
            <w:tcW w:w="4603" w:type="dxa"/>
          </w:tcPr>
          <w:p w14:paraId="28CA7A47" w14:textId="24113775" w:rsidR="00500DE4" w:rsidRPr="004329EB" w:rsidRDefault="00500DE4" w:rsidP="00500DE4">
            <w:pPr>
              <w:autoSpaceDE w:val="0"/>
              <w:autoSpaceDN w:val="0"/>
              <w:adjustRightInd w:val="0"/>
              <w:spacing w:line="360" w:lineRule="auto"/>
              <w:jc w:val="both"/>
            </w:pPr>
            <w:r w:rsidRPr="004329EB">
              <w:t>+10 puan</w:t>
            </w:r>
          </w:p>
        </w:tc>
      </w:tr>
      <w:tr w:rsidR="00500DE4" w:rsidRPr="004329EB" w14:paraId="1119359A" w14:textId="77777777" w:rsidTr="00500DE4">
        <w:tc>
          <w:tcPr>
            <w:tcW w:w="4603" w:type="dxa"/>
          </w:tcPr>
          <w:p w14:paraId="75648CC2" w14:textId="48EB18F6" w:rsidR="00500DE4" w:rsidRPr="004329EB" w:rsidRDefault="00500DE4" w:rsidP="00500DE4">
            <w:pPr>
              <w:autoSpaceDE w:val="0"/>
              <w:autoSpaceDN w:val="0"/>
              <w:adjustRightInd w:val="0"/>
              <w:spacing w:line="360" w:lineRule="auto"/>
              <w:jc w:val="both"/>
            </w:pPr>
            <w:r w:rsidRPr="004329EB">
              <w:t>2828 Sayılı Sosyal Hizmetler Kanunu ile 5395 sayılı Çocuk Koruma Kanunu Kapsamında haklarında korunma, bakım veya barınma kararı alınmış öğrencilere</w:t>
            </w:r>
          </w:p>
        </w:tc>
        <w:tc>
          <w:tcPr>
            <w:tcW w:w="4603" w:type="dxa"/>
          </w:tcPr>
          <w:p w14:paraId="2D78DF3F" w14:textId="51574204" w:rsidR="00500DE4" w:rsidRPr="004329EB" w:rsidRDefault="00500DE4" w:rsidP="00500DE4">
            <w:pPr>
              <w:autoSpaceDE w:val="0"/>
              <w:autoSpaceDN w:val="0"/>
              <w:adjustRightInd w:val="0"/>
              <w:spacing w:line="360" w:lineRule="auto"/>
              <w:jc w:val="both"/>
            </w:pPr>
            <w:r w:rsidRPr="004329EB">
              <w:t>+10 puan</w:t>
            </w:r>
          </w:p>
        </w:tc>
      </w:tr>
      <w:tr w:rsidR="00500DE4" w:rsidRPr="004329EB" w14:paraId="6C96D2FE" w14:textId="77777777" w:rsidTr="00500DE4">
        <w:tc>
          <w:tcPr>
            <w:tcW w:w="4603" w:type="dxa"/>
          </w:tcPr>
          <w:p w14:paraId="73AD5EB7" w14:textId="1E574D96" w:rsidR="00500DE4" w:rsidRPr="004329EB" w:rsidRDefault="00500DE4" w:rsidP="00500DE4">
            <w:pPr>
              <w:autoSpaceDE w:val="0"/>
              <w:autoSpaceDN w:val="0"/>
              <w:adjustRightInd w:val="0"/>
              <w:spacing w:line="360" w:lineRule="auto"/>
              <w:jc w:val="both"/>
            </w:pPr>
            <w:r w:rsidRPr="004329EB">
              <w:t xml:space="preserve">Daha önce yararlanma (hibeli veya </w:t>
            </w:r>
            <w:proofErr w:type="spellStart"/>
            <w:r w:rsidRPr="004329EB">
              <w:t>hibesiz</w:t>
            </w:r>
            <w:proofErr w:type="spellEnd"/>
            <w:r w:rsidRPr="004329EB">
              <w:t>)</w:t>
            </w:r>
          </w:p>
        </w:tc>
        <w:tc>
          <w:tcPr>
            <w:tcW w:w="4603" w:type="dxa"/>
          </w:tcPr>
          <w:p w14:paraId="5D179408" w14:textId="2F46AAE5" w:rsidR="00500DE4" w:rsidRPr="004329EB" w:rsidRDefault="00500DE4" w:rsidP="00500DE4">
            <w:pPr>
              <w:autoSpaceDE w:val="0"/>
              <w:autoSpaceDN w:val="0"/>
              <w:adjustRightInd w:val="0"/>
              <w:spacing w:line="360" w:lineRule="auto"/>
              <w:jc w:val="both"/>
            </w:pPr>
            <w:r w:rsidRPr="004329EB">
              <w:t>-10 puan</w:t>
            </w:r>
          </w:p>
        </w:tc>
      </w:tr>
      <w:tr w:rsidR="00500DE4" w:rsidRPr="004329EB" w14:paraId="715BBAE9" w14:textId="77777777" w:rsidTr="00500DE4">
        <w:tc>
          <w:tcPr>
            <w:tcW w:w="4603" w:type="dxa"/>
          </w:tcPr>
          <w:p w14:paraId="2C92ED7D" w14:textId="506754B7" w:rsidR="00500DE4" w:rsidRPr="004329EB" w:rsidRDefault="00500DE4" w:rsidP="00500DE4">
            <w:pPr>
              <w:autoSpaceDE w:val="0"/>
              <w:autoSpaceDN w:val="0"/>
              <w:adjustRightInd w:val="0"/>
              <w:spacing w:line="360" w:lineRule="auto"/>
              <w:jc w:val="both"/>
            </w:pPr>
            <w:r w:rsidRPr="004329EB">
              <w:t>Vatandaşı olunan ülkede hareketliliğe katılma</w:t>
            </w:r>
          </w:p>
        </w:tc>
        <w:tc>
          <w:tcPr>
            <w:tcW w:w="4603" w:type="dxa"/>
          </w:tcPr>
          <w:p w14:paraId="1BADB093" w14:textId="406A02C1" w:rsidR="00500DE4" w:rsidRPr="004329EB" w:rsidRDefault="00500DE4" w:rsidP="00500DE4">
            <w:pPr>
              <w:autoSpaceDE w:val="0"/>
              <w:autoSpaceDN w:val="0"/>
              <w:adjustRightInd w:val="0"/>
              <w:spacing w:line="360" w:lineRule="auto"/>
              <w:jc w:val="both"/>
            </w:pPr>
            <w:r w:rsidRPr="004329EB">
              <w:t>-10 puan</w:t>
            </w:r>
          </w:p>
        </w:tc>
      </w:tr>
      <w:tr w:rsidR="00500DE4" w:rsidRPr="004329EB" w14:paraId="72961C2A" w14:textId="77777777" w:rsidTr="00500DE4">
        <w:tc>
          <w:tcPr>
            <w:tcW w:w="4603" w:type="dxa"/>
          </w:tcPr>
          <w:p w14:paraId="441749B2" w14:textId="7B414467" w:rsidR="00500DE4" w:rsidRPr="004329EB" w:rsidRDefault="00500DE4" w:rsidP="00500DE4">
            <w:pPr>
              <w:autoSpaceDE w:val="0"/>
              <w:autoSpaceDN w:val="0"/>
              <w:adjustRightInd w:val="0"/>
              <w:spacing w:line="360" w:lineRule="auto"/>
              <w:jc w:val="both"/>
            </w:pPr>
            <w:r w:rsidRPr="004329EB">
              <w:t>Hareketliliğe seçildiği halde süresinde feragat bildiriminde bulunmaksızın hareketliliğe katılmama</w:t>
            </w:r>
          </w:p>
        </w:tc>
        <w:tc>
          <w:tcPr>
            <w:tcW w:w="4603" w:type="dxa"/>
          </w:tcPr>
          <w:p w14:paraId="4C72FE64" w14:textId="2CBB8F72" w:rsidR="00500DE4" w:rsidRPr="004329EB" w:rsidRDefault="00500DE4" w:rsidP="00500DE4">
            <w:pPr>
              <w:autoSpaceDE w:val="0"/>
              <w:autoSpaceDN w:val="0"/>
              <w:adjustRightInd w:val="0"/>
              <w:spacing w:line="360" w:lineRule="auto"/>
              <w:jc w:val="both"/>
            </w:pPr>
            <w:r w:rsidRPr="004329EB">
              <w:t>-10 puan</w:t>
            </w:r>
          </w:p>
        </w:tc>
      </w:tr>
      <w:tr w:rsidR="00500DE4" w:rsidRPr="004329EB" w14:paraId="23E8EECD" w14:textId="77777777" w:rsidTr="00500DE4">
        <w:tc>
          <w:tcPr>
            <w:tcW w:w="4603" w:type="dxa"/>
          </w:tcPr>
          <w:p w14:paraId="33424698" w14:textId="5CF140E9" w:rsidR="00500DE4" w:rsidRPr="004329EB" w:rsidRDefault="00500DE4" w:rsidP="00500DE4">
            <w:pPr>
              <w:autoSpaceDE w:val="0"/>
              <w:autoSpaceDN w:val="0"/>
              <w:adjustRightInd w:val="0"/>
              <w:spacing w:line="360" w:lineRule="auto"/>
              <w:jc w:val="both"/>
            </w:pPr>
            <w:r w:rsidRPr="004329EB">
              <w:t xml:space="preserve">İki hareketlilik türüne birden aynı anda </w:t>
            </w:r>
            <w:r w:rsidR="007C23D0" w:rsidRPr="004329EB">
              <w:t>başvurma (</w:t>
            </w:r>
            <w:r w:rsidRPr="004329EB">
              <w:t>öğrencinin tercih ettiği hareketlilik türüne azaltma uygulanır)</w:t>
            </w:r>
          </w:p>
        </w:tc>
        <w:tc>
          <w:tcPr>
            <w:tcW w:w="4603" w:type="dxa"/>
          </w:tcPr>
          <w:p w14:paraId="109AF656" w14:textId="69054A05" w:rsidR="00500DE4" w:rsidRPr="004329EB" w:rsidRDefault="0031756F" w:rsidP="00500DE4">
            <w:pPr>
              <w:autoSpaceDE w:val="0"/>
              <w:autoSpaceDN w:val="0"/>
              <w:adjustRightInd w:val="0"/>
              <w:spacing w:line="360" w:lineRule="auto"/>
              <w:jc w:val="both"/>
            </w:pPr>
            <w:r w:rsidRPr="004329EB">
              <w:t>-10 puan</w:t>
            </w:r>
          </w:p>
        </w:tc>
      </w:tr>
      <w:tr w:rsidR="00500DE4" w:rsidRPr="004329EB" w14:paraId="653EFDBD" w14:textId="77777777" w:rsidTr="00500DE4">
        <w:tc>
          <w:tcPr>
            <w:tcW w:w="4603" w:type="dxa"/>
          </w:tcPr>
          <w:p w14:paraId="5805032D" w14:textId="7528B6C8" w:rsidR="00500DE4" w:rsidRPr="004329EB" w:rsidRDefault="00500DE4" w:rsidP="00500DE4">
            <w:pPr>
              <w:autoSpaceDE w:val="0"/>
              <w:autoSpaceDN w:val="0"/>
              <w:adjustRightInd w:val="0"/>
              <w:spacing w:line="360" w:lineRule="auto"/>
              <w:jc w:val="both"/>
            </w:pPr>
            <w:r w:rsidRPr="004329EB">
              <w:t xml:space="preserve">Hareketliliğe </w:t>
            </w:r>
            <w:r w:rsidR="00754DCA" w:rsidRPr="004329EB">
              <w:t>seçilen öğrenciler için: Yükseköğretim kurumu tarafından hareketlilikle ilgili olarak düzenlenen toplantılara/eğitimlere mazeretsiz katılmama (öğrencinin Erasmus’a tekrar başvurması halinde uygulanır)</w:t>
            </w:r>
          </w:p>
        </w:tc>
        <w:tc>
          <w:tcPr>
            <w:tcW w:w="4603" w:type="dxa"/>
          </w:tcPr>
          <w:p w14:paraId="0C89292A" w14:textId="77777777" w:rsidR="00500DE4" w:rsidRPr="004329EB" w:rsidRDefault="00500DE4" w:rsidP="00500DE4">
            <w:pPr>
              <w:autoSpaceDE w:val="0"/>
              <w:autoSpaceDN w:val="0"/>
              <w:adjustRightInd w:val="0"/>
              <w:spacing w:line="360" w:lineRule="auto"/>
              <w:jc w:val="both"/>
            </w:pPr>
          </w:p>
          <w:p w14:paraId="5357AAC4" w14:textId="3BCB5A22" w:rsidR="0031756F" w:rsidRPr="004329EB" w:rsidRDefault="0031756F" w:rsidP="00500DE4">
            <w:pPr>
              <w:autoSpaceDE w:val="0"/>
              <w:autoSpaceDN w:val="0"/>
              <w:adjustRightInd w:val="0"/>
              <w:spacing w:line="360" w:lineRule="auto"/>
              <w:jc w:val="both"/>
            </w:pPr>
            <w:r w:rsidRPr="004329EB">
              <w:t>-5 puan</w:t>
            </w:r>
          </w:p>
        </w:tc>
      </w:tr>
      <w:tr w:rsidR="0031756F" w:rsidRPr="004329EB" w14:paraId="33763481" w14:textId="77777777" w:rsidTr="00500DE4">
        <w:tc>
          <w:tcPr>
            <w:tcW w:w="4603" w:type="dxa"/>
          </w:tcPr>
          <w:p w14:paraId="1E0444F2" w14:textId="649AB72B" w:rsidR="0031756F" w:rsidRPr="004329EB" w:rsidRDefault="0031756F" w:rsidP="00500DE4">
            <w:pPr>
              <w:autoSpaceDE w:val="0"/>
              <w:autoSpaceDN w:val="0"/>
              <w:adjustRightInd w:val="0"/>
              <w:spacing w:line="360" w:lineRule="auto"/>
              <w:jc w:val="both"/>
            </w:pPr>
            <w:r w:rsidRPr="004329EB">
              <w:t xml:space="preserve">Dil sınavına gireceğini beyan edip mazeretsiz girmeme </w:t>
            </w:r>
            <w:r w:rsidR="007C23D0" w:rsidRPr="004329EB">
              <w:t>(öğrencinin</w:t>
            </w:r>
            <w:r w:rsidRPr="004329EB">
              <w:t xml:space="preserve"> Erasmus’a tekrar başvurması halinde uygulanır)</w:t>
            </w:r>
          </w:p>
        </w:tc>
        <w:tc>
          <w:tcPr>
            <w:tcW w:w="4603" w:type="dxa"/>
          </w:tcPr>
          <w:p w14:paraId="24D5A70C" w14:textId="2B5849F5" w:rsidR="0031756F" w:rsidRPr="004329EB" w:rsidRDefault="0031756F" w:rsidP="0031756F">
            <w:pPr>
              <w:autoSpaceDE w:val="0"/>
              <w:autoSpaceDN w:val="0"/>
              <w:adjustRightInd w:val="0"/>
              <w:spacing w:line="360" w:lineRule="auto"/>
              <w:jc w:val="both"/>
            </w:pPr>
            <w:r w:rsidRPr="004329EB">
              <w:t>-5 puan</w:t>
            </w:r>
          </w:p>
        </w:tc>
      </w:tr>
    </w:tbl>
    <w:p w14:paraId="46710B8D" w14:textId="77777777" w:rsidR="00D01549" w:rsidRDefault="00454742" w:rsidP="00A535D1">
      <w:pPr>
        <w:autoSpaceDE w:val="0"/>
        <w:autoSpaceDN w:val="0"/>
        <w:adjustRightInd w:val="0"/>
        <w:spacing w:line="360" w:lineRule="auto"/>
        <w:jc w:val="both"/>
      </w:pPr>
      <w:r>
        <w:t xml:space="preserve"> </w:t>
      </w:r>
    </w:p>
    <w:p w14:paraId="7B789EBF" w14:textId="77777777" w:rsidR="00D01549" w:rsidRDefault="00D01549" w:rsidP="00A535D1">
      <w:pPr>
        <w:autoSpaceDE w:val="0"/>
        <w:autoSpaceDN w:val="0"/>
        <w:adjustRightInd w:val="0"/>
        <w:spacing w:line="360" w:lineRule="auto"/>
        <w:jc w:val="both"/>
      </w:pPr>
    </w:p>
    <w:p w14:paraId="07A37EB1" w14:textId="77777777" w:rsidR="00D01549" w:rsidRDefault="00D01549" w:rsidP="00A535D1">
      <w:pPr>
        <w:autoSpaceDE w:val="0"/>
        <w:autoSpaceDN w:val="0"/>
        <w:adjustRightInd w:val="0"/>
        <w:spacing w:line="360" w:lineRule="auto"/>
        <w:jc w:val="both"/>
      </w:pPr>
    </w:p>
    <w:p w14:paraId="34571921" w14:textId="5D6F086F" w:rsidR="00A535D1" w:rsidRDefault="00C43665" w:rsidP="00A535D1">
      <w:pPr>
        <w:autoSpaceDE w:val="0"/>
        <w:autoSpaceDN w:val="0"/>
        <w:adjustRightInd w:val="0"/>
        <w:spacing w:line="360" w:lineRule="auto"/>
        <w:jc w:val="both"/>
      </w:pPr>
      <w:r w:rsidRPr="004329EB">
        <w:t>*</w:t>
      </w:r>
      <w:r w:rsidR="00A535D1" w:rsidRPr="004329EB">
        <w:t>Anadal ve çift anadal yapan öğrenciler, tercihlerinin yanına hangi daldan başvurduklarını belirttikleri takdirde aldığı ders kredisine göre anadal/çift anadalının not ortalaması ile konte</w:t>
      </w:r>
      <w:r w:rsidR="00132BF5" w:rsidRPr="004329EB">
        <w:t>njan için değerlendirilecektir.</w:t>
      </w:r>
    </w:p>
    <w:p w14:paraId="39D34BA2" w14:textId="77777777" w:rsidR="00A96C0E" w:rsidRPr="0062368E" w:rsidRDefault="00A96C0E" w:rsidP="00A535D1">
      <w:pPr>
        <w:autoSpaceDE w:val="0"/>
        <w:autoSpaceDN w:val="0"/>
        <w:adjustRightInd w:val="0"/>
        <w:spacing w:line="360" w:lineRule="auto"/>
        <w:jc w:val="both"/>
      </w:pPr>
    </w:p>
    <w:p w14:paraId="5C7EB86B" w14:textId="26AC44AC" w:rsidR="00CD1665" w:rsidRPr="0062368E" w:rsidRDefault="00CD1665" w:rsidP="00A535D1">
      <w:pPr>
        <w:autoSpaceDE w:val="0"/>
        <w:autoSpaceDN w:val="0"/>
        <w:adjustRightInd w:val="0"/>
        <w:spacing w:line="360" w:lineRule="auto"/>
        <w:jc w:val="both"/>
      </w:pPr>
      <w:r w:rsidRPr="0062368E">
        <w:t>Çift anada</w:t>
      </w:r>
      <w:r w:rsidR="006745A7" w:rsidRPr="0062368E">
        <w:t>l</w:t>
      </w:r>
      <w:r w:rsidRPr="0062368E">
        <w:t xml:space="preserve">da öğrenim gören öğrenciler aynı başvuru döneminde </w:t>
      </w:r>
      <w:r w:rsidRPr="0062368E">
        <w:rPr>
          <w:b/>
          <w:bCs/>
        </w:rPr>
        <w:t>sadece bir anadaldan</w:t>
      </w:r>
      <w:r w:rsidRPr="0062368E">
        <w:t xml:space="preserve"> hareketliliğe başvurabilirler.</w:t>
      </w:r>
    </w:p>
    <w:p w14:paraId="4904F477" w14:textId="77777777" w:rsidR="0044425F" w:rsidRPr="004329EB" w:rsidRDefault="0044425F" w:rsidP="00A535D1">
      <w:pPr>
        <w:autoSpaceDE w:val="0"/>
        <w:autoSpaceDN w:val="0"/>
        <w:adjustRightInd w:val="0"/>
        <w:spacing w:line="360" w:lineRule="auto"/>
        <w:jc w:val="both"/>
      </w:pPr>
    </w:p>
    <w:p w14:paraId="1285ACDE" w14:textId="514CDE81" w:rsidR="00A64F23" w:rsidRPr="004329EB" w:rsidRDefault="00A535D1" w:rsidP="00A535D1">
      <w:pPr>
        <w:autoSpaceDE w:val="0"/>
        <w:autoSpaceDN w:val="0"/>
        <w:adjustRightInd w:val="0"/>
        <w:spacing w:line="360" w:lineRule="auto"/>
        <w:jc w:val="both"/>
      </w:pPr>
      <w:r w:rsidRPr="004329EB">
        <w:t>Erasmus</w:t>
      </w:r>
      <w:r w:rsidR="0098627C" w:rsidRPr="004329EB">
        <w:t>+</w:t>
      </w:r>
      <w:r w:rsidRPr="004329EB">
        <w:t xml:space="preserve"> programına Üniversitemizde öğrenim gören diğer ülkelerin vatandaşları da başvurabilmektedir.</w:t>
      </w:r>
    </w:p>
    <w:p w14:paraId="0D00D95A" w14:textId="42E17756" w:rsidR="00500DE4" w:rsidRPr="0044425F" w:rsidRDefault="00500DE4" w:rsidP="00A535D1">
      <w:pPr>
        <w:autoSpaceDE w:val="0"/>
        <w:autoSpaceDN w:val="0"/>
        <w:adjustRightInd w:val="0"/>
        <w:spacing w:line="360" w:lineRule="auto"/>
        <w:jc w:val="both"/>
        <w:rPr>
          <w:b/>
        </w:rPr>
      </w:pPr>
    </w:p>
    <w:p w14:paraId="479CBE06" w14:textId="77777777" w:rsidR="00D01549" w:rsidRDefault="00D01549" w:rsidP="00A535D1">
      <w:pPr>
        <w:autoSpaceDE w:val="0"/>
        <w:autoSpaceDN w:val="0"/>
        <w:adjustRightInd w:val="0"/>
        <w:spacing w:line="360" w:lineRule="auto"/>
        <w:jc w:val="both"/>
        <w:rPr>
          <w:b/>
        </w:rPr>
      </w:pPr>
    </w:p>
    <w:p w14:paraId="4143B199" w14:textId="5AD35635" w:rsidR="0098627C" w:rsidRPr="004329EB" w:rsidRDefault="00500DE4" w:rsidP="00A535D1">
      <w:pPr>
        <w:autoSpaceDE w:val="0"/>
        <w:autoSpaceDN w:val="0"/>
        <w:adjustRightInd w:val="0"/>
        <w:spacing w:line="360" w:lineRule="auto"/>
        <w:jc w:val="both"/>
        <w:rPr>
          <w:b/>
        </w:rPr>
      </w:pPr>
      <w:r w:rsidRPr="0044425F">
        <w:rPr>
          <w:b/>
        </w:rPr>
        <w:t>*</w:t>
      </w:r>
      <w:r w:rsidR="00454742">
        <w:rPr>
          <w:b/>
        </w:rPr>
        <w:t>**</w:t>
      </w:r>
      <w:r w:rsidR="0098627C" w:rsidRPr="0044425F">
        <w:rPr>
          <w:b/>
        </w:rPr>
        <w:t xml:space="preserve">Başvuru esnasında tercih </w:t>
      </w:r>
      <w:r w:rsidR="00A64F23" w:rsidRPr="0044425F">
        <w:rPr>
          <w:b/>
        </w:rPr>
        <w:t>ettiğiniz üniversitelerin ders programlarına, ders içeriklerine ve Üniversitemizle olan denkliklerine Erasmus Bölüm Koordinatörünüzle birlikte karar vererek seçim yapmanız gerek</w:t>
      </w:r>
      <w:r w:rsidR="00A13C52" w:rsidRPr="0044425F">
        <w:rPr>
          <w:b/>
        </w:rPr>
        <w:t>mektedir. Tercih ettiğiniz her ü</w:t>
      </w:r>
      <w:r w:rsidR="00A64F23" w:rsidRPr="0044425F">
        <w:rPr>
          <w:b/>
        </w:rPr>
        <w:t>niversite için taslak ders programı hazırlamanızı öneririz.</w:t>
      </w:r>
      <w:r w:rsidR="00542419" w:rsidRPr="004329EB">
        <w:t xml:space="preserve"> </w:t>
      </w:r>
      <w:r w:rsidR="00542419" w:rsidRPr="004329EB">
        <w:rPr>
          <w:b/>
        </w:rPr>
        <w:t xml:space="preserve">Taslak ders programı, hazırlamadan başvuru gerçekleştiren ve süreç içerisinde ders seçim ve denklik uyumsuzluğu </w:t>
      </w:r>
      <w:r w:rsidR="00501D69" w:rsidRPr="004329EB">
        <w:rPr>
          <w:b/>
        </w:rPr>
        <w:t xml:space="preserve">nedeni ile hakkından feragat etmek isteyen aday öğrencilerimizin başvuru esnasında yerine getirmeleri gereken görevi yerine getirmedikleri için bir sonraki başvurularında puan düşürülür ve hali hazırda hak kazandıkları kontenjan dışında herhangi bir başka üniversiteye yerleştirilmeleri söz konusu olamaz. </w:t>
      </w:r>
    </w:p>
    <w:p w14:paraId="28D299DE" w14:textId="77777777" w:rsidR="00747740" w:rsidRPr="004329EB" w:rsidRDefault="00747740" w:rsidP="00747740">
      <w:pPr>
        <w:autoSpaceDE w:val="0"/>
        <w:autoSpaceDN w:val="0"/>
        <w:adjustRightInd w:val="0"/>
        <w:spacing w:line="360" w:lineRule="auto"/>
        <w:jc w:val="both"/>
      </w:pPr>
    </w:p>
    <w:p w14:paraId="74206BE2" w14:textId="0697819D" w:rsidR="00747740" w:rsidRPr="004329EB" w:rsidRDefault="00747740" w:rsidP="00747740">
      <w:pPr>
        <w:autoSpaceDE w:val="0"/>
        <w:autoSpaceDN w:val="0"/>
        <w:adjustRightInd w:val="0"/>
        <w:spacing w:line="360" w:lineRule="auto"/>
        <w:jc w:val="both"/>
      </w:pPr>
      <w:r w:rsidRPr="004329EB">
        <w:t xml:space="preserve">Başvuru esnasında Üniversitemiz tarafından verilen güncel </w:t>
      </w:r>
      <w:r w:rsidR="0044425F">
        <w:t>not dökümünün</w:t>
      </w:r>
      <w:r w:rsidRPr="004329EB">
        <w:t xml:space="preserve"> kullanılması esas olmakla birlikte, ilk dönem</w:t>
      </w:r>
      <w:r w:rsidR="0044425F">
        <w:t>inde</w:t>
      </w:r>
      <w:r w:rsidRPr="004329EB">
        <w:t xml:space="preserve"> başvuran ve henüz</w:t>
      </w:r>
      <w:r w:rsidR="0044425F">
        <w:t xml:space="preserve"> not dökümü</w:t>
      </w:r>
      <w:r w:rsidRPr="004329EB">
        <w:t xml:space="preserve"> oluşmamış öğrenciler için bir önceki </w:t>
      </w:r>
      <w:r w:rsidR="0044425F">
        <w:t>eğitim</w:t>
      </w:r>
      <w:r w:rsidRPr="004329EB">
        <w:t xml:space="preserve"> kademesinde alınan mezuniyet notu kullanılır.</w:t>
      </w:r>
      <w:r w:rsidR="0044425F">
        <w:t xml:space="preserve"> Bunun için ilgili döneme ait not dökümünün onaylı bir nüshası başvuru esnasında Erasmus Koordinatörlüğüne teslim edilmelidir.</w:t>
      </w:r>
    </w:p>
    <w:p w14:paraId="354A1ABF" w14:textId="77777777" w:rsidR="00A64F23" w:rsidRPr="004329EB" w:rsidRDefault="00A64F23" w:rsidP="00A64F23">
      <w:pPr>
        <w:autoSpaceDE w:val="0"/>
        <w:autoSpaceDN w:val="0"/>
        <w:adjustRightInd w:val="0"/>
        <w:spacing w:line="360" w:lineRule="auto"/>
        <w:jc w:val="both"/>
      </w:pPr>
    </w:p>
    <w:p w14:paraId="76F0E4C7" w14:textId="0DCB259D" w:rsidR="00A64F23" w:rsidRPr="004329EB" w:rsidRDefault="005F6AFB" w:rsidP="00A64F23">
      <w:pPr>
        <w:autoSpaceDE w:val="0"/>
        <w:autoSpaceDN w:val="0"/>
        <w:adjustRightInd w:val="0"/>
        <w:spacing w:line="360" w:lineRule="auto"/>
        <w:jc w:val="both"/>
      </w:pPr>
      <w:r w:rsidRPr="004329EB">
        <w:t xml:space="preserve">Son başvuru tarihi </w:t>
      </w:r>
      <w:r w:rsidR="007C4A11">
        <w:t>20</w:t>
      </w:r>
      <w:r w:rsidR="0025463C">
        <w:t xml:space="preserve"> </w:t>
      </w:r>
      <w:r w:rsidR="0044425F">
        <w:t>Mart</w:t>
      </w:r>
      <w:r w:rsidR="00FA4A5E" w:rsidRPr="004329EB">
        <w:t xml:space="preserve"> olup, değerlendirme sonucu</w:t>
      </w:r>
      <w:r w:rsidR="007C4A11">
        <w:t xml:space="preserve"> 1 Nisan’da</w:t>
      </w:r>
      <w:r w:rsidR="00FA4A5E" w:rsidRPr="004329EB">
        <w:t xml:space="preserve"> </w:t>
      </w:r>
      <w:r w:rsidR="00A64F23" w:rsidRPr="004329EB">
        <w:t>açıkla</w:t>
      </w:r>
      <w:r w:rsidR="007C4A11">
        <w:t>nacaktır</w:t>
      </w:r>
      <w:r w:rsidR="00A64F23" w:rsidRPr="004329EB">
        <w:t>. Yerleştirildiğiniz üniversitenin</w:t>
      </w:r>
      <w:r w:rsidR="0044425F">
        <w:t xml:space="preserve"> derslerini seçip,</w:t>
      </w:r>
      <w:r w:rsidR="00A64F23" w:rsidRPr="004329EB">
        <w:t xml:space="preserve"> Learning </w:t>
      </w:r>
      <w:proofErr w:type="spellStart"/>
      <w:r w:rsidR="00A64F23" w:rsidRPr="004329EB">
        <w:t>Agreement’ını</w:t>
      </w:r>
      <w:proofErr w:type="spellEnd"/>
      <w:r w:rsidR="00A64F23" w:rsidRPr="004329EB">
        <w:t xml:space="preserve"> </w:t>
      </w:r>
      <w:r w:rsidR="0044425F">
        <w:t>bölü</w:t>
      </w:r>
      <w:r w:rsidR="00D01549">
        <w:t xml:space="preserve">m </w:t>
      </w:r>
      <w:r w:rsidR="0044425F">
        <w:t xml:space="preserve">koordinatörünüze </w:t>
      </w:r>
      <w:r w:rsidR="00A64F23" w:rsidRPr="004329EB">
        <w:t>onaylatıp</w:t>
      </w:r>
      <w:r w:rsidR="0025463C">
        <w:t xml:space="preserve"> karşı üniversiteye iletmeniz için son tarih 5 Nisan’dır.</w:t>
      </w:r>
      <w:r w:rsidR="00A64F23" w:rsidRPr="004329EB">
        <w:t xml:space="preserve"> </w:t>
      </w:r>
      <w:r w:rsidR="009020AC" w:rsidRPr="004329EB">
        <w:t>Belirtilen tarihler hiçbir koşulda değiştirilmeyecek</w:t>
      </w:r>
      <w:r w:rsidR="0044425F">
        <w:t xml:space="preserve"> olup geç başvurular sayılmayacaktır. </w:t>
      </w:r>
    </w:p>
    <w:p w14:paraId="2C2E5F0F" w14:textId="77777777" w:rsidR="00454742" w:rsidRDefault="00454742" w:rsidP="00A64F23">
      <w:pPr>
        <w:autoSpaceDE w:val="0"/>
        <w:autoSpaceDN w:val="0"/>
        <w:adjustRightInd w:val="0"/>
        <w:spacing w:line="360" w:lineRule="auto"/>
        <w:jc w:val="both"/>
        <w:rPr>
          <w:b/>
        </w:rPr>
      </w:pPr>
    </w:p>
    <w:p w14:paraId="77631C41" w14:textId="6133FB18" w:rsidR="00454742" w:rsidRDefault="00454742" w:rsidP="00A64F23">
      <w:pPr>
        <w:autoSpaceDE w:val="0"/>
        <w:autoSpaceDN w:val="0"/>
        <w:adjustRightInd w:val="0"/>
        <w:spacing w:line="360" w:lineRule="auto"/>
        <w:jc w:val="both"/>
        <w:rPr>
          <w:b/>
        </w:rPr>
      </w:pPr>
      <w:r>
        <w:rPr>
          <w:b/>
        </w:rPr>
        <w:t>***: Çok Önemli</w:t>
      </w:r>
    </w:p>
    <w:p w14:paraId="1EC8EAF3" w14:textId="77777777" w:rsidR="00454742" w:rsidRDefault="00454742" w:rsidP="00A64F23">
      <w:pPr>
        <w:autoSpaceDE w:val="0"/>
        <w:autoSpaceDN w:val="0"/>
        <w:adjustRightInd w:val="0"/>
        <w:spacing w:line="360" w:lineRule="auto"/>
        <w:jc w:val="both"/>
        <w:rPr>
          <w:b/>
        </w:rPr>
      </w:pPr>
    </w:p>
    <w:p w14:paraId="098F2FC7" w14:textId="1CEA2693" w:rsidR="00A13C52" w:rsidRPr="004329EB" w:rsidRDefault="00A13C52" w:rsidP="00A64F23">
      <w:pPr>
        <w:autoSpaceDE w:val="0"/>
        <w:autoSpaceDN w:val="0"/>
        <w:adjustRightInd w:val="0"/>
        <w:spacing w:line="360" w:lineRule="auto"/>
        <w:jc w:val="both"/>
        <w:rPr>
          <w:b/>
        </w:rPr>
      </w:pPr>
      <w:r w:rsidRPr="004329EB">
        <w:rPr>
          <w:b/>
        </w:rPr>
        <w:t>Başvuru Evrakları:</w:t>
      </w:r>
    </w:p>
    <w:p w14:paraId="3A3B41F7" w14:textId="776E6216" w:rsidR="00A13C52" w:rsidRDefault="0025463C" w:rsidP="00A64F23">
      <w:pPr>
        <w:autoSpaceDE w:val="0"/>
        <w:autoSpaceDN w:val="0"/>
        <w:adjustRightInd w:val="0"/>
        <w:spacing w:line="360" w:lineRule="auto"/>
        <w:jc w:val="both"/>
      </w:pPr>
      <w:r>
        <w:t>1</w:t>
      </w:r>
      <w:r w:rsidR="00A13C52" w:rsidRPr="004329EB">
        <w:t>)TOEFL Belgesi</w:t>
      </w:r>
    </w:p>
    <w:p w14:paraId="60B5E85E" w14:textId="2EC10491" w:rsidR="0025463C" w:rsidRDefault="0025463C" w:rsidP="00A64F23">
      <w:pPr>
        <w:autoSpaceDE w:val="0"/>
        <w:autoSpaceDN w:val="0"/>
        <w:adjustRightInd w:val="0"/>
        <w:spacing w:line="360" w:lineRule="auto"/>
        <w:jc w:val="both"/>
      </w:pPr>
      <w:r>
        <w:t>2) E-Devlet Üzerinden Temin Edilecek Not Dökümü</w:t>
      </w:r>
    </w:p>
    <w:p w14:paraId="310A6D19" w14:textId="77777777" w:rsidR="0025463C" w:rsidRDefault="0025463C" w:rsidP="00A64F23">
      <w:pPr>
        <w:autoSpaceDE w:val="0"/>
        <w:autoSpaceDN w:val="0"/>
        <w:adjustRightInd w:val="0"/>
        <w:spacing w:line="360" w:lineRule="auto"/>
        <w:jc w:val="both"/>
      </w:pPr>
    </w:p>
    <w:p w14:paraId="55DF4F42" w14:textId="2491C849" w:rsidR="00A13C52" w:rsidRPr="004329EB" w:rsidRDefault="00F375C6" w:rsidP="00A64F23">
      <w:pPr>
        <w:autoSpaceDE w:val="0"/>
        <w:autoSpaceDN w:val="0"/>
        <w:adjustRightInd w:val="0"/>
        <w:spacing w:line="360" w:lineRule="auto"/>
        <w:jc w:val="both"/>
      </w:pPr>
      <w:r w:rsidRPr="004329EB">
        <w:t>Lear</w:t>
      </w:r>
      <w:r w:rsidR="00972A66" w:rsidRPr="004329EB">
        <w:t xml:space="preserve">ning </w:t>
      </w:r>
      <w:proofErr w:type="spellStart"/>
      <w:r w:rsidR="00972A66" w:rsidRPr="004329EB">
        <w:t>Agreement</w:t>
      </w:r>
      <w:proofErr w:type="spellEnd"/>
      <w:r w:rsidR="00972A66" w:rsidRPr="004329EB">
        <w:t xml:space="preserve"> </w:t>
      </w:r>
      <w:proofErr w:type="spellStart"/>
      <w:r w:rsidR="00972A66" w:rsidRPr="004329EB">
        <w:t>Before</w:t>
      </w:r>
      <w:proofErr w:type="spellEnd"/>
      <w:r w:rsidR="00972A66" w:rsidRPr="004329EB">
        <w:t xml:space="preserve"> </w:t>
      </w:r>
      <w:proofErr w:type="spellStart"/>
      <w:r w:rsidR="00972A66" w:rsidRPr="004329EB">
        <w:t>Mobility</w:t>
      </w:r>
      <w:proofErr w:type="spellEnd"/>
      <w:r w:rsidR="00972A66" w:rsidRPr="004329EB">
        <w:t xml:space="preserve"> </w:t>
      </w:r>
      <w:r w:rsidR="0025463C">
        <w:t xml:space="preserve">değerlendirme için değil; karşı üniversiteye iletilmek üzere hazırlanacaktır. Learning </w:t>
      </w:r>
      <w:proofErr w:type="spellStart"/>
      <w:r w:rsidR="0025463C">
        <w:t>Agreement’ını</w:t>
      </w:r>
      <w:proofErr w:type="spellEnd"/>
      <w:r w:rsidR="0025463C">
        <w:t xml:space="preserve"> belirtilen tarihte hazırlayıp imzalatıp teslim etmeyen öğrencilerin Erasmus Hakları başvurmamış sayılarak eksik evrak niteliği taşıyıp haklarını kaybedeceklerdir. </w:t>
      </w:r>
    </w:p>
    <w:p w14:paraId="7DD74E44" w14:textId="77777777" w:rsidR="0025463C" w:rsidRDefault="0025463C" w:rsidP="00C26BFE">
      <w:pPr>
        <w:autoSpaceDE w:val="0"/>
        <w:autoSpaceDN w:val="0"/>
        <w:adjustRightInd w:val="0"/>
        <w:spacing w:line="360" w:lineRule="auto"/>
        <w:jc w:val="both"/>
        <w:rPr>
          <w:b/>
          <w:bCs/>
        </w:rPr>
      </w:pPr>
    </w:p>
    <w:p w14:paraId="274A3385" w14:textId="44CAEC1E" w:rsidR="0025463C" w:rsidRPr="0025463C" w:rsidRDefault="0025463C" w:rsidP="00C26BFE">
      <w:pPr>
        <w:autoSpaceDE w:val="0"/>
        <w:autoSpaceDN w:val="0"/>
        <w:adjustRightInd w:val="0"/>
        <w:spacing w:line="360" w:lineRule="auto"/>
        <w:jc w:val="both"/>
        <w:rPr>
          <w:b/>
          <w:bCs/>
        </w:rPr>
      </w:pPr>
      <w:r w:rsidRPr="0025463C">
        <w:rPr>
          <w:b/>
          <w:bCs/>
        </w:rPr>
        <w:t xml:space="preserve"> Kayıt Donduran Öğrencilerin Durumu</w:t>
      </w:r>
    </w:p>
    <w:p w14:paraId="25FB61B7" w14:textId="0F4EF5F8" w:rsidR="0025463C" w:rsidRPr="004329EB" w:rsidRDefault="0025463C" w:rsidP="00C26BFE">
      <w:pPr>
        <w:autoSpaceDE w:val="0"/>
        <w:autoSpaceDN w:val="0"/>
        <w:adjustRightInd w:val="0"/>
        <w:spacing w:line="360" w:lineRule="auto"/>
        <w:jc w:val="both"/>
      </w:pPr>
      <w:r w:rsidRPr="0025463C">
        <w:t xml:space="preserve">Kayıt donduran öğrenciler, kayıt dondurdukları dönemde öğrenim hareketliliği veya zorunlu stajlarını gerçekleştiremez. İsteğe bağlı stajlarda kayıt donduran öğrencinin hareketlilikten yararlanıp yararlanamayacağı </w:t>
      </w:r>
      <w:r w:rsidR="00A2473A" w:rsidRPr="0025463C">
        <w:t>hususu yükseköğretim kurumunun takdirindedir</w:t>
      </w:r>
      <w:r w:rsidRPr="0025463C">
        <w:t>.</w:t>
      </w:r>
      <w:r w:rsidR="00A2473A">
        <w:t xml:space="preserve"> </w:t>
      </w:r>
      <w:r w:rsidRPr="0025463C">
        <w:t>Kayıt dondurulan dönemde öğrenim veya staj hareketliliği başvurusu yapılabilir</w:t>
      </w:r>
      <w:r w:rsidR="00A2473A">
        <w:t>.</w:t>
      </w:r>
    </w:p>
    <w:p w14:paraId="09649005" w14:textId="736B19B2" w:rsidR="00344A65" w:rsidRDefault="00344A65" w:rsidP="00C26BFE">
      <w:pPr>
        <w:autoSpaceDE w:val="0"/>
        <w:autoSpaceDN w:val="0"/>
        <w:adjustRightInd w:val="0"/>
        <w:spacing w:line="360" w:lineRule="auto"/>
        <w:jc w:val="both"/>
        <w:rPr>
          <w:b/>
        </w:rPr>
      </w:pPr>
    </w:p>
    <w:p w14:paraId="590E9184" w14:textId="27960076" w:rsidR="00937B5D" w:rsidRDefault="00937B5D" w:rsidP="00C26BFE">
      <w:pPr>
        <w:autoSpaceDE w:val="0"/>
        <w:autoSpaceDN w:val="0"/>
        <w:adjustRightInd w:val="0"/>
        <w:spacing w:line="360" w:lineRule="auto"/>
        <w:jc w:val="both"/>
        <w:rPr>
          <w:b/>
        </w:rPr>
      </w:pPr>
      <w:r>
        <w:rPr>
          <w:b/>
        </w:rPr>
        <w:t>Hibe Desteği</w:t>
      </w:r>
    </w:p>
    <w:p w14:paraId="409C790C" w14:textId="02D7CD93" w:rsidR="00937B5D" w:rsidRPr="00350544" w:rsidRDefault="00937B5D" w:rsidP="00C26BFE">
      <w:pPr>
        <w:autoSpaceDE w:val="0"/>
        <w:autoSpaceDN w:val="0"/>
        <w:adjustRightInd w:val="0"/>
        <w:spacing w:line="360" w:lineRule="auto"/>
        <w:jc w:val="both"/>
        <w:rPr>
          <w:b/>
        </w:rPr>
      </w:pPr>
      <w:r w:rsidRPr="00350544">
        <w:rPr>
          <w:b/>
        </w:rPr>
        <w:t>Gidilen Ülkelere/Faaliyetlere Göre Aylık/Günlük Hibe Miktarları</w:t>
      </w:r>
    </w:p>
    <w:p w14:paraId="2BF625A5" w14:textId="33B4B0C9" w:rsidR="00937B5D" w:rsidRPr="00350544" w:rsidRDefault="00937B5D" w:rsidP="00C26BFE">
      <w:pPr>
        <w:autoSpaceDE w:val="0"/>
        <w:autoSpaceDN w:val="0"/>
        <w:adjustRightInd w:val="0"/>
        <w:spacing w:line="360" w:lineRule="auto"/>
        <w:jc w:val="both"/>
        <w:rPr>
          <w:bCs/>
        </w:rPr>
      </w:pPr>
      <w:r w:rsidRPr="00350544">
        <w:rPr>
          <w:bCs/>
        </w:rPr>
        <w:t>Öğrencilere yurtdışında geçirdikleri faaliyet süreleri boyunca yurtdışında olmalarından kayna</w:t>
      </w:r>
      <w:r w:rsidR="00822000" w:rsidRPr="00350544">
        <w:rPr>
          <w:bCs/>
        </w:rPr>
        <w:t>k</w:t>
      </w:r>
      <w:r w:rsidRPr="00350544">
        <w:rPr>
          <w:bCs/>
        </w:rPr>
        <w:t>lanan masraf</w:t>
      </w:r>
      <w:r w:rsidR="00822000" w:rsidRPr="00350544">
        <w:rPr>
          <w:bCs/>
        </w:rPr>
        <w:t>l</w:t>
      </w:r>
      <w:r w:rsidRPr="00350544">
        <w:rPr>
          <w:bCs/>
        </w:rPr>
        <w:t xml:space="preserve">arının bir bölümünün karşılanmasını sağlamak üzere hibe desteği verilmektedir. Hibeler, öğrencilerin </w:t>
      </w:r>
      <w:r w:rsidR="00822000" w:rsidRPr="00350544">
        <w:rPr>
          <w:bCs/>
        </w:rPr>
        <w:t>faaliyetle</w:t>
      </w:r>
      <w:r w:rsidRPr="00350544">
        <w:rPr>
          <w:bCs/>
        </w:rPr>
        <w:t xml:space="preserve"> ilgili masraflarının </w:t>
      </w:r>
      <w:r w:rsidR="00822000" w:rsidRPr="00350544">
        <w:rPr>
          <w:bCs/>
        </w:rPr>
        <w:t>tamamını</w:t>
      </w:r>
      <w:r w:rsidRPr="00350544">
        <w:rPr>
          <w:bCs/>
        </w:rPr>
        <w:t xml:space="preserve"> karşılamaya yönelik değil, yalnızca katkı niteliğindedir.</w:t>
      </w:r>
    </w:p>
    <w:p w14:paraId="35EEE902" w14:textId="77777777" w:rsidR="00822000" w:rsidRPr="00350544" w:rsidRDefault="00822000" w:rsidP="00C26BFE">
      <w:pPr>
        <w:autoSpaceDE w:val="0"/>
        <w:autoSpaceDN w:val="0"/>
        <w:adjustRightInd w:val="0"/>
        <w:spacing w:line="360" w:lineRule="auto"/>
        <w:jc w:val="both"/>
        <w:rPr>
          <w:bCs/>
        </w:rPr>
      </w:pPr>
    </w:p>
    <w:p w14:paraId="2917C9F7" w14:textId="296DD156" w:rsidR="00937B5D" w:rsidRPr="00350544" w:rsidRDefault="00937B5D" w:rsidP="00C26BFE">
      <w:pPr>
        <w:autoSpaceDE w:val="0"/>
        <w:autoSpaceDN w:val="0"/>
        <w:adjustRightInd w:val="0"/>
        <w:spacing w:line="360" w:lineRule="auto"/>
        <w:jc w:val="both"/>
        <w:rPr>
          <w:bCs/>
        </w:rPr>
      </w:pPr>
      <w:r w:rsidRPr="00350544">
        <w:rPr>
          <w:bCs/>
        </w:rPr>
        <w:t xml:space="preserve">Öğrenci Hareketliliği faaliyetlerinin gerçekleştirilebileceği ülkeler hayat standardı </w:t>
      </w:r>
      <w:r w:rsidR="00822000" w:rsidRPr="00350544">
        <w:rPr>
          <w:bCs/>
        </w:rPr>
        <w:t>düzeylerine</w:t>
      </w:r>
      <w:r w:rsidRPr="00350544">
        <w:rPr>
          <w:bCs/>
        </w:rPr>
        <w:t xml:space="preserve"> göre 3 gruba ayrılmış ve ülke grupları için aylık/günlük örenim ve staj hibeleri belirlenmiştir.</w:t>
      </w:r>
    </w:p>
    <w:p w14:paraId="7504A163" w14:textId="77777777" w:rsidR="00822000" w:rsidRPr="00350544" w:rsidRDefault="00822000" w:rsidP="00C26BFE">
      <w:pPr>
        <w:autoSpaceDE w:val="0"/>
        <w:autoSpaceDN w:val="0"/>
        <w:adjustRightInd w:val="0"/>
        <w:spacing w:line="360" w:lineRule="auto"/>
        <w:jc w:val="both"/>
        <w:rPr>
          <w:bCs/>
        </w:rPr>
      </w:pPr>
    </w:p>
    <w:p w14:paraId="7DBE6341" w14:textId="42E1E2A9" w:rsidR="00822000" w:rsidRPr="00350544" w:rsidRDefault="00822000" w:rsidP="00C26BFE">
      <w:pPr>
        <w:autoSpaceDE w:val="0"/>
        <w:autoSpaceDN w:val="0"/>
        <w:adjustRightInd w:val="0"/>
        <w:spacing w:line="360" w:lineRule="auto"/>
        <w:jc w:val="both"/>
        <w:rPr>
          <w:bCs/>
        </w:rPr>
      </w:pPr>
      <w:r w:rsidRPr="00350544">
        <w:rPr>
          <w:bCs/>
        </w:rPr>
        <w:t>Ülke grupları ve bu ülkelere gidecek öğrencilere verilecek aylık/günlük hibe miktarları aşağıdaki tablolarda yer almaktadır.</w:t>
      </w:r>
    </w:p>
    <w:p w14:paraId="7CC806F2" w14:textId="77777777" w:rsidR="00350544" w:rsidRDefault="00350544" w:rsidP="00350544">
      <w:pPr>
        <w:autoSpaceDE w:val="0"/>
        <w:autoSpaceDN w:val="0"/>
        <w:adjustRightInd w:val="0"/>
        <w:spacing w:line="360" w:lineRule="auto"/>
        <w:rPr>
          <w:b/>
        </w:rPr>
      </w:pPr>
    </w:p>
    <w:p w14:paraId="7EB53781" w14:textId="77777777" w:rsidR="00D01549" w:rsidRDefault="00D01549" w:rsidP="00350544">
      <w:pPr>
        <w:autoSpaceDE w:val="0"/>
        <w:autoSpaceDN w:val="0"/>
        <w:adjustRightInd w:val="0"/>
        <w:spacing w:line="360" w:lineRule="auto"/>
        <w:jc w:val="center"/>
        <w:rPr>
          <w:b/>
        </w:rPr>
      </w:pPr>
    </w:p>
    <w:p w14:paraId="0E589011" w14:textId="77777777" w:rsidR="00D01549" w:rsidRDefault="00D01549" w:rsidP="00350544">
      <w:pPr>
        <w:autoSpaceDE w:val="0"/>
        <w:autoSpaceDN w:val="0"/>
        <w:adjustRightInd w:val="0"/>
        <w:spacing w:line="360" w:lineRule="auto"/>
        <w:jc w:val="center"/>
        <w:rPr>
          <w:b/>
        </w:rPr>
      </w:pPr>
    </w:p>
    <w:p w14:paraId="4BEDC84B" w14:textId="77777777" w:rsidR="00D01549" w:rsidRDefault="00D01549" w:rsidP="00350544">
      <w:pPr>
        <w:autoSpaceDE w:val="0"/>
        <w:autoSpaceDN w:val="0"/>
        <w:adjustRightInd w:val="0"/>
        <w:spacing w:line="360" w:lineRule="auto"/>
        <w:jc w:val="center"/>
        <w:rPr>
          <w:b/>
        </w:rPr>
      </w:pPr>
    </w:p>
    <w:p w14:paraId="67E248AE" w14:textId="77777777" w:rsidR="00D01549" w:rsidRDefault="00D01549" w:rsidP="00350544">
      <w:pPr>
        <w:autoSpaceDE w:val="0"/>
        <w:autoSpaceDN w:val="0"/>
        <w:adjustRightInd w:val="0"/>
        <w:spacing w:line="360" w:lineRule="auto"/>
        <w:jc w:val="center"/>
        <w:rPr>
          <w:b/>
        </w:rPr>
      </w:pPr>
    </w:p>
    <w:p w14:paraId="1AEDBA76" w14:textId="77777777" w:rsidR="00D01549" w:rsidRDefault="00D01549" w:rsidP="00350544">
      <w:pPr>
        <w:autoSpaceDE w:val="0"/>
        <w:autoSpaceDN w:val="0"/>
        <w:adjustRightInd w:val="0"/>
        <w:spacing w:line="360" w:lineRule="auto"/>
        <w:jc w:val="center"/>
        <w:rPr>
          <w:b/>
        </w:rPr>
      </w:pPr>
    </w:p>
    <w:p w14:paraId="258B750C" w14:textId="6F0B2DEC" w:rsidR="00344A65" w:rsidRPr="004329EB" w:rsidRDefault="00344A65" w:rsidP="00350544">
      <w:pPr>
        <w:autoSpaceDE w:val="0"/>
        <w:autoSpaceDN w:val="0"/>
        <w:adjustRightInd w:val="0"/>
        <w:spacing w:line="360" w:lineRule="auto"/>
        <w:jc w:val="center"/>
        <w:rPr>
          <w:b/>
        </w:rPr>
      </w:pPr>
      <w:r w:rsidRPr="004329EB">
        <w:rPr>
          <w:b/>
        </w:rPr>
        <w:lastRenderedPageBreak/>
        <w:t>Hibe Miktarları Aşağıda Belirtilmektedir:</w:t>
      </w:r>
    </w:p>
    <w:tbl>
      <w:tblPr>
        <w:tblStyle w:val="TableGrid"/>
        <w:tblW w:w="0" w:type="auto"/>
        <w:tblInd w:w="714" w:type="dxa"/>
        <w:tblLook w:val="04A0" w:firstRow="1" w:lastRow="0" w:firstColumn="1" w:lastColumn="0" w:noHBand="0" w:noVBand="1"/>
      </w:tblPr>
      <w:tblGrid>
        <w:gridCol w:w="2593"/>
        <w:gridCol w:w="2593"/>
        <w:gridCol w:w="2593"/>
      </w:tblGrid>
      <w:tr w:rsidR="00E51151" w:rsidRPr="004329EB" w14:paraId="286817C6" w14:textId="77777777" w:rsidTr="00E51151">
        <w:trPr>
          <w:trHeight w:val="1166"/>
        </w:trPr>
        <w:tc>
          <w:tcPr>
            <w:tcW w:w="2593" w:type="dxa"/>
          </w:tcPr>
          <w:p w14:paraId="29392299" w14:textId="77777777" w:rsidR="00E51151" w:rsidRPr="004329EB" w:rsidRDefault="00E51151" w:rsidP="00E51151">
            <w:r w:rsidRPr="004329EB">
              <w:t xml:space="preserve">Ülke Grupları </w:t>
            </w:r>
          </w:p>
          <w:p w14:paraId="5D8E57EC" w14:textId="77777777" w:rsidR="00E51151" w:rsidRPr="004329EB" w:rsidRDefault="00E51151" w:rsidP="00A535D1">
            <w:pPr>
              <w:autoSpaceDE w:val="0"/>
              <w:autoSpaceDN w:val="0"/>
              <w:adjustRightInd w:val="0"/>
              <w:spacing w:line="360" w:lineRule="auto"/>
              <w:jc w:val="both"/>
            </w:pPr>
          </w:p>
        </w:tc>
        <w:tc>
          <w:tcPr>
            <w:tcW w:w="2593" w:type="dxa"/>
          </w:tcPr>
          <w:p w14:paraId="0A1657C5" w14:textId="77777777" w:rsidR="00E51151" w:rsidRPr="004329EB" w:rsidRDefault="00E51151" w:rsidP="00E51151">
            <w:r w:rsidRPr="004329EB">
              <w:t>Hareketlilikte Misafir Olunan Ülkeler</w:t>
            </w:r>
          </w:p>
          <w:p w14:paraId="38CFE6CE" w14:textId="77777777" w:rsidR="00E51151" w:rsidRPr="004329EB" w:rsidRDefault="00E51151" w:rsidP="00A535D1">
            <w:pPr>
              <w:autoSpaceDE w:val="0"/>
              <w:autoSpaceDN w:val="0"/>
              <w:adjustRightInd w:val="0"/>
              <w:spacing w:line="360" w:lineRule="auto"/>
              <w:jc w:val="both"/>
            </w:pPr>
          </w:p>
        </w:tc>
        <w:tc>
          <w:tcPr>
            <w:tcW w:w="2593" w:type="dxa"/>
          </w:tcPr>
          <w:p w14:paraId="08CB5EDE" w14:textId="77777777" w:rsidR="00E51151" w:rsidRPr="004329EB" w:rsidRDefault="00E51151" w:rsidP="00E51151">
            <w:r w:rsidRPr="004329EB">
              <w:t>Aylık Hibe Öğrenim (Avro)</w:t>
            </w:r>
          </w:p>
          <w:p w14:paraId="1AD64029" w14:textId="77777777" w:rsidR="00E51151" w:rsidRPr="004329EB" w:rsidRDefault="00E51151" w:rsidP="00A535D1">
            <w:pPr>
              <w:autoSpaceDE w:val="0"/>
              <w:autoSpaceDN w:val="0"/>
              <w:adjustRightInd w:val="0"/>
              <w:spacing w:line="360" w:lineRule="auto"/>
              <w:jc w:val="both"/>
            </w:pPr>
          </w:p>
        </w:tc>
      </w:tr>
      <w:tr w:rsidR="00E51151" w:rsidRPr="004329EB" w14:paraId="6D77B24E" w14:textId="77777777" w:rsidTr="00E51151">
        <w:trPr>
          <w:trHeight w:val="1073"/>
        </w:trPr>
        <w:tc>
          <w:tcPr>
            <w:tcW w:w="2593" w:type="dxa"/>
          </w:tcPr>
          <w:p w14:paraId="1E9E8B2F" w14:textId="77777777" w:rsidR="00E51151" w:rsidRPr="004329EB" w:rsidRDefault="00E51151" w:rsidP="00E51151">
            <w:r w:rsidRPr="004329EB">
              <w:t>1. ve 2. Grup Program Ülkeleri</w:t>
            </w:r>
          </w:p>
          <w:p w14:paraId="3C64C738" w14:textId="77777777" w:rsidR="00E51151" w:rsidRPr="004329EB" w:rsidRDefault="00E51151" w:rsidP="00A535D1">
            <w:pPr>
              <w:autoSpaceDE w:val="0"/>
              <w:autoSpaceDN w:val="0"/>
              <w:adjustRightInd w:val="0"/>
              <w:spacing w:line="360" w:lineRule="auto"/>
              <w:jc w:val="both"/>
            </w:pPr>
          </w:p>
        </w:tc>
        <w:tc>
          <w:tcPr>
            <w:tcW w:w="2593" w:type="dxa"/>
          </w:tcPr>
          <w:p w14:paraId="013B8358" w14:textId="29DA2C86" w:rsidR="00E51151" w:rsidRPr="004329EB" w:rsidRDefault="0031756F" w:rsidP="00A535D1">
            <w:pPr>
              <w:autoSpaceDE w:val="0"/>
              <w:autoSpaceDN w:val="0"/>
              <w:adjustRightInd w:val="0"/>
              <w:spacing w:line="360" w:lineRule="auto"/>
              <w:jc w:val="both"/>
            </w:pPr>
            <w:r w:rsidRPr="004329EB">
              <w:t>Almanya, Avusturya, Belçika, Danimarka, Finlandiya, Fransa, Güney Kıbrıs, Hollanda, İrlanda, İspanya, İsveç, İtalya, İzlanda, Lihtenştayn, Lüksemburg, Malta, Norveç, Portekiz, Yunanistan</w:t>
            </w:r>
          </w:p>
          <w:p w14:paraId="320382CF" w14:textId="7519F8B1" w:rsidR="00E51151" w:rsidRPr="004329EB" w:rsidRDefault="00E51151" w:rsidP="00E51151"/>
        </w:tc>
        <w:tc>
          <w:tcPr>
            <w:tcW w:w="2593" w:type="dxa"/>
          </w:tcPr>
          <w:p w14:paraId="342C1DE2" w14:textId="7C4941C7" w:rsidR="00E51151" w:rsidRPr="004329EB" w:rsidRDefault="00E51151" w:rsidP="00E51151"/>
          <w:p w14:paraId="632A6BD5" w14:textId="1BEF0358" w:rsidR="00E51151" w:rsidRPr="004329EB" w:rsidRDefault="0031756F" w:rsidP="00A535D1">
            <w:pPr>
              <w:autoSpaceDE w:val="0"/>
              <w:autoSpaceDN w:val="0"/>
              <w:adjustRightInd w:val="0"/>
              <w:spacing w:line="360" w:lineRule="auto"/>
              <w:jc w:val="both"/>
            </w:pPr>
            <w:r w:rsidRPr="004329EB">
              <w:t xml:space="preserve">        600 </w:t>
            </w:r>
          </w:p>
        </w:tc>
      </w:tr>
      <w:tr w:rsidR="00E51151" w:rsidRPr="004329EB" w14:paraId="4A146AB4" w14:textId="77777777" w:rsidTr="00E51151">
        <w:trPr>
          <w:trHeight w:val="1119"/>
        </w:trPr>
        <w:tc>
          <w:tcPr>
            <w:tcW w:w="2593" w:type="dxa"/>
          </w:tcPr>
          <w:p w14:paraId="75DDAD30" w14:textId="77777777" w:rsidR="00E51151" w:rsidRPr="004329EB" w:rsidRDefault="00E51151" w:rsidP="00E51151">
            <w:r w:rsidRPr="004329EB">
              <w:t>3. Grup Program Ülkeleri</w:t>
            </w:r>
          </w:p>
          <w:p w14:paraId="24003D2B" w14:textId="77777777" w:rsidR="00E51151" w:rsidRPr="004329EB" w:rsidRDefault="00E51151" w:rsidP="00A535D1">
            <w:pPr>
              <w:autoSpaceDE w:val="0"/>
              <w:autoSpaceDN w:val="0"/>
              <w:adjustRightInd w:val="0"/>
              <w:spacing w:line="360" w:lineRule="auto"/>
              <w:jc w:val="both"/>
            </w:pPr>
          </w:p>
        </w:tc>
        <w:tc>
          <w:tcPr>
            <w:tcW w:w="2593" w:type="dxa"/>
          </w:tcPr>
          <w:p w14:paraId="38376493" w14:textId="508FF894" w:rsidR="00E51151" w:rsidRPr="004329EB" w:rsidRDefault="0031756F" w:rsidP="0031756F">
            <w:r w:rsidRPr="004329EB">
              <w:t>Bulgaristan, Çek Cumhuriyeti, Estonya, Hırvatistan, Kuzey Makedonya, Letonya, Litvanya, Macaristan, Polonya, Romanya, Sırbistan, Slovakya, Slovenya, Türkiye</w:t>
            </w:r>
          </w:p>
        </w:tc>
        <w:tc>
          <w:tcPr>
            <w:tcW w:w="2593" w:type="dxa"/>
          </w:tcPr>
          <w:p w14:paraId="3FFED5A3" w14:textId="2112ACD9" w:rsidR="00E51151" w:rsidRPr="004329EB" w:rsidRDefault="00E51151" w:rsidP="00E51151"/>
          <w:p w14:paraId="401A3FF5" w14:textId="6B12B10B" w:rsidR="00E51151" w:rsidRPr="004329EB" w:rsidRDefault="0031756F" w:rsidP="00A535D1">
            <w:pPr>
              <w:autoSpaceDE w:val="0"/>
              <w:autoSpaceDN w:val="0"/>
              <w:adjustRightInd w:val="0"/>
              <w:spacing w:line="360" w:lineRule="auto"/>
              <w:jc w:val="both"/>
            </w:pPr>
            <w:r w:rsidRPr="004329EB">
              <w:t xml:space="preserve">       450</w:t>
            </w:r>
          </w:p>
        </w:tc>
      </w:tr>
    </w:tbl>
    <w:p w14:paraId="1D37FBAA" w14:textId="742383AF" w:rsidR="00997131" w:rsidRPr="004329EB" w:rsidRDefault="00997131" w:rsidP="00A535D1">
      <w:pPr>
        <w:autoSpaceDE w:val="0"/>
        <w:autoSpaceDN w:val="0"/>
        <w:adjustRightInd w:val="0"/>
        <w:spacing w:line="360" w:lineRule="auto"/>
        <w:ind w:left="714"/>
        <w:jc w:val="both"/>
      </w:pPr>
    </w:p>
    <w:p w14:paraId="0315B304" w14:textId="51E8B27F" w:rsidR="000A5938" w:rsidRDefault="000A5938" w:rsidP="00A535D1">
      <w:pPr>
        <w:autoSpaceDE w:val="0"/>
        <w:autoSpaceDN w:val="0"/>
        <w:adjustRightInd w:val="0"/>
        <w:spacing w:line="360" w:lineRule="auto"/>
        <w:ind w:left="714"/>
        <w:jc w:val="both"/>
      </w:pPr>
    </w:p>
    <w:p w14:paraId="19F77213" w14:textId="490BF484" w:rsidR="00350544" w:rsidRDefault="00350544" w:rsidP="00350544">
      <w:pPr>
        <w:autoSpaceDE w:val="0"/>
        <w:autoSpaceDN w:val="0"/>
        <w:adjustRightInd w:val="0"/>
        <w:spacing w:line="360" w:lineRule="auto"/>
        <w:jc w:val="both"/>
        <w:rPr>
          <w:b/>
        </w:rPr>
      </w:pPr>
      <w:r w:rsidRPr="00350544">
        <w:rPr>
          <w:b/>
        </w:rPr>
        <w:t>Programla İlişkili Olmayan</w:t>
      </w:r>
      <w:r>
        <w:rPr>
          <w:b/>
        </w:rPr>
        <w:t xml:space="preserve"> </w:t>
      </w:r>
      <w:r w:rsidRPr="00350544">
        <w:rPr>
          <w:b/>
        </w:rPr>
        <w:t>Ülkelere Öğrenci/Yeni Mezun Hareketliliği (Uluslararası Hareketlilik)</w:t>
      </w:r>
    </w:p>
    <w:p w14:paraId="332004D0" w14:textId="6C280D95" w:rsidR="00350544" w:rsidRPr="00350544" w:rsidRDefault="00350544" w:rsidP="00350544">
      <w:pPr>
        <w:autoSpaceDE w:val="0"/>
        <w:autoSpaceDN w:val="0"/>
        <w:adjustRightInd w:val="0"/>
        <w:spacing w:line="360" w:lineRule="auto"/>
        <w:jc w:val="both"/>
        <w:rPr>
          <w:bCs/>
        </w:rPr>
      </w:pPr>
      <w:r w:rsidRPr="00350544">
        <w:rPr>
          <w:bCs/>
        </w:rPr>
        <w:t xml:space="preserve">Yeni Erasmus+ Programı KA131 projeleri kapsamında detayları hibe sözleşmesi ve eklerinde belirtileceği şekilde gerçekleştirilmesi </w:t>
      </w:r>
      <w:r w:rsidR="009F4248" w:rsidRPr="00350544">
        <w:rPr>
          <w:bCs/>
        </w:rPr>
        <w:t>mümkün olabilecek</w:t>
      </w:r>
      <w:r w:rsidRPr="00350544">
        <w:rPr>
          <w:bCs/>
        </w:rPr>
        <w:t xml:space="preserve"> </w:t>
      </w:r>
      <w:r w:rsidR="009F4248">
        <w:rPr>
          <w:bCs/>
        </w:rPr>
        <w:t xml:space="preserve"> </w:t>
      </w:r>
      <w:r w:rsidRPr="00350544">
        <w:rPr>
          <w:bCs/>
        </w:rPr>
        <w:t xml:space="preserve"> </w:t>
      </w:r>
      <w:r w:rsidR="00D01549" w:rsidRPr="00350544">
        <w:rPr>
          <w:bCs/>
        </w:rPr>
        <w:t>Uluslararası Hareketlilik</w:t>
      </w:r>
      <w:r w:rsidRPr="00350544">
        <w:rPr>
          <w:bCs/>
        </w:rPr>
        <w:t xml:space="preserve"> kapsamında, Programla </w:t>
      </w:r>
      <w:r w:rsidR="007C23D0" w:rsidRPr="00350544">
        <w:rPr>
          <w:bCs/>
        </w:rPr>
        <w:t>ilişkili olmayan</w:t>
      </w:r>
      <w:r w:rsidRPr="00350544">
        <w:rPr>
          <w:bCs/>
        </w:rPr>
        <w:t xml:space="preserve"> ülkelere  öğrenci/yeni  mezun  gönderirken uygulanacak bireysel destek hibe miktarları tablosu aşağı yer almaktadır:</w:t>
      </w:r>
    </w:p>
    <w:p w14:paraId="25D09819" w14:textId="1213AEF2" w:rsidR="00BB3A49" w:rsidRDefault="00BB3A49" w:rsidP="00BB3A49">
      <w:pPr>
        <w:autoSpaceDE w:val="0"/>
        <w:autoSpaceDN w:val="0"/>
        <w:adjustRightInd w:val="0"/>
        <w:spacing w:line="360" w:lineRule="auto"/>
        <w:jc w:val="both"/>
      </w:pPr>
      <w:r>
        <w:t xml:space="preserve"> </w:t>
      </w:r>
    </w:p>
    <w:tbl>
      <w:tblPr>
        <w:tblStyle w:val="TableGrid"/>
        <w:tblpPr w:leftFromText="141" w:rightFromText="141" w:vertAnchor="text" w:horzAnchor="margin" w:tblpXSpec="center" w:tblpY="218"/>
        <w:tblW w:w="0" w:type="auto"/>
        <w:tblLook w:val="04A0" w:firstRow="1" w:lastRow="0" w:firstColumn="1" w:lastColumn="0" w:noHBand="0" w:noVBand="1"/>
      </w:tblPr>
      <w:tblGrid>
        <w:gridCol w:w="3068"/>
        <w:gridCol w:w="3069"/>
      </w:tblGrid>
      <w:tr w:rsidR="00BB3A49" w14:paraId="49659E68" w14:textId="77777777" w:rsidTr="00BB3A49">
        <w:tc>
          <w:tcPr>
            <w:tcW w:w="3068" w:type="dxa"/>
          </w:tcPr>
          <w:p w14:paraId="3989B2ED" w14:textId="77777777" w:rsidR="00BB3A49" w:rsidRDefault="00BB3A49" w:rsidP="00BB3A49">
            <w:pPr>
              <w:autoSpaceDE w:val="0"/>
              <w:autoSpaceDN w:val="0"/>
              <w:adjustRightInd w:val="0"/>
              <w:spacing w:line="360" w:lineRule="auto"/>
              <w:jc w:val="both"/>
            </w:pPr>
            <w:r>
              <w:t>Misafir Olunacak Ülke</w:t>
            </w:r>
          </w:p>
        </w:tc>
        <w:tc>
          <w:tcPr>
            <w:tcW w:w="3069" w:type="dxa"/>
          </w:tcPr>
          <w:p w14:paraId="72A1EF48" w14:textId="77777777" w:rsidR="00BB3A49" w:rsidRDefault="00BB3A49" w:rsidP="00BB3A49">
            <w:pPr>
              <w:autoSpaceDE w:val="0"/>
              <w:autoSpaceDN w:val="0"/>
              <w:adjustRightInd w:val="0"/>
              <w:spacing w:line="360" w:lineRule="auto"/>
              <w:jc w:val="both"/>
            </w:pPr>
            <w:r>
              <w:t>Aylık Hibe Öğrenim (Avro)</w:t>
            </w:r>
          </w:p>
        </w:tc>
      </w:tr>
      <w:tr w:rsidR="00BB3A49" w14:paraId="475FFB20" w14:textId="77777777" w:rsidTr="00BB3A49">
        <w:tc>
          <w:tcPr>
            <w:tcW w:w="3068" w:type="dxa"/>
          </w:tcPr>
          <w:p w14:paraId="5A7AE25B" w14:textId="75923616" w:rsidR="00BB3A49" w:rsidRDefault="00BB3A49" w:rsidP="00BB3A49">
            <w:pPr>
              <w:autoSpaceDE w:val="0"/>
              <w:autoSpaceDN w:val="0"/>
              <w:adjustRightInd w:val="0"/>
              <w:spacing w:line="360" w:lineRule="auto"/>
              <w:jc w:val="both"/>
            </w:pPr>
            <w:r>
              <w:t>1-4 ve 6-13. Bölge Ülkeleri*</w:t>
            </w:r>
          </w:p>
        </w:tc>
        <w:tc>
          <w:tcPr>
            <w:tcW w:w="3069" w:type="dxa"/>
          </w:tcPr>
          <w:p w14:paraId="374AB073" w14:textId="471CEB8A" w:rsidR="00BB3A49" w:rsidRDefault="00BB3A49" w:rsidP="00BB3A49">
            <w:pPr>
              <w:autoSpaceDE w:val="0"/>
              <w:autoSpaceDN w:val="0"/>
              <w:adjustRightInd w:val="0"/>
              <w:spacing w:line="360" w:lineRule="auto"/>
              <w:jc w:val="both"/>
            </w:pPr>
            <w:r>
              <w:t>700</w:t>
            </w:r>
          </w:p>
        </w:tc>
      </w:tr>
      <w:tr w:rsidR="00BB3A49" w14:paraId="7AEEEB4C" w14:textId="77777777" w:rsidTr="00BB3A49">
        <w:tc>
          <w:tcPr>
            <w:tcW w:w="3068" w:type="dxa"/>
          </w:tcPr>
          <w:p w14:paraId="4831E22D" w14:textId="228D5CD6" w:rsidR="00BB3A49" w:rsidRDefault="00BB3A49" w:rsidP="00BB3A49">
            <w:pPr>
              <w:autoSpaceDE w:val="0"/>
              <w:autoSpaceDN w:val="0"/>
              <w:adjustRightInd w:val="0"/>
              <w:spacing w:line="360" w:lineRule="auto"/>
              <w:jc w:val="both"/>
            </w:pPr>
            <w:r>
              <w:t>5. ve 14. Bölge Ülkeleri*</w:t>
            </w:r>
          </w:p>
        </w:tc>
        <w:tc>
          <w:tcPr>
            <w:tcW w:w="3069" w:type="dxa"/>
          </w:tcPr>
          <w:p w14:paraId="3CBEB33C" w14:textId="62BEF6C3" w:rsidR="00BB3A49" w:rsidRDefault="00BB3A49" w:rsidP="00BB3A49">
            <w:pPr>
              <w:autoSpaceDE w:val="0"/>
              <w:autoSpaceDN w:val="0"/>
              <w:adjustRightInd w:val="0"/>
              <w:spacing w:line="360" w:lineRule="auto"/>
              <w:jc w:val="both"/>
            </w:pPr>
            <w:r>
              <w:t>600</w:t>
            </w:r>
          </w:p>
        </w:tc>
      </w:tr>
    </w:tbl>
    <w:p w14:paraId="30CBEBCC" w14:textId="1A21AD34" w:rsidR="00BB3A49" w:rsidRDefault="00BB3A49" w:rsidP="00BB3A49">
      <w:pPr>
        <w:autoSpaceDE w:val="0"/>
        <w:autoSpaceDN w:val="0"/>
        <w:adjustRightInd w:val="0"/>
        <w:spacing w:line="360" w:lineRule="auto"/>
        <w:jc w:val="both"/>
      </w:pPr>
    </w:p>
    <w:p w14:paraId="18FE714B" w14:textId="77777777" w:rsidR="00BB3A49" w:rsidRDefault="00BB3A49" w:rsidP="00BB3A49">
      <w:pPr>
        <w:autoSpaceDE w:val="0"/>
        <w:autoSpaceDN w:val="0"/>
        <w:adjustRightInd w:val="0"/>
        <w:spacing w:line="360" w:lineRule="auto"/>
        <w:jc w:val="both"/>
      </w:pPr>
    </w:p>
    <w:p w14:paraId="7E065394" w14:textId="53C14B3A" w:rsidR="00BB3A49" w:rsidRDefault="00BB3A49" w:rsidP="00A535D1">
      <w:pPr>
        <w:autoSpaceDE w:val="0"/>
        <w:autoSpaceDN w:val="0"/>
        <w:adjustRightInd w:val="0"/>
        <w:spacing w:line="360" w:lineRule="auto"/>
        <w:ind w:left="714"/>
        <w:jc w:val="both"/>
      </w:pPr>
    </w:p>
    <w:p w14:paraId="396FD0A7" w14:textId="11A475AE" w:rsidR="00BB3A49" w:rsidRDefault="00BB3A49" w:rsidP="00A535D1">
      <w:pPr>
        <w:autoSpaceDE w:val="0"/>
        <w:autoSpaceDN w:val="0"/>
        <w:adjustRightInd w:val="0"/>
        <w:spacing w:line="360" w:lineRule="auto"/>
        <w:ind w:left="714"/>
        <w:jc w:val="both"/>
      </w:pPr>
    </w:p>
    <w:p w14:paraId="6D4353F9" w14:textId="4AF96766" w:rsidR="00BB3A49" w:rsidRDefault="00BB3A49" w:rsidP="00A535D1">
      <w:pPr>
        <w:autoSpaceDE w:val="0"/>
        <w:autoSpaceDN w:val="0"/>
        <w:adjustRightInd w:val="0"/>
        <w:spacing w:line="360" w:lineRule="auto"/>
        <w:ind w:left="714"/>
        <w:jc w:val="both"/>
      </w:pPr>
    </w:p>
    <w:p w14:paraId="61D234A5" w14:textId="5CCC0DA9" w:rsidR="00350544" w:rsidRPr="00350544" w:rsidRDefault="00350544" w:rsidP="00D01549">
      <w:pPr>
        <w:autoSpaceDE w:val="0"/>
        <w:autoSpaceDN w:val="0"/>
        <w:adjustRightInd w:val="0"/>
        <w:spacing w:line="360" w:lineRule="auto"/>
        <w:jc w:val="both"/>
        <w:rPr>
          <w:b/>
          <w:bCs/>
        </w:rPr>
      </w:pPr>
      <w:r w:rsidRPr="00350544">
        <w:rPr>
          <w:b/>
          <w:bCs/>
        </w:rPr>
        <w:lastRenderedPageBreak/>
        <w:t>Kısa Dönem Fiziksel Öğrenci Hareketliliği (Karma Hareketlilik</w:t>
      </w:r>
      <w:r>
        <w:rPr>
          <w:b/>
          <w:bCs/>
        </w:rPr>
        <w:t xml:space="preserve"> </w:t>
      </w:r>
      <w:r w:rsidRPr="00350544">
        <w:rPr>
          <w:b/>
          <w:bCs/>
        </w:rPr>
        <w:t>ve Karma Yoğun Programlar (</w:t>
      </w:r>
      <w:proofErr w:type="spellStart"/>
      <w:r w:rsidRPr="00350544">
        <w:rPr>
          <w:b/>
          <w:bCs/>
        </w:rPr>
        <w:t>BIPs</w:t>
      </w:r>
      <w:proofErr w:type="spellEnd"/>
      <w:r w:rsidRPr="00350544">
        <w:rPr>
          <w:b/>
          <w:bCs/>
        </w:rPr>
        <w:t xml:space="preserve">) </w:t>
      </w:r>
      <w:proofErr w:type="spellStart"/>
      <w:r w:rsidRPr="00350544">
        <w:rPr>
          <w:b/>
          <w:bCs/>
        </w:rPr>
        <w:t>ile,Kısa</w:t>
      </w:r>
      <w:proofErr w:type="spellEnd"/>
      <w:r w:rsidRPr="00350544">
        <w:rPr>
          <w:b/>
          <w:bCs/>
        </w:rPr>
        <w:t xml:space="preserve"> Süreli Doktora Hareketliliği)</w:t>
      </w:r>
    </w:p>
    <w:p w14:paraId="5D009C47" w14:textId="5902F733" w:rsidR="00BB3A49" w:rsidRDefault="00350544" w:rsidP="00D01549">
      <w:pPr>
        <w:autoSpaceDE w:val="0"/>
        <w:autoSpaceDN w:val="0"/>
        <w:adjustRightInd w:val="0"/>
        <w:spacing w:line="360" w:lineRule="auto"/>
        <w:jc w:val="both"/>
      </w:pPr>
      <w:r w:rsidRPr="00350544">
        <w:t>Bireysel destek tutarları, aşağıdaki gibi belirlenmiştir:</w:t>
      </w:r>
    </w:p>
    <w:tbl>
      <w:tblPr>
        <w:tblStyle w:val="TableGrid"/>
        <w:tblW w:w="0" w:type="auto"/>
        <w:tblInd w:w="714" w:type="dxa"/>
        <w:tblLook w:val="04A0" w:firstRow="1" w:lastRow="0" w:firstColumn="1" w:lastColumn="0" w:noHBand="0" w:noVBand="1"/>
      </w:tblPr>
      <w:tblGrid>
        <w:gridCol w:w="4162"/>
        <w:gridCol w:w="4180"/>
      </w:tblGrid>
      <w:tr w:rsidR="00095912" w14:paraId="0A2080B3" w14:textId="77777777" w:rsidTr="00095912">
        <w:tc>
          <w:tcPr>
            <w:tcW w:w="4528" w:type="dxa"/>
          </w:tcPr>
          <w:p w14:paraId="001CA1C3" w14:textId="2534C5AD" w:rsidR="00095912" w:rsidRPr="00095912" w:rsidRDefault="00095912" w:rsidP="00A535D1">
            <w:pPr>
              <w:autoSpaceDE w:val="0"/>
              <w:autoSpaceDN w:val="0"/>
              <w:adjustRightInd w:val="0"/>
              <w:spacing w:line="360" w:lineRule="auto"/>
              <w:jc w:val="both"/>
              <w:rPr>
                <w:b/>
                <w:bCs/>
              </w:rPr>
            </w:pPr>
            <w:r w:rsidRPr="00095912">
              <w:rPr>
                <w:b/>
                <w:bCs/>
              </w:rPr>
              <w:t>Faaliyetin Süresi</w:t>
            </w:r>
          </w:p>
        </w:tc>
        <w:tc>
          <w:tcPr>
            <w:tcW w:w="4528" w:type="dxa"/>
          </w:tcPr>
          <w:p w14:paraId="6576657E" w14:textId="65846359" w:rsidR="00095912" w:rsidRPr="00095912" w:rsidRDefault="00095912" w:rsidP="00A535D1">
            <w:pPr>
              <w:autoSpaceDE w:val="0"/>
              <w:autoSpaceDN w:val="0"/>
              <w:adjustRightInd w:val="0"/>
              <w:spacing w:line="360" w:lineRule="auto"/>
              <w:jc w:val="both"/>
              <w:rPr>
                <w:b/>
                <w:bCs/>
              </w:rPr>
            </w:pPr>
            <w:r w:rsidRPr="00095912">
              <w:rPr>
                <w:b/>
                <w:bCs/>
              </w:rPr>
              <w:t>Hibe Miktarı (Programla İlişkili Ülke ya da Programla İlişkili Olmayan Ülke)</w:t>
            </w:r>
          </w:p>
        </w:tc>
      </w:tr>
      <w:tr w:rsidR="00095912" w14:paraId="67C46403" w14:textId="77777777" w:rsidTr="00095912">
        <w:tc>
          <w:tcPr>
            <w:tcW w:w="4528" w:type="dxa"/>
          </w:tcPr>
          <w:p w14:paraId="1BF60070" w14:textId="7171321D" w:rsidR="00095912" w:rsidRDefault="00095912" w:rsidP="00A535D1">
            <w:pPr>
              <w:autoSpaceDE w:val="0"/>
              <w:autoSpaceDN w:val="0"/>
              <w:adjustRightInd w:val="0"/>
              <w:spacing w:line="360" w:lineRule="auto"/>
              <w:jc w:val="both"/>
            </w:pPr>
            <w:r>
              <w:t>Faaliyetin 14’üncü gününe kadar</w:t>
            </w:r>
          </w:p>
        </w:tc>
        <w:tc>
          <w:tcPr>
            <w:tcW w:w="4528" w:type="dxa"/>
          </w:tcPr>
          <w:p w14:paraId="477B7F03" w14:textId="47A0982F" w:rsidR="00095912" w:rsidRDefault="00095912" w:rsidP="00A535D1">
            <w:pPr>
              <w:autoSpaceDE w:val="0"/>
              <w:autoSpaceDN w:val="0"/>
              <w:adjustRightInd w:val="0"/>
              <w:spacing w:line="360" w:lineRule="auto"/>
              <w:jc w:val="both"/>
            </w:pPr>
            <w:r>
              <w:t>Günlük 70 Avro</w:t>
            </w:r>
          </w:p>
        </w:tc>
      </w:tr>
      <w:tr w:rsidR="00095912" w14:paraId="31398B29" w14:textId="77777777" w:rsidTr="00095912">
        <w:tc>
          <w:tcPr>
            <w:tcW w:w="4528" w:type="dxa"/>
          </w:tcPr>
          <w:p w14:paraId="743DC3B1" w14:textId="2A9DFC27" w:rsidR="00095912" w:rsidRDefault="00095912" w:rsidP="00A535D1">
            <w:pPr>
              <w:autoSpaceDE w:val="0"/>
              <w:autoSpaceDN w:val="0"/>
              <w:adjustRightInd w:val="0"/>
              <w:spacing w:line="360" w:lineRule="auto"/>
              <w:jc w:val="both"/>
            </w:pPr>
            <w:r>
              <w:t>Faaliyetin 15’inci gününden 30’uncu gününe kadar</w:t>
            </w:r>
          </w:p>
        </w:tc>
        <w:tc>
          <w:tcPr>
            <w:tcW w:w="4528" w:type="dxa"/>
          </w:tcPr>
          <w:p w14:paraId="00896021" w14:textId="6EF537BD" w:rsidR="00095912" w:rsidRDefault="00095912" w:rsidP="00A535D1">
            <w:pPr>
              <w:autoSpaceDE w:val="0"/>
              <w:autoSpaceDN w:val="0"/>
              <w:adjustRightInd w:val="0"/>
              <w:spacing w:line="360" w:lineRule="auto"/>
              <w:jc w:val="both"/>
            </w:pPr>
            <w:r>
              <w:t>Günlük 50 Avro</w:t>
            </w:r>
          </w:p>
        </w:tc>
      </w:tr>
    </w:tbl>
    <w:p w14:paraId="79318D41" w14:textId="77777777" w:rsidR="00D01549" w:rsidRDefault="00D01549" w:rsidP="00D01549">
      <w:pPr>
        <w:autoSpaceDE w:val="0"/>
        <w:autoSpaceDN w:val="0"/>
        <w:adjustRightInd w:val="0"/>
        <w:spacing w:line="360" w:lineRule="auto"/>
        <w:jc w:val="both"/>
        <w:rPr>
          <w:b/>
        </w:rPr>
      </w:pPr>
    </w:p>
    <w:p w14:paraId="72816084" w14:textId="5C7E6D3C" w:rsidR="000A5938" w:rsidRPr="004329EB" w:rsidRDefault="0031756F" w:rsidP="00D01549">
      <w:pPr>
        <w:autoSpaceDE w:val="0"/>
        <w:autoSpaceDN w:val="0"/>
        <w:adjustRightInd w:val="0"/>
        <w:spacing w:line="360" w:lineRule="auto"/>
        <w:jc w:val="both"/>
        <w:rPr>
          <w:b/>
        </w:rPr>
      </w:pPr>
      <w:r w:rsidRPr="004329EB">
        <w:rPr>
          <w:b/>
        </w:rPr>
        <w:t>İlave Hibe Desteği:</w:t>
      </w:r>
    </w:p>
    <w:p w14:paraId="33A312E0" w14:textId="1A1A8437" w:rsidR="0031756F" w:rsidRPr="004329EB" w:rsidRDefault="0031756F" w:rsidP="00D01549">
      <w:pPr>
        <w:autoSpaceDE w:val="0"/>
        <w:autoSpaceDN w:val="0"/>
        <w:adjustRightInd w:val="0"/>
        <w:spacing w:line="360" w:lineRule="auto"/>
        <w:jc w:val="both"/>
      </w:pPr>
      <w:r w:rsidRPr="004329EB">
        <w:t>Dezavantajlı Katılımcılara, hak ettikleri hibeye ek olarak İlave Hibe Desteği sağlanabilecektir. Söz konusu hibenin verilebilmesi için, dezavantajlı katılımcı, ekonomik ve sosyal açıdan imkanları kısıtlı olan ve aşağıdaki alt kategoriye uyan birey olarak tanımlanmıştır.</w:t>
      </w:r>
    </w:p>
    <w:p w14:paraId="064EF605" w14:textId="65E1F7E9" w:rsidR="0031756F" w:rsidRPr="004329EB" w:rsidRDefault="0031756F" w:rsidP="00D01549">
      <w:pPr>
        <w:pStyle w:val="ListParagraph"/>
        <w:numPr>
          <w:ilvl w:val="0"/>
          <w:numId w:val="32"/>
        </w:numPr>
        <w:autoSpaceDE w:val="0"/>
        <w:autoSpaceDN w:val="0"/>
        <w:adjustRightInd w:val="0"/>
        <w:spacing w:line="360" w:lineRule="auto"/>
        <w:rPr>
          <w:sz w:val="24"/>
          <w:szCs w:val="24"/>
        </w:rPr>
      </w:pPr>
      <w:r w:rsidRPr="004329EB">
        <w:rPr>
          <w:sz w:val="24"/>
          <w:szCs w:val="24"/>
        </w:rPr>
        <w:t xml:space="preserve">2828 </w:t>
      </w:r>
      <w:proofErr w:type="spellStart"/>
      <w:r w:rsidRPr="004329EB">
        <w:rPr>
          <w:sz w:val="24"/>
          <w:szCs w:val="24"/>
        </w:rPr>
        <w:t>sayılı</w:t>
      </w:r>
      <w:proofErr w:type="spellEnd"/>
      <w:r w:rsidRPr="004329EB">
        <w:rPr>
          <w:sz w:val="24"/>
          <w:szCs w:val="24"/>
        </w:rPr>
        <w:t xml:space="preserve"> </w:t>
      </w:r>
      <w:proofErr w:type="spellStart"/>
      <w:r w:rsidRPr="004329EB">
        <w:rPr>
          <w:sz w:val="24"/>
          <w:szCs w:val="24"/>
        </w:rPr>
        <w:t>kanuna</w:t>
      </w:r>
      <w:proofErr w:type="spellEnd"/>
      <w:r w:rsidRPr="004329EB">
        <w:rPr>
          <w:sz w:val="24"/>
          <w:szCs w:val="24"/>
        </w:rPr>
        <w:t xml:space="preserve"> tabi </w:t>
      </w:r>
      <w:proofErr w:type="spellStart"/>
      <w:r w:rsidRPr="004329EB">
        <w:rPr>
          <w:sz w:val="24"/>
          <w:szCs w:val="24"/>
        </w:rPr>
        <w:t>olanlar</w:t>
      </w:r>
      <w:proofErr w:type="spellEnd"/>
      <w:r w:rsidRPr="004329EB">
        <w:rPr>
          <w:sz w:val="24"/>
          <w:szCs w:val="24"/>
        </w:rPr>
        <w:t xml:space="preserve"> </w:t>
      </w:r>
      <w:r w:rsidR="00822000" w:rsidRPr="004329EB">
        <w:rPr>
          <w:sz w:val="24"/>
          <w:szCs w:val="24"/>
        </w:rPr>
        <w:t>(Aile</w:t>
      </w:r>
      <w:r w:rsidRPr="004329EB">
        <w:rPr>
          <w:sz w:val="24"/>
          <w:szCs w:val="24"/>
        </w:rPr>
        <w:t xml:space="preserve"> </w:t>
      </w:r>
      <w:proofErr w:type="spellStart"/>
      <w:r w:rsidRPr="004329EB">
        <w:rPr>
          <w:sz w:val="24"/>
          <w:szCs w:val="24"/>
        </w:rPr>
        <w:t>ve</w:t>
      </w:r>
      <w:proofErr w:type="spellEnd"/>
      <w:r w:rsidRPr="004329EB">
        <w:rPr>
          <w:sz w:val="24"/>
          <w:szCs w:val="24"/>
        </w:rPr>
        <w:t xml:space="preserve"> </w:t>
      </w:r>
      <w:proofErr w:type="spellStart"/>
      <w:r w:rsidRPr="004329EB">
        <w:rPr>
          <w:sz w:val="24"/>
          <w:szCs w:val="24"/>
        </w:rPr>
        <w:t>Sosyal</w:t>
      </w:r>
      <w:proofErr w:type="spellEnd"/>
      <w:r w:rsidRPr="004329EB">
        <w:rPr>
          <w:sz w:val="24"/>
          <w:szCs w:val="24"/>
        </w:rPr>
        <w:t xml:space="preserve"> </w:t>
      </w:r>
      <w:proofErr w:type="spellStart"/>
      <w:r w:rsidRPr="004329EB">
        <w:rPr>
          <w:sz w:val="24"/>
          <w:szCs w:val="24"/>
        </w:rPr>
        <w:t>Hizmetler</w:t>
      </w:r>
      <w:proofErr w:type="spellEnd"/>
      <w:r w:rsidRPr="004329EB">
        <w:rPr>
          <w:sz w:val="24"/>
          <w:szCs w:val="24"/>
        </w:rPr>
        <w:t xml:space="preserve"> </w:t>
      </w:r>
      <w:proofErr w:type="spellStart"/>
      <w:r w:rsidRPr="004329EB">
        <w:rPr>
          <w:sz w:val="24"/>
          <w:szCs w:val="24"/>
        </w:rPr>
        <w:t>Bakanlığı</w:t>
      </w:r>
      <w:proofErr w:type="spellEnd"/>
      <w:r w:rsidRPr="004329EB">
        <w:rPr>
          <w:sz w:val="24"/>
          <w:szCs w:val="24"/>
        </w:rPr>
        <w:t xml:space="preserve"> </w:t>
      </w:r>
      <w:proofErr w:type="spellStart"/>
      <w:r w:rsidRPr="004329EB">
        <w:rPr>
          <w:sz w:val="24"/>
          <w:szCs w:val="24"/>
        </w:rPr>
        <w:t>tarafından</w:t>
      </w:r>
      <w:proofErr w:type="spellEnd"/>
      <w:r w:rsidRPr="004329EB">
        <w:rPr>
          <w:sz w:val="24"/>
          <w:szCs w:val="24"/>
        </w:rPr>
        <w:t xml:space="preserve"> </w:t>
      </w:r>
      <w:proofErr w:type="spellStart"/>
      <w:r w:rsidRPr="004329EB">
        <w:rPr>
          <w:sz w:val="24"/>
          <w:szCs w:val="24"/>
        </w:rPr>
        <w:t>haklarında</w:t>
      </w:r>
      <w:proofErr w:type="spellEnd"/>
      <w:r w:rsidRPr="004329EB">
        <w:rPr>
          <w:sz w:val="24"/>
          <w:szCs w:val="24"/>
        </w:rPr>
        <w:t xml:space="preserve"> 2828 </w:t>
      </w:r>
      <w:proofErr w:type="spellStart"/>
      <w:r w:rsidRPr="004329EB">
        <w:rPr>
          <w:sz w:val="24"/>
          <w:szCs w:val="24"/>
        </w:rPr>
        <w:t>sayılı</w:t>
      </w:r>
      <w:proofErr w:type="spellEnd"/>
      <w:r w:rsidRPr="004329EB">
        <w:rPr>
          <w:sz w:val="24"/>
          <w:szCs w:val="24"/>
        </w:rPr>
        <w:t xml:space="preserve"> </w:t>
      </w:r>
      <w:proofErr w:type="spellStart"/>
      <w:r w:rsidRPr="004329EB">
        <w:rPr>
          <w:sz w:val="24"/>
          <w:szCs w:val="24"/>
        </w:rPr>
        <w:t>Kanun</w:t>
      </w:r>
      <w:proofErr w:type="spellEnd"/>
      <w:r w:rsidRPr="004329EB">
        <w:rPr>
          <w:sz w:val="24"/>
          <w:szCs w:val="24"/>
        </w:rPr>
        <w:t xml:space="preserve"> </w:t>
      </w:r>
      <w:proofErr w:type="spellStart"/>
      <w:r w:rsidRPr="004329EB">
        <w:rPr>
          <w:sz w:val="24"/>
          <w:szCs w:val="24"/>
        </w:rPr>
        <w:t>uyarınca</w:t>
      </w:r>
      <w:proofErr w:type="spellEnd"/>
      <w:r w:rsidRPr="004329EB">
        <w:rPr>
          <w:sz w:val="24"/>
          <w:szCs w:val="24"/>
        </w:rPr>
        <w:t xml:space="preserve"> </w:t>
      </w:r>
      <w:proofErr w:type="spellStart"/>
      <w:r w:rsidRPr="004329EB">
        <w:rPr>
          <w:sz w:val="24"/>
          <w:szCs w:val="24"/>
        </w:rPr>
        <w:t>koruma</w:t>
      </w:r>
      <w:proofErr w:type="spellEnd"/>
      <w:r w:rsidRPr="004329EB">
        <w:rPr>
          <w:sz w:val="24"/>
          <w:szCs w:val="24"/>
        </w:rPr>
        <w:t xml:space="preserve">, </w:t>
      </w:r>
      <w:proofErr w:type="spellStart"/>
      <w:r w:rsidRPr="004329EB">
        <w:rPr>
          <w:sz w:val="24"/>
          <w:szCs w:val="24"/>
        </w:rPr>
        <w:t>bakım</w:t>
      </w:r>
      <w:proofErr w:type="spellEnd"/>
      <w:r w:rsidRPr="004329EB">
        <w:rPr>
          <w:sz w:val="24"/>
          <w:szCs w:val="24"/>
        </w:rPr>
        <w:t xml:space="preserve"> </w:t>
      </w:r>
      <w:proofErr w:type="spellStart"/>
      <w:r w:rsidRPr="004329EB">
        <w:rPr>
          <w:sz w:val="24"/>
          <w:szCs w:val="24"/>
        </w:rPr>
        <w:t>veya</w:t>
      </w:r>
      <w:proofErr w:type="spellEnd"/>
      <w:r w:rsidRPr="004329EB">
        <w:rPr>
          <w:sz w:val="24"/>
          <w:szCs w:val="24"/>
        </w:rPr>
        <w:t xml:space="preserve"> </w:t>
      </w:r>
      <w:proofErr w:type="spellStart"/>
      <w:r w:rsidRPr="004329EB">
        <w:rPr>
          <w:sz w:val="24"/>
          <w:szCs w:val="24"/>
        </w:rPr>
        <w:t>barınma</w:t>
      </w:r>
      <w:proofErr w:type="spellEnd"/>
      <w:r w:rsidRPr="004329EB">
        <w:rPr>
          <w:sz w:val="24"/>
          <w:szCs w:val="24"/>
        </w:rPr>
        <w:t xml:space="preserve"> </w:t>
      </w:r>
      <w:proofErr w:type="spellStart"/>
      <w:r w:rsidRPr="004329EB">
        <w:rPr>
          <w:sz w:val="24"/>
          <w:szCs w:val="24"/>
        </w:rPr>
        <w:t>kararı</w:t>
      </w:r>
      <w:proofErr w:type="spellEnd"/>
      <w:r w:rsidRPr="004329EB">
        <w:rPr>
          <w:sz w:val="24"/>
          <w:szCs w:val="24"/>
        </w:rPr>
        <w:t xml:space="preserve"> </w:t>
      </w:r>
      <w:proofErr w:type="spellStart"/>
      <w:r w:rsidRPr="004329EB">
        <w:rPr>
          <w:sz w:val="24"/>
          <w:szCs w:val="24"/>
        </w:rPr>
        <w:t>olanlar</w:t>
      </w:r>
      <w:proofErr w:type="spellEnd"/>
      <w:r w:rsidRPr="004329EB">
        <w:rPr>
          <w:sz w:val="24"/>
          <w:szCs w:val="24"/>
        </w:rPr>
        <w:t>)</w:t>
      </w:r>
    </w:p>
    <w:p w14:paraId="1A3589B5" w14:textId="6A84BC7E" w:rsidR="0031756F" w:rsidRPr="004329EB" w:rsidRDefault="0031756F" w:rsidP="00D01549">
      <w:pPr>
        <w:pStyle w:val="ListParagraph"/>
        <w:numPr>
          <w:ilvl w:val="0"/>
          <w:numId w:val="32"/>
        </w:numPr>
        <w:autoSpaceDE w:val="0"/>
        <w:autoSpaceDN w:val="0"/>
        <w:adjustRightInd w:val="0"/>
        <w:spacing w:line="360" w:lineRule="auto"/>
        <w:rPr>
          <w:sz w:val="24"/>
          <w:szCs w:val="24"/>
        </w:rPr>
      </w:pPr>
      <w:r w:rsidRPr="004329EB">
        <w:rPr>
          <w:sz w:val="24"/>
          <w:szCs w:val="24"/>
        </w:rPr>
        <w:t xml:space="preserve">5395 </w:t>
      </w:r>
      <w:proofErr w:type="spellStart"/>
      <w:r w:rsidRPr="004329EB">
        <w:rPr>
          <w:sz w:val="24"/>
          <w:szCs w:val="24"/>
        </w:rPr>
        <w:t>sayılı</w:t>
      </w:r>
      <w:proofErr w:type="spellEnd"/>
      <w:r w:rsidRPr="004329EB">
        <w:rPr>
          <w:sz w:val="24"/>
          <w:szCs w:val="24"/>
        </w:rPr>
        <w:t xml:space="preserve"> </w:t>
      </w:r>
      <w:proofErr w:type="spellStart"/>
      <w:r w:rsidRPr="004329EB">
        <w:rPr>
          <w:sz w:val="24"/>
          <w:szCs w:val="24"/>
        </w:rPr>
        <w:t>Çocuk</w:t>
      </w:r>
      <w:proofErr w:type="spellEnd"/>
      <w:r w:rsidRPr="004329EB">
        <w:rPr>
          <w:sz w:val="24"/>
          <w:szCs w:val="24"/>
        </w:rPr>
        <w:t xml:space="preserve"> </w:t>
      </w:r>
      <w:proofErr w:type="spellStart"/>
      <w:r w:rsidRPr="004329EB">
        <w:rPr>
          <w:sz w:val="24"/>
          <w:szCs w:val="24"/>
        </w:rPr>
        <w:t>Koruma</w:t>
      </w:r>
      <w:proofErr w:type="spellEnd"/>
      <w:r w:rsidRPr="004329EB">
        <w:rPr>
          <w:sz w:val="24"/>
          <w:szCs w:val="24"/>
        </w:rPr>
        <w:t xml:space="preserve"> </w:t>
      </w:r>
      <w:proofErr w:type="spellStart"/>
      <w:r w:rsidRPr="004329EB">
        <w:rPr>
          <w:sz w:val="24"/>
          <w:szCs w:val="24"/>
        </w:rPr>
        <w:t>Kanunu</w:t>
      </w:r>
      <w:proofErr w:type="spellEnd"/>
      <w:r w:rsidRPr="004329EB">
        <w:rPr>
          <w:sz w:val="24"/>
          <w:szCs w:val="24"/>
        </w:rPr>
        <w:t xml:space="preserve"> </w:t>
      </w:r>
      <w:proofErr w:type="spellStart"/>
      <w:r w:rsidRPr="004329EB">
        <w:rPr>
          <w:sz w:val="24"/>
          <w:szCs w:val="24"/>
        </w:rPr>
        <w:t>kapsamında</w:t>
      </w:r>
      <w:proofErr w:type="spellEnd"/>
      <w:r w:rsidRPr="004329EB">
        <w:rPr>
          <w:sz w:val="24"/>
          <w:szCs w:val="24"/>
        </w:rPr>
        <w:t xml:space="preserve"> </w:t>
      </w:r>
      <w:proofErr w:type="spellStart"/>
      <w:r w:rsidRPr="004329EB">
        <w:rPr>
          <w:sz w:val="24"/>
          <w:szCs w:val="24"/>
        </w:rPr>
        <w:t>haklarında</w:t>
      </w:r>
      <w:proofErr w:type="spellEnd"/>
      <w:r w:rsidRPr="004329EB">
        <w:rPr>
          <w:sz w:val="24"/>
          <w:szCs w:val="24"/>
        </w:rPr>
        <w:t xml:space="preserve"> </w:t>
      </w:r>
      <w:proofErr w:type="spellStart"/>
      <w:r w:rsidRPr="004329EB">
        <w:rPr>
          <w:sz w:val="24"/>
          <w:szCs w:val="24"/>
        </w:rPr>
        <w:t>korunma</w:t>
      </w:r>
      <w:proofErr w:type="spellEnd"/>
      <w:r w:rsidRPr="004329EB">
        <w:rPr>
          <w:sz w:val="24"/>
          <w:szCs w:val="24"/>
        </w:rPr>
        <w:t xml:space="preserve">, </w:t>
      </w:r>
      <w:proofErr w:type="spellStart"/>
      <w:r w:rsidRPr="004329EB">
        <w:rPr>
          <w:sz w:val="24"/>
          <w:szCs w:val="24"/>
        </w:rPr>
        <w:t>bakım</w:t>
      </w:r>
      <w:proofErr w:type="spellEnd"/>
      <w:r w:rsidRPr="004329EB">
        <w:rPr>
          <w:sz w:val="24"/>
          <w:szCs w:val="24"/>
        </w:rPr>
        <w:t xml:space="preserve"> </w:t>
      </w:r>
      <w:proofErr w:type="spellStart"/>
      <w:r w:rsidRPr="004329EB">
        <w:rPr>
          <w:sz w:val="24"/>
          <w:szCs w:val="24"/>
        </w:rPr>
        <w:t>veya</w:t>
      </w:r>
      <w:proofErr w:type="spellEnd"/>
      <w:r w:rsidRPr="004329EB">
        <w:rPr>
          <w:sz w:val="24"/>
          <w:szCs w:val="24"/>
        </w:rPr>
        <w:t xml:space="preserve"> </w:t>
      </w:r>
      <w:proofErr w:type="spellStart"/>
      <w:r w:rsidRPr="004329EB">
        <w:rPr>
          <w:sz w:val="24"/>
          <w:szCs w:val="24"/>
        </w:rPr>
        <w:t>barınma</w:t>
      </w:r>
      <w:proofErr w:type="spellEnd"/>
      <w:r w:rsidRPr="004329EB">
        <w:rPr>
          <w:sz w:val="24"/>
          <w:szCs w:val="24"/>
        </w:rPr>
        <w:t xml:space="preserve"> </w:t>
      </w:r>
      <w:proofErr w:type="spellStart"/>
      <w:r w:rsidRPr="004329EB">
        <w:rPr>
          <w:sz w:val="24"/>
          <w:szCs w:val="24"/>
        </w:rPr>
        <w:t>kararı</w:t>
      </w:r>
      <w:proofErr w:type="spellEnd"/>
      <w:r w:rsidRPr="004329EB">
        <w:rPr>
          <w:sz w:val="24"/>
          <w:szCs w:val="24"/>
        </w:rPr>
        <w:t xml:space="preserve"> </w:t>
      </w:r>
      <w:proofErr w:type="spellStart"/>
      <w:r w:rsidRPr="004329EB">
        <w:rPr>
          <w:sz w:val="24"/>
          <w:szCs w:val="24"/>
        </w:rPr>
        <w:t>alınmış</w:t>
      </w:r>
      <w:proofErr w:type="spellEnd"/>
      <w:r w:rsidRPr="004329EB">
        <w:rPr>
          <w:sz w:val="24"/>
          <w:szCs w:val="24"/>
        </w:rPr>
        <w:t xml:space="preserve"> </w:t>
      </w:r>
      <w:proofErr w:type="spellStart"/>
      <w:r w:rsidRPr="004329EB">
        <w:rPr>
          <w:sz w:val="24"/>
          <w:szCs w:val="24"/>
        </w:rPr>
        <w:t>öğrencilere</w:t>
      </w:r>
      <w:proofErr w:type="spellEnd"/>
    </w:p>
    <w:p w14:paraId="014013D4" w14:textId="6B2D954C" w:rsidR="0031756F" w:rsidRPr="004329EB" w:rsidRDefault="0031756F" w:rsidP="00D01549">
      <w:pPr>
        <w:pStyle w:val="ListParagraph"/>
        <w:numPr>
          <w:ilvl w:val="0"/>
          <w:numId w:val="32"/>
        </w:numPr>
        <w:autoSpaceDE w:val="0"/>
        <w:autoSpaceDN w:val="0"/>
        <w:adjustRightInd w:val="0"/>
        <w:spacing w:line="360" w:lineRule="auto"/>
        <w:rPr>
          <w:sz w:val="24"/>
          <w:szCs w:val="24"/>
        </w:rPr>
      </w:pPr>
      <w:proofErr w:type="spellStart"/>
      <w:r w:rsidRPr="004329EB">
        <w:rPr>
          <w:sz w:val="24"/>
          <w:szCs w:val="24"/>
        </w:rPr>
        <w:t>Kendilerine</w:t>
      </w:r>
      <w:proofErr w:type="spellEnd"/>
      <w:r w:rsidRPr="004329EB">
        <w:rPr>
          <w:sz w:val="24"/>
          <w:szCs w:val="24"/>
        </w:rPr>
        <w:t xml:space="preserve"> </w:t>
      </w:r>
      <w:proofErr w:type="spellStart"/>
      <w:r w:rsidRPr="004329EB">
        <w:rPr>
          <w:sz w:val="24"/>
          <w:szCs w:val="24"/>
        </w:rPr>
        <w:t>yetim</w:t>
      </w:r>
      <w:proofErr w:type="spellEnd"/>
      <w:r w:rsidRPr="004329EB">
        <w:rPr>
          <w:sz w:val="24"/>
          <w:szCs w:val="24"/>
        </w:rPr>
        <w:t xml:space="preserve"> </w:t>
      </w:r>
      <w:proofErr w:type="spellStart"/>
      <w:r w:rsidRPr="004329EB">
        <w:rPr>
          <w:sz w:val="24"/>
          <w:szCs w:val="24"/>
        </w:rPr>
        <w:t>aylığı</w:t>
      </w:r>
      <w:proofErr w:type="spellEnd"/>
      <w:r w:rsidRPr="004329EB">
        <w:rPr>
          <w:sz w:val="24"/>
          <w:szCs w:val="24"/>
        </w:rPr>
        <w:t xml:space="preserve"> </w:t>
      </w:r>
      <w:proofErr w:type="spellStart"/>
      <w:r w:rsidRPr="004329EB">
        <w:rPr>
          <w:sz w:val="24"/>
          <w:szCs w:val="24"/>
        </w:rPr>
        <w:t>bağlananlar</w:t>
      </w:r>
      <w:proofErr w:type="spellEnd"/>
    </w:p>
    <w:p w14:paraId="4EC581F7" w14:textId="7EA72D3A" w:rsidR="0031756F" w:rsidRPr="004329EB" w:rsidRDefault="0031756F" w:rsidP="00D01549">
      <w:pPr>
        <w:pStyle w:val="ListParagraph"/>
        <w:numPr>
          <w:ilvl w:val="0"/>
          <w:numId w:val="32"/>
        </w:numPr>
        <w:autoSpaceDE w:val="0"/>
        <w:autoSpaceDN w:val="0"/>
        <w:adjustRightInd w:val="0"/>
        <w:spacing w:line="360" w:lineRule="auto"/>
        <w:rPr>
          <w:sz w:val="24"/>
          <w:szCs w:val="24"/>
        </w:rPr>
      </w:pPr>
      <w:proofErr w:type="spellStart"/>
      <w:r w:rsidRPr="004329EB">
        <w:rPr>
          <w:sz w:val="24"/>
          <w:szCs w:val="24"/>
        </w:rPr>
        <w:t>Şehit</w:t>
      </w:r>
      <w:proofErr w:type="spellEnd"/>
      <w:r w:rsidRPr="004329EB">
        <w:rPr>
          <w:sz w:val="24"/>
          <w:szCs w:val="24"/>
        </w:rPr>
        <w:t>/</w:t>
      </w:r>
      <w:proofErr w:type="spellStart"/>
      <w:r w:rsidRPr="004329EB">
        <w:rPr>
          <w:sz w:val="24"/>
          <w:szCs w:val="24"/>
        </w:rPr>
        <w:t>Gazi</w:t>
      </w:r>
      <w:proofErr w:type="spellEnd"/>
      <w:r w:rsidRPr="004329EB">
        <w:rPr>
          <w:sz w:val="24"/>
          <w:szCs w:val="24"/>
        </w:rPr>
        <w:t xml:space="preserve"> </w:t>
      </w:r>
      <w:proofErr w:type="spellStart"/>
      <w:r w:rsidRPr="004329EB">
        <w:rPr>
          <w:sz w:val="24"/>
          <w:szCs w:val="24"/>
        </w:rPr>
        <w:t>çocukları</w:t>
      </w:r>
      <w:proofErr w:type="spellEnd"/>
    </w:p>
    <w:p w14:paraId="6E7F0C38" w14:textId="7AAE16D9" w:rsidR="0031756F" w:rsidRDefault="0031756F" w:rsidP="00D01549">
      <w:pPr>
        <w:pStyle w:val="ListParagraph"/>
        <w:numPr>
          <w:ilvl w:val="0"/>
          <w:numId w:val="32"/>
        </w:numPr>
        <w:autoSpaceDE w:val="0"/>
        <w:autoSpaceDN w:val="0"/>
        <w:adjustRightInd w:val="0"/>
        <w:spacing w:line="360" w:lineRule="auto"/>
        <w:rPr>
          <w:sz w:val="24"/>
          <w:szCs w:val="24"/>
        </w:rPr>
      </w:pPr>
      <w:proofErr w:type="spellStart"/>
      <w:r w:rsidRPr="004329EB">
        <w:rPr>
          <w:sz w:val="24"/>
          <w:szCs w:val="24"/>
        </w:rPr>
        <w:t>Kendisine</w:t>
      </w:r>
      <w:proofErr w:type="spellEnd"/>
      <w:r w:rsidRPr="004329EB">
        <w:rPr>
          <w:sz w:val="24"/>
          <w:szCs w:val="24"/>
        </w:rPr>
        <w:t xml:space="preserve"> </w:t>
      </w:r>
      <w:proofErr w:type="spellStart"/>
      <w:r w:rsidRPr="004329EB">
        <w:rPr>
          <w:sz w:val="24"/>
          <w:szCs w:val="24"/>
        </w:rPr>
        <w:t>veya</w:t>
      </w:r>
      <w:proofErr w:type="spellEnd"/>
      <w:r w:rsidRPr="004329EB">
        <w:rPr>
          <w:sz w:val="24"/>
          <w:szCs w:val="24"/>
        </w:rPr>
        <w:t xml:space="preserve"> </w:t>
      </w:r>
      <w:proofErr w:type="spellStart"/>
      <w:r w:rsidRPr="004329EB">
        <w:rPr>
          <w:sz w:val="24"/>
          <w:szCs w:val="24"/>
        </w:rPr>
        <w:t>ailesine</w:t>
      </w:r>
      <w:proofErr w:type="spellEnd"/>
      <w:r w:rsidRPr="004329EB">
        <w:rPr>
          <w:sz w:val="24"/>
          <w:szCs w:val="24"/>
        </w:rPr>
        <w:t xml:space="preserve"> </w:t>
      </w:r>
      <w:proofErr w:type="spellStart"/>
      <w:r w:rsidRPr="004329EB">
        <w:rPr>
          <w:sz w:val="24"/>
          <w:szCs w:val="24"/>
        </w:rPr>
        <w:t>muhtaçlık</w:t>
      </w:r>
      <w:proofErr w:type="spellEnd"/>
      <w:r w:rsidRPr="004329EB">
        <w:rPr>
          <w:sz w:val="24"/>
          <w:szCs w:val="24"/>
        </w:rPr>
        <w:t xml:space="preserve"> </w:t>
      </w:r>
      <w:proofErr w:type="spellStart"/>
      <w:r w:rsidRPr="004329EB">
        <w:rPr>
          <w:sz w:val="24"/>
          <w:szCs w:val="24"/>
        </w:rPr>
        <w:t>aylığı</w:t>
      </w:r>
      <w:proofErr w:type="spellEnd"/>
      <w:r w:rsidRPr="004329EB">
        <w:rPr>
          <w:sz w:val="24"/>
          <w:szCs w:val="24"/>
        </w:rPr>
        <w:t xml:space="preserve"> </w:t>
      </w:r>
      <w:proofErr w:type="spellStart"/>
      <w:r w:rsidRPr="004329EB">
        <w:rPr>
          <w:sz w:val="24"/>
          <w:szCs w:val="24"/>
        </w:rPr>
        <w:t>bağlananlar</w:t>
      </w:r>
      <w:proofErr w:type="spellEnd"/>
      <w:r w:rsidRPr="004329EB">
        <w:rPr>
          <w:sz w:val="24"/>
          <w:szCs w:val="24"/>
        </w:rPr>
        <w:t xml:space="preserve">( </w:t>
      </w:r>
      <w:proofErr w:type="spellStart"/>
      <w:r w:rsidRPr="004329EB">
        <w:rPr>
          <w:sz w:val="24"/>
          <w:szCs w:val="24"/>
        </w:rPr>
        <w:t>öğrencinin</w:t>
      </w:r>
      <w:proofErr w:type="spellEnd"/>
      <w:r w:rsidRPr="004329EB">
        <w:rPr>
          <w:sz w:val="24"/>
          <w:szCs w:val="24"/>
        </w:rPr>
        <w:t xml:space="preserve"> </w:t>
      </w:r>
      <w:proofErr w:type="spellStart"/>
      <w:r w:rsidRPr="004329EB">
        <w:rPr>
          <w:sz w:val="24"/>
          <w:szCs w:val="24"/>
        </w:rPr>
        <w:t>kendisine</w:t>
      </w:r>
      <w:proofErr w:type="spellEnd"/>
      <w:r w:rsidRPr="004329EB">
        <w:rPr>
          <w:sz w:val="24"/>
          <w:szCs w:val="24"/>
        </w:rPr>
        <w:t xml:space="preserve">, </w:t>
      </w:r>
      <w:proofErr w:type="spellStart"/>
      <w:r w:rsidRPr="004329EB">
        <w:rPr>
          <w:sz w:val="24"/>
          <w:szCs w:val="24"/>
        </w:rPr>
        <w:t>annesine</w:t>
      </w:r>
      <w:proofErr w:type="spellEnd"/>
      <w:r w:rsidRPr="004329EB">
        <w:rPr>
          <w:sz w:val="24"/>
          <w:szCs w:val="24"/>
        </w:rPr>
        <w:t xml:space="preserve">, </w:t>
      </w:r>
      <w:proofErr w:type="spellStart"/>
      <w:r w:rsidRPr="004329EB">
        <w:rPr>
          <w:sz w:val="24"/>
          <w:szCs w:val="24"/>
        </w:rPr>
        <w:t>babasına</w:t>
      </w:r>
      <w:proofErr w:type="spellEnd"/>
      <w:r w:rsidRPr="004329EB">
        <w:rPr>
          <w:sz w:val="24"/>
          <w:szCs w:val="24"/>
        </w:rPr>
        <w:t xml:space="preserve"> </w:t>
      </w:r>
      <w:proofErr w:type="spellStart"/>
      <w:r w:rsidRPr="004329EB">
        <w:rPr>
          <w:sz w:val="24"/>
          <w:szCs w:val="24"/>
        </w:rPr>
        <w:t>veya</w:t>
      </w:r>
      <w:proofErr w:type="spellEnd"/>
      <w:r w:rsidRPr="004329EB">
        <w:rPr>
          <w:sz w:val="24"/>
          <w:szCs w:val="24"/>
        </w:rPr>
        <w:t xml:space="preserve"> </w:t>
      </w:r>
      <w:proofErr w:type="spellStart"/>
      <w:r w:rsidRPr="004329EB">
        <w:rPr>
          <w:sz w:val="24"/>
          <w:szCs w:val="24"/>
        </w:rPr>
        <w:t>vasisine</w:t>
      </w:r>
      <w:proofErr w:type="spellEnd"/>
      <w:r w:rsidRPr="004329EB">
        <w:rPr>
          <w:sz w:val="24"/>
          <w:szCs w:val="24"/>
        </w:rPr>
        <w:t xml:space="preserve"> </w:t>
      </w:r>
      <w:proofErr w:type="spellStart"/>
      <w:r w:rsidRPr="004329EB">
        <w:rPr>
          <w:sz w:val="24"/>
          <w:szCs w:val="24"/>
        </w:rPr>
        <w:t>Belediyelerden</w:t>
      </w:r>
      <w:proofErr w:type="spellEnd"/>
      <w:r w:rsidRPr="004329EB">
        <w:rPr>
          <w:sz w:val="24"/>
          <w:szCs w:val="24"/>
        </w:rPr>
        <w:t xml:space="preserve">, </w:t>
      </w:r>
      <w:proofErr w:type="spellStart"/>
      <w:r w:rsidRPr="004329EB">
        <w:rPr>
          <w:sz w:val="24"/>
          <w:szCs w:val="24"/>
        </w:rPr>
        <w:t>kamu</w:t>
      </w:r>
      <w:proofErr w:type="spellEnd"/>
      <w:r w:rsidRPr="004329EB">
        <w:rPr>
          <w:sz w:val="24"/>
          <w:szCs w:val="24"/>
        </w:rPr>
        <w:t xml:space="preserve"> </w:t>
      </w:r>
      <w:proofErr w:type="spellStart"/>
      <w:r w:rsidRPr="004329EB">
        <w:rPr>
          <w:sz w:val="24"/>
          <w:szCs w:val="24"/>
        </w:rPr>
        <w:t>kurum</w:t>
      </w:r>
      <w:proofErr w:type="spellEnd"/>
      <w:r w:rsidRPr="004329EB">
        <w:rPr>
          <w:sz w:val="24"/>
          <w:szCs w:val="24"/>
        </w:rPr>
        <w:t xml:space="preserve"> </w:t>
      </w:r>
      <w:proofErr w:type="spellStart"/>
      <w:r w:rsidRPr="004329EB">
        <w:rPr>
          <w:sz w:val="24"/>
          <w:szCs w:val="24"/>
        </w:rPr>
        <w:t>ve</w:t>
      </w:r>
      <w:proofErr w:type="spellEnd"/>
      <w:r w:rsidRPr="004329EB">
        <w:rPr>
          <w:sz w:val="24"/>
          <w:szCs w:val="24"/>
        </w:rPr>
        <w:t xml:space="preserve"> </w:t>
      </w:r>
      <w:proofErr w:type="spellStart"/>
      <w:r w:rsidRPr="004329EB">
        <w:rPr>
          <w:sz w:val="24"/>
          <w:szCs w:val="24"/>
        </w:rPr>
        <w:t>kuruluşlarından</w:t>
      </w:r>
      <w:proofErr w:type="spellEnd"/>
      <w:r w:rsidRPr="004329EB">
        <w:rPr>
          <w:sz w:val="24"/>
          <w:szCs w:val="24"/>
        </w:rPr>
        <w:t xml:space="preserve"> ( </w:t>
      </w:r>
      <w:proofErr w:type="spellStart"/>
      <w:r w:rsidRPr="004329EB">
        <w:rPr>
          <w:sz w:val="24"/>
          <w:szCs w:val="24"/>
        </w:rPr>
        <w:t>Bakanlıklar</w:t>
      </w:r>
      <w:proofErr w:type="spellEnd"/>
      <w:r w:rsidRPr="004329EB">
        <w:rPr>
          <w:sz w:val="24"/>
          <w:szCs w:val="24"/>
        </w:rPr>
        <w:t xml:space="preserve">, </w:t>
      </w:r>
      <w:proofErr w:type="spellStart"/>
      <w:r w:rsidRPr="004329EB">
        <w:rPr>
          <w:sz w:val="24"/>
          <w:szCs w:val="24"/>
        </w:rPr>
        <w:t>Sosyal</w:t>
      </w:r>
      <w:proofErr w:type="spellEnd"/>
      <w:r w:rsidRPr="004329EB">
        <w:rPr>
          <w:sz w:val="24"/>
          <w:szCs w:val="24"/>
        </w:rPr>
        <w:t xml:space="preserve"> </w:t>
      </w:r>
      <w:proofErr w:type="spellStart"/>
      <w:r w:rsidRPr="004329EB">
        <w:rPr>
          <w:sz w:val="24"/>
          <w:szCs w:val="24"/>
        </w:rPr>
        <w:t>Yardımlaşma</w:t>
      </w:r>
      <w:proofErr w:type="spellEnd"/>
      <w:r w:rsidR="00F13D25" w:rsidRPr="004329EB">
        <w:rPr>
          <w:sz w:val="24"/>
          <w:szCs w:val="24"/>
        </w:rPr>
        <w:t xml:space="preserve"> </w:t>
      </w:r>
      <w:proofErr w:type="spellStart"/>
      <w:r w:rsidR="00F13D25" w:rsidRPr="004329EB">
        <w:rPr>
          <w:sz w:val="24"/>
          <w:szCs w:val="24"/>
        </w:rPr>
        <w:t>ve</w:t>
      </w:r>
      <w:proofErr w:type="spellEnd"/>
      <w:r w:rsidR="00F13D25" w:rsidRPr="004329EB">
        <w:rPr>
          <w:sz w:val="24"/>
          <w:szCs w:val="24"/>
        </w:rPr>
        <w:t xml:space="preserve"> </w:t>
      </w:r>
      <w:proofErr w:type="spellStart"/>
      <w:r w:rsidR="00F13D25" w:rsidRPr="004329EB">
        <w:rPr>
          <w:sz w:val="24"/>
          <w:szCs w:val="24"/>
        </w:rPr>
        <w:t>Dayanışma</w:t>
      </w:r>
      <w:proofErr w:type="spellEnd"/>
      <w:r w:rsidR="00F13D25" w:rsidRPr="004329EB">
        <w:rPr>
          <w:sz w:val="24"/>
          <w:szCs w:val="24"/>
        </w:rPr>
        <w:t xml:space="preserve"> </w:t>
      </w:r>
      <w:proofErr w:type="spellStart"/>
      <w:r w:rsidR="00F13D25" w:rsidRPr="004329EB">
        <w:rPr>
          <w:sz w:val="24"/>
          <w:szCs w:val="24"/>
        </w:rPr>
        <w:t>Vakıfları</w:t>
      </w:r>
      <w:proofErr w:type="spellEnd"/>
      <w:r w:rsidR="00F13D25" w:rsidRPr="004329EB">
        <w:rPr>
          <w:sz w:val="24"/>
          <w:szCs w:val="24"/>
        </w:rPr>
        <w:t xml:space="preserve">, </w:t>
      </w:r>
      <w:proofErr w:type="spellStart"/>
      <w:r w:rsidR="00F13D25" w:rsidRPr="004329EB">
        <w:rPr>
          <w:sz w:val="24"/>
          <w:szCs w:val="24"/>
        </w:rPr>
        <w:t>Vakıflar</w:t>
      </w:r>
      <w:proofErr w:type="spellEnd"/>
      <w:r w:rsidR="00F13D25" w:rsidRPr="004329EB">
        <w:rPr>
          <w:sz w:val="24"/>
          <w:szCs w:val="24"/>
        </w:rPr>
        <w:t xml:space="preserve"> </w:t>
      </w:r>
      <w:proofErr w:type="spellStart"/>
      <w:r w:rsidR="00F13D25" w:rsidRPr="004329EB">
        <w:rPr>
          <w:sz w:val="24"/>
          <w:szCs w:val="24"/>
        </w:rPr>
        <w:t>Genel</w:t>
      </w:r>
      <w:proofErr w:type="spellEnd"/>
      <w:r w:rsidR="00F13D25" w:rsidRPr="004329EB">
        <w:rPr>
          <w:sz w:val="24"/>
          <w:szCs w:val="24"/>
        </w:rPr>
        <w:t xml:space="preserve"> </w:t>
      </w:r>
      <w:proofErr w:type="spellStart"/>
      <w:r w:rsidR="00F13D25" w:rsidRPr="004329EB">
        <w:rPr>
          <w:sz w:val="24"/>
          <w:szCs w:val="24"/>
        </w:rPr>
        <w:t>Müdürlüğü</w:t>
      </w:r>
      <w:proofErr w:type="spellEnd"/>
      <w:r w:rsidR="00F13D25" w:rsidRPr="004329EB">
        <w:rPr>
          <w:sz w:val="24"/>
          <w:szCs w:val="24"/>
        </w:rPr>
        <w:t xml:space="preserve">, </w:t>
      </w:r>
      <w:proofErr w:type="spellStart"/>
      <w:r w:rsidR="00F13D25" w:rsidRPr="004329EB">
        <w:rPr>
          <w:sz w:val="24"/>
          <w:szCs w:val="24"/>
        </w:rPr>
        <w:t>Kızılay</w:t>
      </w:r>
      <w:proofErr w:type="spellEnd"/>
      <w:r w:rsidR="00F13D25" w:rsidRPr="004329EB">
        <w:rPr>
          <w:sz w:val="24"/>
          <w:szCs w:val="24"/>
        </w:rPr>
        <w:t xml:space="preserve">, AFAD </w:t>
      </w:r>
      <w:proofErr w:type="spellStart"/>
      <w:r w:rsidR="00F13D25" w:rsidRPr="004329EB">
        <w:rPr>
          <w:sz w:val="24"/>
          <w:szCs w:val="24"/>
        </w:rPr>
        <w:t>gibi</w:t>
      </w:r>
      <w:proofErr w:type="spellEnd"/>
      <w:r w:rsidR="00F13D25" w:rsidRPr="004329EB">
        <w:rPr>
          <w:sz w:val="24"/>
          <w:szCs w:val="24"/>
        </w:rPr>
        <w:t xml:space="preserve"> </w:t>
      </w:r>
      <w:proofErr w:type="spellStart"/>
      <w:r w:rsidR="00F13D25" w:rsidRPr="004329EB">
        <w:rPr>
          <w:sz w:val="24"/>
          <w:szCs w:val="24"/>
        </w:rPr>
        <w:t>kurumlardan</w:t>
      </w:r>
      <w:proofErr w:type="spellEnd"/>
      <w:r w:rsidR="00F13D25" w:rsidRPr="004329EB">
        <w:rPr>
          <w:sz w:val="24"/>
          <w:szCs w:val="24"/>
        </w:rPr>
        <w:t xml:space="preserve"> Erasmus </w:t>
      </w:r>
      <w:proofErr w:type="spellStart"/>
      <w:r w:rsidR="00F13D25" w:rsidRPr="004329EB">
        <w:rPr>
          <w:sz w:val="24"/>
          <w:szCs w:val="24"/>
        </w:rPr>
        <w:t>başvurusunu</w:t>
      </w:r>
      <w:proofErr w:type="spellEnd"/>
      <w:r w:rsidR="00F13D25" w:rsidRPr="004329EB">
        <w:rPr>
          <w:sz w:val="24"/>
          <w:szCs w:val="24"/>
        </w:rPr>
        <w:t xml:space="preserve"> </w:t>
      </w:r>
      <w:proofErr w:type="spellStart"/>
      <w:r w:rsidR="00F13D25" w:rsidRPr="004329EB">
        <w:rPr>
          <w:sz w:val="24"/>
          <w:szCs w:val="24"/>
        </w:rPr>
        <w:t>yaptığı</w:t>
      </w:r>
      <w:proofErr w:type="spellEnd"/>
      <w:r w:rsidR="00F13D25" w:rsidRPr="004329EB">
        <w:rPr>
          <w:sz w:val="24"/>
          <w:szCs w:val="24"/>
        </w:rPr>
        <w:t xml:space="preserve"> </w:t>
      </w:r>
      <w:proofErr w:type="spellStart"/>
      <w:r w:rsidR="00F13D25" w:rsidRPr="004329EB">
        <w:rPr>
          <w:sz w:val="24"/>
          <w:szCs w:val="24"/>
        </w:rPr>
        <w:t>esnada</w:t>
      </w:r>
      <w:proofErr w:type="spellEnd"/>
      <w:r w:rsidR="00F13D25" w:rsidRPr="004329EB">
        <w:rPr>
          <w:sz w:val="24"/>
          <w:szCs w:val="24"/>
        </w:rPr>
        <w:t xml:space="preserve"> </w:t>
      </w:r>
      <w:proofErr w:type="spellStart"/>
      <w:r w:rsidR="00F13D25" w:rsidRPr="004329EB">
        <w:rPr>
          <w:sz w:val="24"/>
          <w:szCs w:val="24"/>
        </w:rPr>
        <w:t>maddi</w:t>
      </w:r>
      <w:proofErr w:type="spellEnd"/>
      <w:r w:rsidR="00F13D25" w:rsidRPr="004329EB">
        <w:rPr>
          <w:sz w:val="24"/>
          <w:szCs w:val="24"/>
        </w:rPr>
        <w:t xml:space="preserve"> </w:t>
      </w:r>
      <w:proofErr w:type="spellStart"/>
      <w:r w:rsidR="00F13D25" w:rsidRPr="004329EB">
        <w:rPr>
          <w:sz w:val="24"/>
          <w:szCs w:val="24"/>
        </w:rPr>
        <w:t>destek</w:t>
      </w:r>
      <w:proofErr w:type="spellEnd"/>
      <w:r w:rsidR="00F13D25" w:rsidRPr="004329EB">
        <w:rPr>
          <w:sz w:val="24"/>
          <w:szCs w:val="24"/>
        </w:rPr>
        <w:t xml:space="preserve"> </w:t>
      </w:r>
      <w:proofErr w:type="spellStart"/>
      <w:r w:rsidR="00F13D25" w:rsidRPr="004329EB">
        <w:rPr>
          <w:sz w:val="24"/>
          <w:szCs w:val="24"/>
        </w:rPr>
        <w:t>aldığını</w:t>
      </w:r>
      <w:proofErr w:type="spellEnd"/>
      <w:r w:rsidR="00F13D25" w:rsidRPr="004329EB">
        <w:rPr>
          <w:sz w:val="24"/>
          <w:szCs w:val="24"/>
        </w:rPr>
        <w:t xml:space="preserve"> </w:t>
      </w:r>
      <w:proofErr w:type="spellStart"/>
      <w:r w:rsidR="00F13D25" w:rsidRPr="004329EB">
        <w:rPr>
          <w:sz w:val="24"/>
          <w:szCs w:val="24"/>
        </w:rPr>
        <w:t>kanıtlayan</w:t>
      </w:r>
      <w:proofErr w:type="spellEnd"/>
      <w:r w:rsidR="00F13D25" w:rsidRPr="004329EB">
        <w:rPr>
          <w:sz w:val="24"/>
          <w:szCs w:val="24"/>
        </w:rPr>
        <w:t xml:space="preserve"> </w:t>
      </w:r>
      <w:proofErr w:type="spellStart"/>
      <w:r w:rsidR="00F13D25" w:rsidRPr="004329EB">
        <w:rPr>
          <w:sz w:val="24"/>
          <w:szCs w:val="24"/>
        </w:rPr>
        <w:t>bir</w:t>
      </w:r>
      <w:proofErr w:type="spellEnd"/>
      <w:r w:rsidR="00F13D25" w:rsidRPr="004329EB">
        <w:rPr>
          <w:sz w:val="24"/>
          <w:szCs w:val="24"/>
        </w:rPr>
        <w:t xml:space="preserve"> belge </w:t>
      </w:r>
      <w:proofErr w:type="spellStart"/>
      <w:r w:rsidR="00F13D25" w:rsidRPr="004329EB">
        <w:rPr>
          <w:sz w:val="24"/>
          <w:szCs w:val="24"/>
        </w:rPr>
        <w:t>ibraz</w:t>
      </w:r>
      <w:proofErr w:type="spellEnd"/>
      <w:r w:rsidR="00F13D25" w:rsidRPr="004329EB">
        <w:rPr>
          <w:sz w:val="24"/>
          <w:szCs w:val="24"/>
        </w:rPr>
        <w:t xml:space="preserve"> </w:t>
      </w:r>
      <w:proofErr w:type="spellStart"/>
      <w:r w:rsidR="00F13D25" w:rsidRPr="004329EB">
        <w:rPr>
          <w:sz w:val="24"/>
          <w:szCs w:val="24"/>
        </w:rPr>
        <w:t>edilmesi</w:t>
      </w:r>
      <w:proofErr w:type="spellEnd"/>
      <w:r w:rsidR="00F13D25" w:rsidRPr="004329EB">
        <w:rPr>
          <w:sz w:val="24"/>
          <w:szCs w:val="24"/>
        </w:rPr>
        <w:t xml:space="preserve"> </w:t>
      </w:r>
      <w:proofErr w:type="spellStart"/>
      <w:r w:rsidR="00F13D25" w:rsidRPr="004329EB">
        <w:rPr>
          <w:sz w:val="24"/>
          <w:szCs w:val="24"/>
        </w:rPr>
        <w:t>yeterlidir</w:t>
      </w:r>
      <w:proofErr w:type="spellEnd"/>
      <w:r w:rsidR="00F13D25" w:rsidRPr="004329EB">
        <w:rPr>
          <w:sz w:val="24"/>
          <w:szCs w:val="24"/>
        </w:rPr>
        <w:t>.)</w:t>
      </w:r>
    </w:p>
    <w:p w14:paraId="03AF6FDB" w14:textId="7F74B686" w:rsidR="00937B5D" w:rsidRPr="00095912" w:rsidRDefault="00937B5D" w:rsidP="00D01549">
      <w:pPr>
        <w:pStyle w:val="ListParagraph"/>
        <w:numPr>
          <w:ilvl w:val="0"/>
          <w:numId w:val="32"/>
        </w:numPr>
        <w:autoSpaceDE w:val="0"/>
        <w:autoSpaceDN w:val="0"/>
        <w:adjustRightInd w:val="0"/>
        <w:spacing w:line="360" w:lineRule="auto"/>
        <w:rPr>
          <w:sz w:val="24"/>
          <w:szCs w:val="24"/>
        </w:rPr>
      </w:pPr>
      <w:proofErr w:type="spellStart"/>
      <w:r w:rsidRPr="00095912">
        <w:rPr>
          <w:sz w:val="24"/>
          <w:szCs w:val="24"/>
        </w:rPr>
        <w:t>Engelliler</w:t>
      </w:r>
      <w:proofErr w:type="spellEnd"/>
    </w:p>
    <w:p w14:paraId="3B8B30B6" w14:textId="40CCD57B" w:rsidR="00937B5D" w:rsidRPr="00095912" w:rsidRDefault="00937B5D" w:rsidP="00D01549">
      <w:pPr>
        <w:pStyle w:val="ListParagraph"/>
        <w:numPr>
          <w:ilvl w:val="0"/>
          <w:numId w:val="32"/>
        </w:numPr>
        <w:autoSpaceDE w:val="0"/>
        <w:autoSpaceDN w:val="0"/>
        <w:adjustRightInd w:val="0"/>
        <w:spacing w:line="360" w:lineRule="auto"/>
        <w:rPr>
          <w:sz w:val="24"/>
          <w:szCs w:val="24"/>
        </w:rPr>
      </w:pPr>
      <w:proofErr w:type="spellStart"/>
      <w:r w:rsidRPr="00095912">
        <w:rPr>
          <w:sz w:val="24"/>
          <w:szCs w:val="24"/>
        </w:rPr>
        <w:t>Ebeveynlerinden</w:t>
      </w:r>
      <w:proofErr w:type="spellEnd"/>
      <w:r w:rsidRPr="00095912">
        <w:rPr>
          <w:sz w:val="24"/>
          <w:szCs w:val="24"/>
        </w:rPr>
        <w:t xml:space="preserve"> </w:t>
      </w:r>
      <w:proofErr w:type="spellStart"/>
      <w:r w:rsidRPr="00095912">
        <w:rPr>
          <w:sz w:val="24"/>
          <w:szCs w:val="24"/>
        </w:rPr>
        <w:t>biri</w:t>
      </w:r>
      <w:proofErr w:type="spellEnd"/>
      <w:r w:rsidRPr="00095912">
        <w:rPr>
          <w:sz w:val="24"/>
          <w:szCs w:val="24"/>
        </w:rPr>
        <w:t xml:space="preserve"> </w:t>
      </w:r>
      <w:proofErr w:type="spellStart"/>
      <w:r w:rsidRPr="00095912">
        <w:rPr>
          <w:sz w:val="24"/>
          <w:szCs w:val="24"/>
        </w:rPr>
        <w:t>veya</w:t>
      </w:r>
      <w:proofErr w:type="spellEnd"/>
      <w:r w:rsidRPr="00095912">
        <w:rPr>
          <w:sz w:val="24"/>
          <w:szCs w:val="24"/>
        </w:rPr>
        <w:t xml:space="preserve"> </w:t>
      </w:r>
      <w:proofErr w:type="spellStart"/>
      <w:r w:rsidRPr="00095912">
        <w:rPr>
          <w:sz w:val="24"/>
          <w:szCs w:val="24"/>
        </w:rPr>
        <w:t>vasisi</w:t>
      </w:r>
      <w:proofErr w:type="spellEnd"/>
      <w:r w:rsidRPr="00095912">
        <w:rPr>
          <w:sz w:val="24"/>
          <w:szCs w:val="24"/>
        </w:rPr>
        <w:t xml:space="preserve">, </w:t>
      </w:r>
      <w:r w:rsidRPr="00095912">
        <w:rPr>
          <w:i/>
          <w:iCs/>
          <w:sz w:val="24"/>
          <w:szCs w:val="24"/>
        </w:rPr>
        <w:t xml:space="preserve">65 </w:t>
      </w:r>
      <w:proofErr w:type="spellStart"/>
      <w:r w:rsidRPr="00095912">
        <w:rPr>
          <w:i/>
          <w:iCs/>
          <w:sz w:val="24"/>
          <w:szCs w:val="24"/>
        </w:rPr>
        <w:t>Yaşını</w:t>
      </w:r>
      <w:proofErr w:type="spellEnd"/>
      <w:r w:rsidRPr="00095912">
        <w:rPr>
          <w:i/>
          <w:iCs/>
          <w:sz w:val="24"/>
          <w:szCs w:val="24"/>
        </w:rPr>
        <w:t xml:space="preserve"> </w:t>
      </w:r>
      <w:proofErr w:type="spellStart"/>
      <w:r w:rsidRPr="00095912">
        <w:rPr>
          <w:i/>
          <w:iCs/>
          <w:sz w:val="24"/>
          <w:szCs w:val="24"/>
        </w:rPr>
        <w:t>Doldurmuş</w:t>
      </w:r>
      <w:proofErr w:type="spellEnd"/>
      <w:r w:rsidRPr="00095912">
        <w:rPr>
          <w:i/>
          <w:iCs/>
          <w:sz w:val="24"/>
          <w:szCs w:val="24"/>
        </w:rPr>
        <w:t xml:space="preserve"> </w:t>
      </w:r>
      <w:proofErr w:type="spellStart"/>
      <w:r w:rsidRPr="00095912">
        <w:rPr>
          <w:i/>
          <w:iCs/>
          <w:sz w:val="24"/>
          <w:szCs w:val="24"/>
        </w:rPr>
        <w:t>Muhtaç</w:t>
      </w:r>
      <w:proofErr w:type="spellEnd"/>
      <w:r w:rsidRPr="00095912">
        <w:rPr>
          <w:i/>
          <w:iCs/>
          <w:sz w:val="24"/>
          <w:szCs w:val="24"/>
        </w:rPr>
        <w:t xml:space="preserve">, </w:t>
      </w:r>
      <w:proofErr w:type="spellStart"/>
      <w:r w:rsidRPr="00095912">
        <w:rPr>
          <w:i/>
          <w:iCs/>
          <w:sz w:val="24"/>
          <w:szCs w:val="24"/>
        </w:rPr>
        <w:t>Güçsüz</w:t>
      </w:r>
      <w:proofErr w:type="spellEnd"/>
      <w:r w:rsidRPr="00095912">
        <w:rPr>
          <w:i/>
          <w:iCs/>
          <w:sz w:val="24"/>
          <w:szCs w:val="24"/>
        </w:rPr>
        <w:t xml:space="preserve"> Ve </w:t>
      </w:r>
      <w:proofErr w:type="spellStart"/>
      <w:r w:rsidRPr="00095912">
        <w:rPr>
          <w:i/>
          <w:iCs/>
          <w:sz w:val="24"/>
          <w:szCs w:val="24"/>
        </w:rPr>
        <w:t>Kimsesiz</w:t>
      </w:r>
      <w:proofErr w:type="spellEnd"/>
      <w:r w:rsidRPr="00095912">
        <w:rPr>
          <w:i/>
          <w:iCs/>
          <w:sz w:val="24"/>
          <w:szCs w:val="24"/>
        </w:rPr>
        <w:t xml:space="preserve"> Türk </w:t>
      </w:r>
      <w:proofErr w:type="spellStart"/>
      <w:r w:rsidRPr="00095912">
        <w:rPr>
          <w:i/>
          <w:iCs/>
          <w:sz w:val="24"/>
          <w:szCs w:val="24"/>
        </w:rPr>
        <w:t>Vatandaşları</w:t>
      </w:r>
      <w:proofErr w:type="spellEnd"/>
      <w:r w:rsidRPr="00095912">
        <w:rPr>
          <w:i/>
          <w:iCs/>
          <w:sz w:val="24"/>
          <w:szCs w:val="24"/>
        </w:rPr>
        <w:t xml:space="preserve"> ile </w:t>
      </w:r>
      <w:proofErr w:type="spellStart"/>
      <w:r w:rsidRPr="00095912">
        <w:rPr>
          <w:i/>
          <w:iCs/>
          <w:sz w:val="24"/>
          <w:szCs w:val="24"/>
        </w:rPr>
        <w:t>Engelli</w:t>
      </w:r>
      <w:proofErr w:type="spellEnd"/>
      <w:r w:rsidRPr="00095912">
        <w:rPr>
          <w:i/>
          <w:iCs/>
          <w:sz w:val="24"/>
          <w:szCs w:val="24"/>
        </w:rPr>
        <w:t xml:space="preserve"> </w:t>
      </w:r>
      <w:proofErr w:type="spellStart"/>
      <w:r w:rsidRPr="00095912">
        <w:rPr>
          <w:i/>
          <w:iCs/>
          <w:sz w:val="24"/>
          <w:szCs w:val="24"/>
        </w:rPr>
        <w:t>ve</w:t>
      </w:r>
      <w:proofErr w:type="spellEnd"/>
      <w:r w:rsidRPr="00095912">
        <w:rPr>
          <w:i/>
          <w:iCs/>
          <w:sz w:val="24"/>
          <w:szCs w:val="24"/>
        </w:rPr>
        <w:t xml:space="preserve"> </w:t>
      </w:r>
      <w:proofErr w:type="spellStart"/>
      <w:r w:rsidRPr="00095912">
        <w:rPr>
          <w:i/>
          <w:iCs/>
          <w:sz w:val="24"/>
          <w:szCs w:val="24"/>
        </w:rPr>
        <w:t>Muhtaç</w:t>
      </w:r>
      <w:proofErr w:type="spellEnd"/>
      <w:r w:rsidRPr="00095912">
        <w:rPr>
          <w:i/>
          <w:iCs/>
          <w:sz w:val="24"/>
          <w:szCs w:val="24"/>
        </w:rPr>
        <w:t xml:space="preserve"> Türk </w:t>
      </w:r>
      <w:proofErr w:type="spellStart"/>
      <w:r w:rsidRPr="00095912">
        <w:rPr>
          <w:i/>
          <w:iCs/>
          <w:sz w:val="24"/>
          <w:szCs w:val="24"/>
        </w:rPr>
        <w:t>Vatandaşlarına</w:t>
      </w:r>
      <w:proofErr w:type="spellEnd"/>
      <w:r w:rsidRPr="00095912">
        <w:rPr>
          <w:i/>
          <w:iCs/>
          <w:sz w:val="24"/>
          <w:szCs w:val="24"/>
        </w:rPr>
        <w:t xml:space="preserve"> </w:t>
      </w:r>
      <w:proofErr w:type="spellStart"/>
      <w:r w:rsidRPr="00095912">
        <w:rPr>
          <w:i/>
          <w:iCs/>
          <w:sz w:val="24"/>
          <w:szCs w:val="24"/>
        </w:rPr>
        <w:t>Aylık</w:t>
      </w:r>
      <w:proofErr w:type="spellEnd"/>
      <w:r w:rsidRPr="00095912">
        <w:rPr>
          <w:i/>
          <w:iCs/>
          <w:sz w:val="24"/>
          <w:szCs w:val="24"/>
        </w:rPr>
        <w:t xml:space="preserve"> </w:t>
      </w:r>
      <w:proofErr w:type="spellStart"/>
      <w:r w:rsidRPr="00095912">
        <w:rPr>
          <w:i/>
          <w:iCs/>
          <w:sz w:val="24"/>
          <w:szCs w:val="24"/>
        </w:rPr>
        <w:t>Bağlanması</w:t>
      </w:r>
      <w:proofErr w:type="spellEnd"/>
      <w:r w:rsidRPr="00095912">
        <w:rPr>
          <w:i/>
          <w:iCs/>
          <w:sz w:val="24"/>
          <w:szCs w:val="24"/>
        </w:rPr>
        <w:t xml:space="preserve"> </w:t>
      </w:r>
      <w:proofErr w:type="spellStart"/>
      <w:r w:rsidRPr="00095912">
        <w:rPr>
          <w:i/>
          <w:iCs/>
          <w:sz w:val="24"/>
          <w:szCs w:val="24"/>
        </w:rPr>
        <w:t>Hakkında</w:t>
      </w:r>
      <w:proofErr w:type="spellEnd"/>
      <w:r w:rsidRPr="00095912">
        <w:rPr>
          <w:sz w:val="24"/>
          <w:szCs w:val="24"/>
        </w:rPr>
        <w:t xml:space="preserve"> 01.07.1976 </w:t>
      </w:r>
      <w:proofErr w:type="spellStart"/>
      <w:r w:rsidRPr="00095912">
        <w:rPr>
          <w:sz w:val="24"/>
          <w:szCs w:val="24"/>
        </w:rPr>
        <w:t>tarih</w:t>
      </w:r>
      <w:proofErr w:type="spellEnd"/>
      <w:r w:rsidRPr="00095912">
        <w:rPr>
          <w:sz w:val="24"/>
          <w:szCs w:val="24"/>
        </w:rPr>
        <w:t xml:space="preserve"> </w:t>
      </w:r>
      <w:proofErr w:type="spellStart"/>
      <w:r w:rsidRPr="00095912">
        <w:rPr>
          <w:sz w:val="24"/>
          <w:szCs w:val="24"/>
        </w:rPr>
        <w:t>ve</w:t>
      </w:r>
      <w:proofErr w:type="spellEnd"/>
      <w:r w:rsidRPr="00095912">
        <w:rPr>
          <w:sz w:val="24"/>
          <w:szCs w:val="24"/>
        </w:rPr>
        <w:t xml:space="preserve"> 2022 </w:t>
      </w:r>
      <w:proofErr w:type="spellStart"/>
      <w:r w:rsidRPr="00095912">
        <w:rPr>
          <w:sz w:val="24"/>
          <w:szCs w:val="24"/>
        </w:rPr>
        <w:t>sayılı</w:t>
      </w:r>
      <w:proofErr w:type="spellEnd"/>
      <w:r w:rsidRPr="00095912">
        <w:rPr>
          <w:sz w:val="24"/>
          <w:szCs w:val="24"/>
        </w:rPr>
        <w:t xml:space="preserve"> </w:t>
      </w:r>
      <w:proofErr w:type="spellStart"/>
      <w:r w:rsidRPr="00095912">
        <w:rPr>
          <w:sz w:val="24"/>
          <w:szCs w:val="24"/>
        </w:rPr>
        <w:t>Kanun</w:t>
      </w:r>
      <w:proofErr w:type="spellEnd"/>
      <w:r w:rsidRPr="00095912">
        <w:rPr>
          <w:sz w:val="24"/>
          <w:szCs w:val="24"/>
        </w:rPr>
        <w:t xml:space="preserve"> </w:t>
      </w:r>
      <w:proofErr w:type="spellStart"/>
      <w:r w:rsidRPr="00095912">
        <w:rPr>
          <w:sz w:val="24"/>
          <w:szCs w:val="24"/>
        </w:rPr>
        <w:t>kapsamında</w:t>
      </w:r>
      <w:proofErr w:type="spellEnd"/>
      <w:r w:rsidRPr="00095912">
        <w:rPr>
          <w:sz w:val="24"/>
          <w:szCs w:val="24"/>
        </w:rPr>
        <w:t xml:space="preserve"> </w:t>
      </w:r>
      <w:proofErr w:type="spellStart"/>
      <w:r w:rsidRPr="00095912">
        <w:rPr>
          <w:sz w:val="24"/>
          <w:szCs w:val="24"/>
        </w:rPr>
        <w:t>engell</w:t>
      </w:r>
      <w:proofErr w:type="spellEnd"/>
      <w:r w:rsidRPr="00095912">
        <w:rPr>
          <w:sz w:val="24"/>
          <w:szCs w:val="24"/>
        </w:rPr>
        <w:t xml:space="preserve"> </w:t>
      </w:r>
      <w:proofErr w:type="spellStart"/>
      <w:r w:rsidRPr="00095912">
        <w:rPr>
          <w:sz w:val="24"/>
          <w:szCs w:val="24"/>
        </w:rPr>
        <w:t>veya</w:t>
      </w:r>
      <w:proofErr w:type="spellEnd"/>
      <w:r w:rsidRPr="00095912">
        <w:rPr>
          <w:sz w:val="24"/>
          <w:szCs w:val="24"/>
        </w:rPr>
        <w:t xml:space="preserve"> </w:t>
      </w:r>
      <w:proofErr w:type="spellStart"/>
      <w:r w:rsidRPr="00095912">
        <w:rPr>
          <w:sz w:val="24"/>
          <w:szCs w:val="24"/>
        </w:rPr>
        <w:t>muhtaç</w:t>
      </w:r>
      <w:proofErr w:type="spellEnd"/>
      <w:r w:rsidRPr="00095912">
        <w:rPr>
          <w:sz w:val="24"/>
          <w:szCs w:val="24"/>
        </w:rPr>
        <w:t xml:space="preserve"> </w:t>
      </w:r>
      <w:proofErr w:type="spellStart"/>
      <w:r w:rsidRPr="00095912">
        <w:rPr>
          <w:sz w:val="24"/>
          <w:szCs w:val="24"/>
        </w:rPr>
        <w:t>aylığı</w:t>
      </w:r>
      <w:proofErr w:type="spellEnd"/>
      <w:r w:rsidRPr="00095912">
        <w:rPr>
          <w:sz w:val="24"/>
          <w:szCs w:val="24"/>
        </w:rPr>
        <w:t xml:space="preserve"> </w:t>
      </w:r>
      <w:proofErr w:type="spellStart"/>
      <w:r w:rsidRPr="00095912">
        <w:rPr>
          <w:sz w:val="24"/>
          <w:szCs w:val="24"/>
        </w:rPr>
        <w:t>alan</w:t>
      </w:r>
      <w:proofErr w:type="spellEnd"/>
      <w:r w:rsidRPr="00095912">
        <w:rPr>
          <w:sz w:val="24"/>
          <w:szCs w:val="24"/>
        </w:rPr>
        <w:t xml:space="preserve"> </w:t>
      </w:r>
      <w:proofErr w:type="spellStart"/>
      <w:r w:rsidRPr="00095912">
        <w:rPr>
          <w:sz w:val="24"/>
          <w:szCs w:val="24"/>
        </w:rPr>
        <w:t>öğrenciler</w:t>
      </w:r>
      <w:proofErr w:type="spellEnd"/>
    </w:p>
    <w:p w14:paraId="6AD7E216" w14:textId="16BAC444" w:rsidR="00F13D25" w:rsidRPr="004329EB" w:rsidRDefault="00F13D25" w:rsidP="00F13D25">
      <w:pPr>
        <w:autoSpaceDE w:val="0"/>
        <w:autoSpaceDN w:val="0"/>
        <w:adjustRightInd w:val="0"/>
        <w:spacing w:line="360" w:lineRule="auto"/>
        <w:jc w:val="both"/>
      </w:pPr>
    </w:p>
    <w:p w14:paraId="1608224C" w14:textId="78359ECF" w:rsidR="00F13D25" w:rsidRPr="004329EB" w:rsidRDefault="00F13D25" w:rsidP="00F13D25">
      <w:pPr>
        <w:pStyle w:val="ListParagraph"/>
        <w:numPr>
          <w:ilvl w:val="0"/>
          <w:numId w:val="33"/>
        </w:numPr>
        <w:autoSpaceDE w:val="0"/>
        <w:autoSpaceDN w:val="0"/>
        <w:adjustRightInd w:val="0"/>
        <w:spacing w:line="360" w:lineRule="auto"/>
        <w:jc w:val="both"/>
        <w:rPr>
          <w:sz w:val="24"/>
          <w:szCs w:val="24"/>
        </w:rPr>
      </w:pPr>
      <w:proofErr w:type="spellStart"/>
      <w:r w:rsidRPr="004329EB">
        <w:rPr>
          <w:sz w:val="24"/>
          <w:szCs w:val="24"/>
        </w:rPr>
        <w:lastRenderedPageBreak/>
        <w:t>Kredi</w:t>
      </w:r>
      <w:proofErr w:type="spellEnd"/>
      <w:r w:rsidRPr="004329EB">
        <w:rPr>
          <w:sz w:val="24"/>
          <w:szCs w:val="24"/>
        </w:rPr>
        <w:t xml:space="preserve"> </w:t>
      </w:r>
      <w:proofErr w:type="spellStart"/>
      <w:r w:rsidRPr="004329EB">
        <w:rPr>
          <w:sz w:val="24"/>
          <w:szCs w:val="24"/>
        </w:rPr>
        <w:t>ve</w:t>
      </w:r>
      <w:proofErr w:type="spellEnd"/>
      <w:r w:rsidRPr="004329EB">
        <w:rPr>
          <w:sz w:val="24"/>
          <w:szCs w:val="24"/>
        </w:rPr>
        <w:t xml:space="preserve"> </w:t>
      </w:r>
      <w:proofErr w:type="spellStart"/>
      <w:r w:rsidRPr="004329EB">
        <w:rPr>
          <w:sz w:val="24"/>
          <w:szCs w:val="24"/>
        </w:rPr>
        <w:t>Yurtlar</w:t>
      </w:r>
      <w:proofErr w:type="spellEnd"/>
      <w:r w:rsidRPr="004329EB">
        <w:rPr>
          <w:sz w:val="24"/>
          <w:szCs w:val="24"/>
        </w:rPr>
        <w:t xml:space="preserve"> </w:t>
      </w:r>
      <w:proofErr w:type="spellStart"/>
      <w:r w:rsidRPr="004329EB">
        <w:rPr>
          <w:sz w:val="24"/>
          <w:szCs w:val="24"/>
        </w:rPr>
        <w:t>Kurumu</w:t>
      </w:r>
      <w:proofErr w:type="spellEnd"/>
      <w:r w:rsidRPr="004329EB">
        <w:rPr>
          <w:sz w:val="24"/>
          <w:szCs w:val="24"/>
        </w:rPr>
        <w:t xml:space="preserve"> </w:t>
      </w:r>
      <w:proofErr w:type="spellStart"/>
      <w:r w:rsidRPr="004329EB">
        <w:rPr>
          <w:sz w:val="24"/>
          <w:szCs w:val="24"/>
        </w:rPr>
        <w:t>bursları</w:t>
      </w:r>
      <w:proofErr w:type="spellEnd"/>
      <w:r w:rsidRPr="004329EB">
        <w:rPr>
          <w:sz w:val="24"/>
          <w:szCs w:val="24"/>
        </w:rPr>
        <w:t xml:space="preserve"> </w:t>
      </w:r>
      <w:proofErr w:type="spellStart"/>
      <w:r w:rsidRPr="004329EB">
        <w:rPr>
          <w:sz w:val="24"/>
          <w:szCs w:val="24"/>
        </w:rPr>
        <w:t>ve</w:t>
      </w:r>
      <w:proofErr w:type="spellEnd"/>
      <w:r w:rsidRPr="004329EB">
        <w:rPr>
          <w:sz w:val="24"/>
          <w:szCs w:val="24"/>
        </w:rPr>
        <w:t xml:space="preserve"> </w:t>
      </w:r>
      <w:proofErr w:type="spellStart"/>
      <w:r w:rsidRPr="004329EB">
        <w:rPr>
          <w:sz w:val="24"/>
          <w:szCs w:val="24"/>
        </w:rPr>
        <w:t>benzeri</w:t>
      </w:r>
      <w:proofErr w:type="spellEnd"/>
      <w:r w:rsidRPr="004329EB">
        <w:rPr>
          <w:sz w:val="24"/>
          <w:szCs w:val="24"/>
        </w:rPr>
        <w:t xml:space="preserve"> </w:t>
      </w:r>
      <w:proofErr w:type="spellStart"/>
      <w:r w:rsidRPr="004329EB">
        <w:rPr>
          <w:sz w:val="24"/>
          <w:szCs w:val="24"/>
        </w:rPr>
        <w:t>burslar</w:t>
      </w:r>
      <w:proofErr w:type="spellEnd"/>
      <w:r w:rsidRPr="004329EB">
        <w:rPr>
          <w:sz w:val="24"/>
          <w:szCs w:val="24"/>
        </w:rPr>
        <w:t xml:space="preserve">, </w:t>
      </w:r>
      <w:proofErr w:type="spellStart"/>
      <w:r w:rsidRPr="004329EB">
        <w:rPr>
          <w:sz w:val="24"/>
          <w:szCs w:val="24"/>
        </w:rPr>
        <w:t>başarı</w:t>
      </w:r>
      <w:proofErr w:type="spellEnd"/>
      <w:r w:rsidRPr="004329EB">
        <w:rPr>
          <w:sz w:val="24"/>
          <w:szCs w:val="24"/>
        </w:rPr>
        <w:t xml:space="preserve"> </w:t>
      </w:r>
      <w:proofErr w:type="spellStart"/>
      <w:r w:rsidRPr="004329EB">
        <w:rPr>
          <w:sz w:val="24"/>
          <w:szCs w:val="24"/>
        </w:rPr>
        <w:t>bursu</w:t>
      </w:r>
      <w:proofErr w:type="spellEnd"/>
      <w:r w:rsidRPr="004329EB">
        <w:rPr>
          <w:sz w:val="24"/>
          <w:szCs w:val="24"/>
        </w:rPr>
        <w:t xml:space="preserve"> </w:t>
      </w:r>
      <w:proofErr w:type="spellStart"/>
      <w:r w:rsidRPr="004329EB">
        <w:rPr>
          <w:sz w:val="24"/>
          <w:szCs w:val="24"/>
        </w:rPr>
        <w:t>niteliğindeki</w:t>
      </w:r>
      <w:proofErr w:type="spellEnd"/>
      <w:r w:rsidRPr="004329EB">
        <w:rPr>
          <w:sz w:val="24"/>
          <w:szCs w:val="24"/>
        </w:rPr>
        <w:t xml:space="preserve"> </w:t>
      </w:r>
      <w:proofErr w:type="spellStart"/>
      <w:r w:rsidRPr="004329EB">
        <w:rPr>
          <w:sz w:val="24"/>
          <w:szCs w:val="24"/>
        </w:rPr>
        <w:t>diğer</w:t>
      </w:r>
      <w:proofErr w:type="spellEnd"/>
      <w:r w:rsidRPr="004329EB">
        <w:rPr>
          <w:sz w:val="24"/>
          <w:szCs w:val="24"/>
        </w:rPr>
        <w:t xml:space="preserve"> </w:t>
      </w:r>
      <w:proofErr w:type="spellStart"/>
      <w:r w:rsidRPr="004329EB">
        <w:rPr>
          <w:sz w:val="24"/>
          <w:szCs w:val="24"/>
        </w:rPr>
        <w:t>hibe</w:t>
      </w:r>
      <w:proofErr w:type="spellEnd"/>
      <w:r w:rsidRPr="004329EB">
        <w:rPr>
          <w:sz w:val="24"/>
          <w:szCs w:val="24"/>
        </w:rPr>
        <w:t xml:space="preserve">, </w:t>
      </w:r>
      <w:proofErr w:type="spellStart"/>
      <w:r w:rsidRPr="004329EB">
        <w:rPr>
          <w:sz w:val="24"/>
          <w:szCs w:val="24"/>
        </w:rPr>
        <w:t>yardım</w:t>
      </w:r>
      <w:proofErr w:type="spellEnd"/>
      <w:r w:rsidRPr="004329EB">
        <w:rPr>
          <w:sz w:val="24"/>
          <w:szCs w:val="24"/>
        </w:rPr>
        <w:t xml:space="preserve"> </w:t>
      </w:r>
      <w:proofErr w:type="spellStart"/>
      <w:r w:rsidRPr="004329EB">
        <w:rPr>
          <w:sz w:val="24"/>
          <w:szCs w:val="24"/>
        </w:rPr>
        <w:t>ve</w:t>
      </w:r>
      <w:proofErr w:type="spellEnd"/>
      <w:r w:rsidRPr="004329EB">
        <w:rPr>
          <w:sz w:val="24"/>
          <w:szCs w:val="24"/>
        </w:rPr>
        <w:t xml:space="preserve"> </w:t>
      </w:r>
      <w:proofErr w:type="spellStart"/>
      <w:r w:rsidRPr="004329EB">
        <w:rPr>
          <w:sz w:val="24"/>
          <w:szCs w:val="24"/>
        </w:rPr>
        <w:t>burslar</w:t>
      </w:r>
      <w:proofErr w:type="spellEnd"/>
      <w:r w:rsidRPr="004329EB">
        <w:rPr>
          <w:sz w:val="24"/>
          <w:szCs w:val="24"/>
        </w:rPr>
        <w:t xml:space="preserve">, tek </w:t>
      </w:r>
      <w:proofErr w:type="spellStart"/>
      <w:r w:rsidRPr="004329EB">
        <w:rPr>
          <w:sz w:val="24"/>
          <w:szCs w:val="24"/>
        </w:rPr>
        <w:t>seferlik</w:t>
      </w:r>
      <w:proofErr w:type="spellEnd"/>
      <w:r w:rsidRPr="004329EB">
        <w:rPr>
          <w:sz w:val="24"/>
          <w:szCs w:val="24"/>
        </w:rPr>
        <w:t xml:space="preserve"> </w:t>
      </w:r>
      <w:proofErr w:type="spellStart"/>
      <w:r w:rsidRPr="004329EB">
        <w:rPr>
          <w:sz w:val="24"/>
          <w:szCs w:val="24"/>
        </w:rPr>
        <w:t>yardımlar</w:t>
      </w:r>
      <w:proofErr w:type="spellEnd"/>
      <w:r w:rsidRPr="004329EB">
        <w:rPr>
          <w:sz w:val="24"/>
          <w:szCs w:val="24"/>
        </w:rPr>
        <w:t xml:space="preserve"> </w:t>
      </w:r>
      <w:proofErr w:type="spellStart"/>
      <w:r w:rsidRPr="004329EB">
        <w:rPr>
          <w:sz w:val="24"/>
          <w:szCs w:val="24"/>
        </w:rPr>
        <w:t>söz</w:t>
      </w:r>
      <w:proofErr w:type="spellEnd"/>
      <w:r w:rsidRPr="004329EB">
        <w:rPr>
          <w:sz w:val="24"/>
          <w:szCs w:val="24"/>
        </w:rPr>
        <w:t xml:space="preserve"> </w:t>
      </w:r>
      <w:proofErr w:type="spellStart"/>
      <w:r w:rsidRPr="004329EB">
        <w:rPr>
          <w:sz w:val="24"/>
          <w:szCs w:val="24"/>
        </w:rPr>
        <w:t>konusu</w:t>
      </w:r>
      <w:proofErr w:type="spellEnd"/>
      <w:r w:rsidRPr="004329EB">
        <w:rPr>
          <w:sz w:val="24"/>
          <w:szCs w:val="24"/>
        </w:rPr>
        <w:t xml:space="preserve"> </w:t>
      </w:r>
      <w:proofErr w:type="spellStart"/>
      <w:r w:rsidRPr="004329EB">
        <w:rPr>
          <w:sz w:val="24"/>
          <w:szCs w:val="24"/>
        </w:rPr>
        <w:t>maddi</w:t>
      </w:r>
      <w:proofErr w:type="spellEnd"/>
      <w:r w:rsidRPr="004329EB">
        <w:rPr>
          <w:sz w:val="24"/>
          <w:szCs w:val="24"/>
        </w:rPr>
        <w:t xml:space="preserve"> </w:t>
      </w:r>
      <w:proofErr w:type="spellStart"/>
      <w:r w:rsidRPr="004329EB">
        <w:rPr>
          <w:sz w:val="24"/>
          <w:szCs w:val="24"/>
        </w:rPr>
        <w:t>yardım</w:t>
      </w:r>
      <w:proofErr w:type="spellEnd"/>
      <w:r w:rsidRPr="004329EB">
        <w:rPr>
          <w:sz w:val="24"/>
          <w:szCs w:val="24"/>
        </w:rPr>
        <w:t xml:space="preserve"> </w:t>
      </w:r>
      <w:proofErr w:type="spellStart"/>
      <w:r w:rsidRPr="004329EB">
        <w:rPr>
          <w:sz w:val="24"/>
          <w:szCs w:val="24"/>
        </w:rPr>
        <w:t>kapsamında</w:t>
      </w:r>
      <w:proofErr w:type="spellEnd"/>
      <w:r w:rsidRPr="004329EB">
        <w:rPr>
          <w:sz w:val="24"/>
          <w:szCs w:val="24"/>
        </w:rPr>
        <w:t xml:space="preserve"> </w:t>
      </w:r>
      <w:proofErr w:type="spellStart"/>
      <w:r w:rsidRPr="004329EB">
        <w:rPr>
          <w:sz w:val="24"/>
          <w:szCs w:val="24"/>
        </w:rPr>
        <w:t>kabul</w:t>
      </w:r>
      <w:proofErr w:type="spellEnd"/>
      <w:r w:rsidRPr="004329EB">
        <w:rPr>
          <w:sz w:val="24"/>
          <w:szCs w:val="24"/>
        </w:rPr>
        <w:t xml:space="preserve"> </w:t>
      </w:r>
      <w:proofErr w:type="spellStart"/>
      <w:r w:rsidRPr="004329EB">
        <w:rPr>
          <w:sz w:val="24"/>
          <w:szCs w:val="24"/>
        </w:rPr>
        <w:t>edilemez</w:t>
      </w:r>
      <w:proofErr w:type="spellEnd"/>
      <w:r w:rsidRPr="004329EB">
        <w:rPr>
          <w:sz w:val="24"/>
          <w:szCs w:val="24"/>
        </w:rPr>
        <w:t>.</w:t>
      </w:r>
    </w:p>
    <w:p w14:paraId="3C1A7332" w14:textId="037136C7" w:rsidR="00F13D25" w:rsidRPr="004329EB" w:rsidRDefault="00F13D25" w:rsidP="00F13D25">
      <w:pPr>
        <w:autoSpaceDE w:val="0"/>
        <w:autoSpaceDN w:val="0"/>
        <w:adjustRightInd w:val="0"/>
        <w:spacing w:line="360" w:lineRule="auto"/>
        <w:jc w:val="both"/>
      </w:pPr>
    </w:p>
    <w:p w14:paraId="294F3288" w14:textId="007260D4" w:rsidR="00F13D25" w:rsidRDefault="00F13D25" w:rsidP="00F13D25">
      <w:pPr>
        <w:autoSpaceDE w:val="0"/>
        <w:autoSpaceDN w:val="0"/>
        <w:adjustRightInd w:val="0"/>
        <w:spacing w:line="360" w:lineRule="auto"/>
        <w:jc w:val="both"/>
      </w:pPr>
      <w:r w:rsidRPr="004329EB">
        <w:t>Yukarıdaki kapsama uyan öğrencilere talepleri halinde ve bu durumlarını belgelendirmek kaydıyla, hareketlilik türüne göre aşağıdaki miktarlarda İlave Hibe Desteği sağlanabilecektir.</w:t>
      </w:r>
    </w:p>
    <w:p w14:paraId="3EF9599E" w14:textId="77777777" w:rsidR="00646431" w:rsidRPr="004329EB" w:rsidRDefault="00646431" w:rsidP="00F13D25">
      <w:pPr>
        <w:autoSpaceDE w:val="0"/>
        <w:autoSpaceDN w:val="0"/>
        <w:adjustRightInd w:val="0"/>
        <w:spacing w:line="360" w:lineRule="auto"/>
        <w:jc w:val="both"/>
      </w:pPr>
    </w:p>
    <w:tbl>
      <w:tblPr>
        <w:tblStyle w:val="TableGrid"/>
        <w:tblW w:w="0" w:type="auto"/>
        <w:tblInd w:w="414" w:type="dxa"/>
        <w:tblLook w:val="04A0" w:firstRow="1" w:lastRow="0" w:firstColumn="1" w:lastColumn="0" w:noHBand="0" w:noVBand="1"/>
      </w:tblPr>
      <w:tblGrid>
        <w:gridCol w:w="4118"/>
        <w:gridCol w:w="4118"/>
      </w:tblGrid>
      <w:tr w:rsidR="00176753" w14:paraId="1B38830A" w14:textId="77777777" w:rsidTr="00176753">
        <w:trPr>
          <w:trHeight w:val="376"/>
        </w:trPr>
        <w:tc>
          <w:tcPr>
            <w:tcW w:w="4118" w:type="dxa"/>
          </w:tcPr>
          <w:p w14:paraId="4A8E622C" w14:textId="2403EE0C" w:rsidR="00176753" w:rsidRDefault="00176753" w:rsidP="00F13D25">
            <w:pPr>
              <w:autoSpaceDE w:val="0"/>
              <w:autoSpaceDN w:val="0"/>
              <w:adjustRightInd w:val="0"/>
              <w:spacing w:line="360" w:lineRule="auto"/>
              <w:jc w:val="both"/>
            </w:pPr>
            <w:r>
              <w:t>Hareketlilik Türü</w:t>
            </w:r>
          </w:p>
        </w:tc>
        <w:tc>
          <w:tcPr>
            <w:tcW w:w="4118" w:type="dxa"/>
          </w:tcPr>
          <w:p w14:paraId="535912F1" w14:textId="33CD94A5" w:rsidR="00176753" w:rsidRDefault="00176753" w:rsidP="00F13D25">
            <w:pPr>
              <w:autoSpaceDE w:val="0"/>
              <w:autoSpaceDN w:val="0"/>
              <w:adjustRightInd w:val="0"/>
              <w:spacing w:line="360" w:lineRule="auto"/>
              <w:jc w:val="both"/>
            </w:pPr>
            <w:r>
              <w:t>İlave Hibe Desteği Miktarı</w:t>
            </w:r>
          </w:p>
        </w:tc>
      </w:tr>
      <w:tr w:rsidR="00176753" w14:paraId="2158C704" w14:textId="77777777" w:rsidTr="00176753">
        <w:trPr>
          <w:trHeight w:val="364"/>
        </w:trPr>
        <w:tc>
          <w:tcPr>
            <w:tcW w:w="4118" w:type="dxa"/>
          </w:tcPr>
          <w:p w14:paraId="6207E827" w14:textId="30A402CF" w:rsidR="00176753" w:rsidRDefault="00176753" w:rsidP="00F13D25">
            <w:pPr>
              <w:autoSpaceDE w:val="0"/>
              <w:autoSpaceDN w:val="0"/>
              <w:adjustRightInd w:val="0"/>
              <w:spacing w:line="360" w:lineRule="auto"/>
              <w:jc w:val="both"/>
            </w:pPr>
            <w:r>
              <w:t>2-12 ay arası öğrenci hareketliliği</w:t>
            </w:r>
          </w:p>
        </w:tc>
        <w:tc>
          <w:tcPr>
            <w:tcW w:w="4118" w:type="dxa"/>
          </w:tcPr>
          <w:p w14:paraId="646211FB" w14:textId="71FCA5B1" w:rsidR="00176753" w:rsidRDefault="00176753" w:rsidP="00F13D25">
            <w:pPr>
              <w:autoSpaceDE w:val="0"/>
              <w:autoSpaceDN w:val="0"/>
              <w:adjustRightInd w:val="0"/>
              <w:spacing w:line="360" w:lineRule="auto"/>
              <w:jc w:val="both"/>
            </w:pPr>
            <w:r>
              <w:t>Aylık 250 €</w:t>
            </w:r>
          </w:p>
        </w:tc>
      </w:tr>
      <w:tr w:rsidR="00176753" w14:paraId="3A356E69" w14:textId="77777777" w:rsidTr="00176753">
        <w:trPr>
          <w:trHeight w:val="754"/>
        </w:trPr>
        <w:tc>
          <w:tcPr>
            <w:tcW w:w="4118" w:type="dxa"/>
          </w:tcPr>
          <w:p w14:paraId="65D7AF74" w14:textId="4D65A0F7" w:rsidR="00176753" w:rsidRDefault="00176753" w:rsidP="00F13D25">
            <w:pPr>
              <w:autoSpaceDE w:val="0"/>
              <w:autoSpaceDN w:val="0"/>
              <w:adjustRightInd w:val="0"/>
              <w:spacing w:line="360" w:lineRule="auto"/>
              <w:jc w:val="both"/>
            </w:pPr>
            <w:r>
              <w:t>5-14 gün arasındaki kısa dönem öğrenci hareketliliği*</w:t>
            </w:r>
          </w:p>
        </w:tc>
        <w:tc>
          <w:tcPr>
            <w:tcW w:w="4118" w:type="dxa"/>
          </w:tcPr>
          <w:p w14:paraId="1E72EE87" w14:textId="451C6252" w:rsidR="00176753" w:rsidRDefault="00176753" w:rsidP="00F13D25">
            <w:pPr>
              <w:autoSpaceDE w:val="0"/>
              <w:autoSpaceDN w:val="0"/>
              <w:adjustRightInd w:val="0"/>
              <w:spacing w:line="360" w:lineRule="auto"/>
              <w:jc w:val="both"/>
            </w:pPr>
            <w:r>
              <w:t>Gündelik hibe toplamına ilaveten 100€</w:t>
            </w:r>
          </w:p>
        </w:tc>
      </w:tr>
      <w:tr w:rsidR="00176753" w14:paraId="78B874F6" w14:textId="77777777" w:rsidTr="00176753">
        <w:trPr>
          <w:trHeight w:val="741"/>
        </w:trPr>
        <w:tc>
          <w:tcPr>
            <w:tcW w:w="4118" w:type="dxa"/>
          </w:tcPr>
          <w:p w14:paraId="2ED982EB" w14:textId="61340032" w:rsidR="00176753" w:rsidRDefault="00176753" w:rsidP="00F13D25">
            <w:pPr>
              <w:autoSpaceDE w:val="0"/>
              <w:autoSpaceDN w:val="0"/>
              <w:adjustRightInd w:val="0"/>
              <w:spacing w:line="360" w:lineRule="auto"/>
              <w:jc w:val="both"/>
            </w:pPr>
            <w:r>
              <w:t>15-30 gün arasındaki kısa dönem öğrenci hareketliliği*</w:t>
            </w:r>
          </w:p>
        </w:tc>
        <w:tc>
          <w:tcPr>
            <w:tcW w:w="4118" w:type="dxa"/>
          </w:tcPr>
          <w:p w14:paraId="698043DD" w14:textId="2DB2131D" w:rsidR="00176753" w:rsidRDefault="00176753" w:rsidP="00F13D25">
            <w:pPr>
              <w:autoSpaceDE w:val="0"/>
              <w:autoSpaceDN w:val="0"/>
              <w:adjustRightInd w:val="0"/>
              <w:spacing w:line="360" w:lineRule="auto"/>
              <w:jc w:val="both"/>
            </w:pPr>
            <w:r>
              <w:t>Gündelik hibe toplamına ilaveten 150€</w:t>
            </w:r>
          </w:p>
        </w:tc>
      </w:tr>
    </w:tbl>
    <w:p w14:paraId="5066762F" w14:textId="05D0D9C5" w:rsidR="00F13D25" w:rsidRPr="00AA7873" w:rsidRDefault="00F13D25" w:rsidP="00F13D25">
      <w:pPr>
        <w:autoSpaceDE w:val="0"/>
        <w:autoSpaceDN w:val="0"/>
        <w:adjustRightInd w:val="0"/>
        <w:spacing w:line="360" w:lineRule="auto"/>
        <w:jc w:val="both"/>
        <w:rPr>
          <w:b/>
        </w:rPr>
      </w:pPr>
    </w:p>
    <w:p w14:paraId="5FB4266E" w14:textId="77777777" w:rsidR="00D01549" w:rsidRDefault="00D01549" w:rsidP="00F13D25">
      <w:pPr>
        <w:autoSpaceDE w:val="0"/>
        <w:autoSpaceDN w:val="0"/>
        <w:adjustRightInd w:val="0"/>
        <w:spacing w:line="360" w:lineRule="auto"/>
        <w:jc w:val="both"/>
        <w:rPr>
          <w:b/>
        </w:rPr>
      </w:pPr>
    </w:p>
    <w:p w14:paraId="5213118D" w14:textId="77777777" w:rsidR="00D01549" w:rsidRDefault="00D01549" w:rsidP="00F13D25">
      <w:pPr>
        <w:autoSpaceDE w:val="0"/>
        <w:autoSpaceDN w:val="0"/>
        <w:adjustRightInd w:val="0"/>
        <w:spacing w:line="360" w:lineRule="auto"/>
        <w:jc w:val="both"/>
        <w:rPr>
          <w:b/>
        </w:rPr>
      </w:pPr>
    </w:p>
    <w:p w14:paraId="37CF6139" w14:textId="77777777" w:rsidR="00D01549" w:rsidRDefault="00D01549" w:rsidP="00F13D25">
      <w:pPr>
        <w:autoSpaceDE w:val="0"/>
        <w:autoSpaceDN w:val="0"/>
        <w:adjustRightInd w:val="0"/>
        <w:spacing w:line="360" w:lineRule="auto"/>
        <w:jc w:val="both"/>
        <w:rPr>
          <w:b/>
        </w:rPr>
      </w:pPr>
    </w:p>
    <w:p w14:paraId="6954D35C" w14:textId="77777777" w:rsidR="00D01549" w:rsidRDefault="00D01549" w:rsidP="00F13D25">
      <w:pPr>
        <w:autoSpaceDE w:val="0"/>
        <w:autoSpaceDN w:val="0"/>
        <w:adjustRightInd w:val="0"/>
        <w:spacing w:line="360" w:lineRule="auto"/>
        <w:jc w:val="both"/>
        <w:rPr>
          <w:b/>
        </w:rPr>
      </w:pPr>
    </w:p>
    <w:p w14:paraId="2936F3ED" w14:textId="77777777" w:rsidR="00D01549" w:rsidRDefault="00D01549" w:rsidP="00F13D25">
      <w:pPr>
        <w:autoSpaceDE w:val="0"/>
        <w:autoSpaceDN w:val="0"/>
        <w:adjustRightInd w:val="0"/>
        <w:spacing w:line="360" w:lineRule="auto"/>
        <w:jc w:val="both"/>
        <w:rPr>
          <w:b/>
        </w:rPr>
      </w:pPr>
    </w:p>
    <w:p w14:paraId="61DD76B9" w14:textId="77777777" w:rsidR="00D01549" w:rsidRDefault="00D01549" w:rsidP="00F13D25">
      <w:pPr>
        <w:autoSpaceDE w:val="0"/>
        <w:autoSpaceDN w:val="0"/>
        <w:adjustRightInd w:val="0"/>
        <w:spacing w:line="360" w:lineRule="auto"/>
        <w:jc w:val="both"/>
        <w:rPr>
          <w:b/>
        </w:rPr>
      </w:pPr>
    </w:p>
    <w:p w14:paraId="62554BBC" w14:textId="77777777" w:rsidR="00D01549" w:rsidRDefault="00D01549" w:rsidP="00F13D25">
      <w:pPr>
        <w:autoSpaceDE w:val="0"/>
        <w:autoSpaceDN w:val="0"/>
        <w:adjustRightInd w:val="0"/>
        <w:spacing w:line="360" w:lineRule="auto"/>
        <w:jc w:val="both"/>
        <w:rPr>
          <w:b/>
        </w:rPr>
      </w:pPr>
    </w:p>
    <w:p w14:paraId="3228A1E8" w14:textId="77777777" w:rsidR="00D01549" w:rsidRDefault="00D01549" w:rsidP="00F13D25">
      <w:pPr>
        <w:autoSpaceDE w:val="0"/>
        <w:autoSpaceDN w:val="0"/>
        <w:adjustRightInd w:val="0"/>
        <w:spacing w:line="360" w:lineRule="auto"/>
        <w:jc w:val="both"/>
        <w:rPr>
          <w:b/>
        </w:rPr>
      </w:pPr>
    </w:p>
    <w:p w14:paraId="09426C38" w14:textId="77777777" w:rsidR="00D01549" w:rsidRDefault="00D01549" w:rsidP="00F13D25">
      <w:pPr>
        <w:autoSpaceDE w:val="0"/>
        <w:autoSpaceDN w:val="0"/>
        <w:adjustRightInd w:val="0"/>
        <w:spacing w:line="360" w:lineRule="auto"/>
        <w:jc w:val="both"/>
        <w:rPr>
          <w:b/>
        </w:rPr>
      </w:pPr>
    </w:p>
    <w:p w14:paraId="74E63F2F" w14:textId="77777777" w:rsidR="00D01549" w:rsidRDefault="00D01549" w:rsidP="00F13D25">
      <w:pPr>
        <w:autoSpaceDE w:val="0"/>
        <w:autoSpaceDN w:val="0"/>
        <w:adjustRightInd w:val="0"/>
        <w:spacing w:line="360" w:lineRule="auto"/>
        <w:jc w:val="both"/>
        <w:rPr>
          <w:b/>
        </w:rPr>
      </w:pPr>
    </w:p>
    <w:p w14:paraId="302C7879" w14:textId="77777777" w:rsidR="00D01549" w:rsidRDefault="00D01549" w:rsidP="00F13D25">
      <w:pPr>
        <w:autoSpaceDE w:val="0"/>
        <w:autoSpaceDN w:val="0"/>
        <w:adjustRightInd w:val="0"/>
        <w:spacing w:line="360" w:lineRule="auto"/>
        <w:jc w:val="both"/>
        <w:rPr>
          <w:b/>
        </w:rPr>
      </w:pPr>
    </w:p>
    <w:p w14:paraId="3DAF709A" w14:textId="77777777" w:rsidR="00D01549" w:rsidRDefault="00D01549" w:rsidP="00F13D25">
      <w:pPr>
        <w:autoSpaceDE w:val="0"/>
        <w:autoSpaceDN w:val="0"/>
        <w:adjustRightInd w:val="0"/>
        <w:spacing w:line="360" w:lineRule="auto"/>
        <w:jc w:val="both"/>
        <w:rPr>
          <w:b/>
        </w:rPr>
      </w:pPr>
    </w:p>
    <w:p w14:paraId="4FCF6576" w14:textId="77777777" w:rsidR="00D01549" w:rsidRDefault="00D01549" w:rsidP="00F13D25">
      <w:pPr>
        <w:autoSpaceDE w:val="0"/>
        <w:autoSpaceDN w:val="0"/>
        <w:adjustRightInd w:val="0"/>
        <w:spacing w:line="360" w:lineRule="auto"/>
        <w:jc w:val="both"/>
        <w:rPr>
          <w:b/>
        </w:rPr>
      </w:pPr>
    </w:p>
    <w:p w14:paraId="1E7AD614" w14:textId="77777777" w:rsidR="00D01549" w:rsidRDefault="00D01549" w:rsidP="00F13D25">
      <w:pPr>
        <w:autoSpaceDE w:val="0"/>
        <w:autoSpaceDN w:val="0"/>
        <w:adjustRightInd w:val="0"/>
        <w:spacing w:line="360" w:lineRule="auto"/>
        <w:jc w:val="both"/>
        <w:rPr>
          <w:b/>
        </w:rPr>
      </w:pPr>
    </w:p>
    <w:p w14:paraId="0CA4DB9B" w14:textId="77777777" w:rsidR="00D01549" w:rsidRDefault="00D01549" w:rsidP="00F13D25">
      <w:pPr>
        <w:autoSpaceDE w:val="0"/>
        <w:autoSpaceDN w:val="0"/>
        <w:adjustRightInd w:val="0"/>
        <w:spacing w:line="360" w:lineRule="auto"/>
        <w:jc w:val="both"/>
        <w:rPr>
          <w:b/>
        </w:rPr>
      </w:pPr>
    </w:p>
    <w:p w14:paraId="5306ADE4" w14:textId="77777777" w:rsidR="00D01549" w:rsidRDefault="00D01549" w:rsidP="00F13D25">
      <w:pPr>
        <w:autoSpaceDE w:val="0"/>
        <w:autoSpaceDN w:val="0"/>
        <w:adjustRightInd w:val="0"/>
        <w:spacing w:line="360" w:lineRule="auto"/>
        <w:jc w:val="both"/>
        <w:rPr>
          <w:b/>
        </w:rPr>
      </w:pPr>
    </w:p>
    <w:p w14:paraId="285F088F" w14:textId="77777777" w:rsidR="00D01549" w:rsidRDefault="00D01549" w:rsidP="00F13D25">
      <w:pPr>
        <w:autoSpaceDE w:val="0"/>
        <w:autoSpaceDN w:val="0"/>
        <w:adjustRightInd w:val="0"/>
        <w:spacing w:line="360" w:lineRule="auto"/>
        <w:jc w:val="both"/>
        <w:rPr>
          <w:b/>
        </w:rPr>
      </w:pPr>
    </w:p>
    <w:p w14:paraId="5FC55487" w14:textId="77777777" w:rsidR="00D01549" w:rsidRDefault="00D01549" w:rsidP="00F13D25">
      <w:pPr>
        <w:autoSpaceDE w:val="0"/>
        <w:autoSpaceDN w:val="0"/>
        <w:adjustRightInd w:val="0"/>
        <w:spacing w:line="360" w:lineRule="auto"/>
        <w:jc w:val="both"/>
        <w:rPr>
          <w:b/>
        </w:rPr>
      </w:pPr>
    </w:p>
    <w:p w14:paraId="70149A1E" w14:textId="77777777" w:rsidR="00D01549" w:rsidRDefault="00D01549" w:rsidP="00F13D25">
      <w:pPr>
        <w:autoSpaceDE w:val="0"/>
        <w:autoSpaceDN w:val="0"/>
        <w:adjustRightInd w:val="0"/>
        <w:spacing w:line="360" w:lineRule="auto"/>
        <w:jc w:val="both"/>
        <w:rPr>
          <w:b/>
        </w:rPr>
      </w:pPr>
    </w:p>
    <w:p w14:paraId="25895FBE" w14:textId="77777777" w:rsidR="00D01549" w:rsidRDefault="00D01549" w:rsidP="00F13D25">
      <w:pPr>
        <w:autoSpaceDE w:val="0"/>
        <w:autoSpaceDN w:val="0"/>
        <w:adjustRightInd w:val="0"/>
        <w:spacing w:line="360" w:lineRule="auto"/>
        <w:jc w:val="both"/>
        <w:rPr>
          <w:b/>
        </w:rPr>
      </w:pPr>
    </w:p>
    <w:p w14:paraId="383F153C" w14:textId="616973B9" w:rsidR="00F13D25" w:rsidRPr="00AA7873" w:rsidRDefault="00F13D25" w:rsidP="00F13D25">
      <w:pPr>
        <w:autoSpaceDE w:val="0"/>
        <w:autoSpaceDN w:val="0"/>
        <w:adjustRightInd w:val="0"/>
        <w:spacing w:line="360" w:lineRule="auto"/>
        <w:jc w:val="both"/>
        <w:rPr>
          <w:b/>
        </w:rPr>
      </w:pPr>
      <w:r w:rsidRPr="00AA7873">
        <w:rPr>
          <w:b/>
        </w:rPr>
        <w:t>Seyahat Desteği</w:t>
      </w:r>
    </w:p>
    <w:p w14:paraId="2746AC5D" w14:textId="6DDE6661" w:rsidR="00DC26AE" w:rsidRDefault="00DC26AE" w:rsidP="00AA7873">
      <w:pPr>
        <w:autoSpaceDE w:val="0"/>
        <w:autoSpaceDN w:val="0"/>
        <w:adjustRightInd w:val="0"/>
        <w:spacing w:line="360" w:lineRule="auto"/>
        <w:jc w:val="both"/>
      </w:pPr>
      <w:r w:rsidRPr="00DC26AE">
        <w:t>Aşağıdaki durumlarda katılımcılar seyahat masraflarına destek mahiyetinde aşağıdaki ek tutarları alacaklardır:</w:t>
      </w:r>
    </w:p>
    <w:p w14:paraId="080A7C8C" w14:textId="03A0DB8B" w:rsidR="006745A7" w:rsidRPr="00095912" w:rsidRDefault="006745A7" w:rsidP="006745A7">
      <w:pPr>
        <w:pStyle w:val="ListParagraph"/>
        <w:numPr>
          <w:ilvl w:val="0"/>
          <w:numId w:val="36"/>
        </w:numPr>
        <w:autoSpaceDE w:val="0"/>
        <w:autoSpaceDN w:val="0"/>
        <w:adjustRightInd w:val="0"/>
        <w:spacing w:line="360" w:lineRule="auto"/>
        <w:jc w:val="both"/>
        <w:rPr>
          <w:sz w:val="24"/>
          <w:szCs w:val="24"/>
        </w:rPr>
      </w:pPr>
      <w:proofErr w:type="spellStart"/>
      <w:r w:rsidRPr="00095912">
        <w:rPr>
          <w:sz w:val="24"/>
          <w:szCs w:val="24"/>
        </w:rPr>
        <w:t>Kısa</w:t>
      </w:r>
      <w:proofErr w:type="spellEnd"/>
      <w:r w:rsidRPr="00095912">
        <w:rPr>
          <w:sz w:val="24"/>
          <w:szCs w:val="24"/>
        </w:rPr>
        <w:t xml:space="preserve"> </w:t>
      </w:r>
      <w:proofErr w:type="spellStart"/>
      <w:r w:rsidRPr="00095912">
        <w:rPr>
          <w:sz w:val="24"/>
          <w:szCs w:val="24"/>
        </w:rPr>
        <w:t>dönem</w:t>
      </w:r>
      <w:proofErr w:type="spellEnd"/>
      <w:r w:rsidRPr="00095912">
        <w:rPr>
          <w:sz w:val="24"/>
          <w:szCs w:val="24"/>
        </w:rPr>
        <w:t xml:space="preserve"> </w:t>
      </w:r>
      <w:proofErr w:type="spellStart"/>
      <w:r w:rsidRPr="00095912">
        <w:rPr>
          <w:sz w:val="24"/>
          <w:szCs w:val="24"/>
        </w:rPr>
        <w:t>hareketliliğe</w:t>
      </w:r>
      <w:proofErr w:type="spellEnd"/>
      <w:r w:rsidRPr="00095912">
        <w:rPr>
          <w:sz w:val="24"/>
          <w:szCs w:val="24"/>
        </w:rPr>
        <w:t xml:space="preserve"> </w:t>
      </w:r>
      <w:proofErr w:type="spellStart"/>
      <w:r w:rsidRPr="00095912">
        <w:rPr>
          <w:sz w:val="24"/>
          <w:szCs w:val="24"/>
        </w:rPr>
        <w:t>katılan</w:t>
      </w:r>
      <w:proofErr w:type="spellEnd"/>
      <w:r w:rsidRPr="00095912">
        <w:rPr>
          <w:sz w:val="24"/>
          <w:szCs w:val="24"/>
        </w:rPr>
        <w:t xml:space="preserve"> </w:t>
      </w:r>
      <w:proofErr w:type="spellStart"/>
      <w:r w:rsidRPr="00095912">
        <w:rPr>
          <w:sz w:val="24"/>
          <w:szCs w:val="24"/>
        </w:rPr>
        <w:t>dezavantajlı</w:t>
      </w:r>
      <w:proofErr w:type="spellEnd"/>
      <w:r w:rsidRPr="00095912">
        <w:rPr>
          <w:sz w:val="24"/>
          <w:szCs w:val="24"/>
        </w:rPr>
        <w:t xml:space="preserve"> </w:t>
      </w:r>
      <w:proofErr w:type="spellStart"/>
      <w:r w:rsidRPr="00095912">
        <w:rPr>
          <w:sz w:val="24"/>
          <w:szCs w:val="24"/>
        </w:rPr>
        <w:t>öğrenci</w:t>
      </w:r>
      <w:proofErr w:type="spellEnd"/>
      <w:r w:rsidRPr="00095912">
        <w:rPr>
          <w:sz w:val="24"/>
          <w:szCs w:val="24"/>
        </w:rPr>
        <w:t>/</w:t>
      </w:r>
      <w:proofErr w:type="spellStart"/>
      <w:r w:rsidRPr="00095912">
        <w:rPr>
          <w:sz w:val="24"/>
          <w:szCs w:val="24"/>
        </w:rPr>
        <w:t>yeni</w:t>
      </w:r>
      <w:proofErr w:type="spellEnd"/>
      <w:r w:rsidRPr="00095912">
        <w:rPr>
          <w:sz w:val="24"/>
          <w:szCs w:val="24"/>
        </w:rPr>
        <w:t xml:space="preserve"> </w:t>
      </w:r>
      <w:proofErr w:type="spellStart"/>
      <w:r w:rsidRPr="00095912">
        <w:rPr>
          <w:sz w:val="24"/>
          <w:szCs w:val="24"/>
        </w:rPr>
        <w:t>mezunlar</w:t>
      </w:r>
      <w:proofErr w:type="spellEnd"/>
    </w:p>
    <w:p w14:paraId="4D1323EF" w14:textId="7E7C56D2" w:rsidR="006745A7" w:rsidRPr="00095912" w:rsidRDefault="006745A7" w:rsidP="006745A7">
      <w:pPr>
        <w:pStyle w:val="ListParagraph"/>
        <w:numPr>
          <w:ilvl w:val="0"/>
          <w:numId w:val="36"/>
        </w:numPr>
        <w:autoSpaceDE w:val="0"/>
        <w:autoSpaceDN w:val="0"/>
        <w:adjustRightInd w:val="0"/>
        <w:spacing w:line="360" w:lineRule="auto"/>
        <w:jc w:val="both"/>
        <w:rPr>
          <w:sz w:val="24"/>
          <w:szCs w:val="24"/>
        </w:rPr>
      </w:pPr>
      <w:r w:rsidRPr="00095912">
        <w:rPr>
          <w:sz w:val="24"/>
          <w:szCs w:val="24"/>
        </w:rPr>
        <w:t xml:space="preserve">1-4 </w:t>
      </w:r>
      <w:proofErr w:type="spellStart"/>
      <w:r w:rsidRPr="00095912">
        <w:rPr>
          <w:sz w:val="24"/>
          <w:szCs w:val="24"/>
        </w:rPr>
        <w:t>ve</w:t>
      </w:r>
      <w:proofErr w:type="spellEnd"/>
      <w:r w:rsidRPr="00095912">
        <w:rPr>
          <w:sz w:val="24"/>
          <w:szCs w:val="24"/>
        </w:rPr>
        <w:t xml:space="preserve"> 6-13. </w:t>
      </w:r>
      <w:proofErr w:type="spellStart"/>
      <w:r w:rsidRPr="00095912">
        <w:rPr>
          <w:sz w:val="24"/>
          <w:szCs w:val="24"/>
        </w:rPr>
        <w:t>Bölgelerdeki</w:t>
      </w:r>
      <w:proofErr w:type="spellEnd"/>
      <w:r w:rsidRPr="00095912">
        <w:rPr>
          <w:sz w:val="24"/>
          <w:szCs w:val="24"/>
        </w:rPr>
        <w:t xml:space="preserve"> </w:t>
      </w:r>
      <w:proofErr w:type="spellStart"/>
      <w:r w:rsidRPr="00095912">
        <w:rPr>
          <w:sz w:val="24"/>
          <w:szCs w:val="24"/>
        </w:rPr>
        <w:t>Programla</w:t>
      </w:r>
      <w:proofErr w:type="spellEnd"/>
      <w:r w:rsidRPr="00095912">
        <w:rPr>
          <w:sz w:val="24"/>
          <w:szCs w:val="24"/>
        </w:rPr>
        <w:t xml:space="preserve"> </w:t>
      </w:r>
      <w:proofErr w:type="spellStart"/>
      <w:r w:rsidRPr="00095912">
        <w:rPr>
          <w:sz w:val="24"/>
          <w:szCs w:val="24"/>
        </w:rPr>
        <w:t>İlişkili</w:t>
      </w:r>
      <w:proofErr w:type="spellEnd"/>
      <w:r w:rsidRPr="00095912">
        <w:rPr>
          <w:sz w:val="24"/>
          <w:szCs w:val="24"/>
        </w:rPr>
        <w:t xml:space="preserve"> </w:t>
      </w:r>
      <w:proofErr w:type="spellStart"/>
      <w:r w:rsidRPr="00095912">
        <w:rPr>
          <w:sz w:val="24"/>
          <w:szCs w:val="24"/>
        </w:rPr>
        <w:t>Olmayan</w:t>
      </w:r>
      <w:proofErr w:type="spellEnd"/>
      <w:r w:rsidRPr="00095912">
        <w:rPr>
          <w:sz w:val="24"/>
          <w:szCs w:val="24"/>
        </w:rPr>
        <w:t xml:space="preserve"> </w:t>
      </w:r>
      <w:proofErr w:type="spellStart"/>
      <w:r w:rsidRPr="00095912">
        <w:rPr>
          <w:sz w:val="24"/>
          <w:szCs w:val="24"/>
        </w:rPr>
        <w:t>Ülkelere</w:t>
      </w:r>
      <w:proofErr w:type="spellEnd"/>
      <w:r w:rsidRPr="00095912">
        <w:rPr>
          <w:sz w:val="24"/>
          <w:szCs w:val="24"/>
        </w:rPr>
        <w:t xml:space="preserve"> </w:t>
      </w:r>
      <w:proofErr w:type="spellStart"/>
      <w:r w:rsidRPr="00095912">
        <w:rPr>
          <w:sz w:val="24"/>
          <w:szCs w:val="24"/>
        </w:rPr>
        <w:t>giden</w:t>
      </w:r>
      <w:proofErr w:type="spellEnd"/>
      <w:r w:rsidRPr="00095912">
        <w:rPr>
          <w:sz w:val="24"/>
          <w:szCs w:val="24"/>
        </w:rPr>
        <w:t xml:space="preserve"> </w:t>
      </w:r>
      <w:proofErr w:type="spellStart"/>
      <w:r w:rsidRPr="00095912">
        <w:rPr>
          <w:sz w:val="24"/>
          <w:szCs w:val="24"/>
        </w:rPr>
        <w:t>öğrenci</w:t>
      </w:r>
      <w:proofErr w:type="spellEnd"/>
      <w:r w:rsidRPr="00095912">
        <w:rPr>
          <w:sz w:val="24"/>
          <w:szCs w:val="24"/>
        </w:rPr>
        <w:t>/</w:t>
      </w:r>
      <w:proofErr w:type="spellStart"/>
      <w:r w:rsidRPr="00095912">
        <w:rPr>
          <w:sz w:val="24"/>
          <w:szCs w:val="24"/>
        </w:rPr>
        <w:t>yeni</w:t>
      </w:r>
      <w:proofErr w:type="spellEnd"/>
      <w:r w:rsidRPr="00095912">
        <w:rPr>
          <w:sz w:val="24"/>
          <w:szCs w:val="24"/>
        </w:rPr>
        <w:t xml:space="preserve"> </w:t>
      </w:r>
      <w:proofErr w:type="spellStart"/>
      <w:r w:rsidRPr="00095912">
        <w:rPr>
          <w:sz w:val="24"/>
          <w:szCs w:val="24"/>
        </w:rPr>
        <w:t>mezunlar</w:t>
      </w:r>
      <w:proofErr w:type="spellEnd"/>
      <w:r w:rsidRPr="00095912">
        <w:rPr>
          <w:sz w:val="24"/>
          <w:szCs w:val="24"/>
        </w:rPr>
        <w:t>(</w:t>
      </w:r>
      <w:proofErr w:type="spellStart"/>
      <w:r w:rsidRPr="00095912">
        <w:rPr>
          <w:sz w:val="24"/>
          <w:szCs w:val="24"/>
        </w:rPr>
        <w:t>Yararlanıcı</w:t>
      </w:r>
      <w:proofErr w:type="spellEnd"/>
      <w:r w:rsidRPr="00095912">
        <w:rPr>
          <w:sz w:val="24"/>
          <w:szCs w:val="24"/>
        </w:rPr>
        <w:t xml:space="preserve"> </w:t>
      </w:r>
      <w:proofErr w:type="spellStart"/>
      <w:r w:rsidRPr="00095912">
        <w:rPr>
          <w:sz w:val="24"/>
          <w:szCs w:val="24"/>
        </w:rPr>
        <w:t>yükseköğretim</w:t>
      </w:r>
      <w:proofErr w:type="spellEnd"/>
      <w:r w:rsidRPr="00095912">
        <w:rPr>
          <w:sz w:val="24"/>
          <w:szCs w:val="24"/>
        </w:rPr>
        <w:t xml:space="preserve"> </w:t>
      </w:r>
      <w:proofErr w:type="spellStart"/>
      <w:r w:rsidRPr="00095912">
        <w:rPr>
          <w:sz w:val="24"/>
          <w:szCs w:val="24"/>
        </w:rPr>
        <w:t>kurum</w:t>
      </w:r>
      <w:proofErr w:type="spellEnd"/>
      <w:r w:rsidRPr="00095912">
        <w:rPr>
          <w:sz w:val="24"/>
          <w:szCs w:val="24"/>
        </w:rPr>
        <w:t xml:space="preserve"> 1-4 </w:t>
      </w:r>
      <w:proofErr w:type="spellStart"/>
      <w:r w:rsidRPr="00095912">
        <w:rPr>
          <w:sz w:val="24"/>
          <w:szCs w:val="24"/>
        </w:rPr>
        <w:t>ve</w:t>
      </w:r>
      <w:proofErr w:type="spellEnd"/>
      <w:r w:rsidRPr="00095912">
        <w:rPr>
          <w:sz w:val="24"/>
          <w:szCs w:val="24"/>
        </w:rPr>
        <w:t xml:space="preserve"> 6-13. </w:t>
      </w:r>
      <w:proofErr w:type="spellStart"/>
      <w:r w:rsidRPr="00095912">
        <w:rPr>
          <w:sz w:val="24"/>
          <w:szCs w:val="24"/>
        </w:rPr>
        <w:t>Bölgelerdeki</w:t>
      </w:r>
      <w:proofErr w:type="spellEnd"/>
      <w:r w:rsidRPr="00095912">
        <w:rPr>
          <w:sz w:val="24"/>
          <w:szCs w:val="24"/>
        </w:rPr>
        <w:t xml:space="preserve"> </w:t>
      </w:r>
      <w:proofErr w:type="spellStart"/>
      <w:r w:rsidRPr="00095912">
        <w:rPr>
          <w:sz w:val="24"/>
          <w:szCs w:val="24"/>
        </w:rPr>
        <w:t>Programla</w:t>
      </w:r>
      <w:proofErr w:type="spellEnd"/>
      <w:r w:rsidRPr="00095912">
        <w:rPr>
          <w:sz w:val="24"/>
          <w:szCs w:val="24"/>
        </w:rPr>
        <w:t xml:space="preserve"> </w:t>
      </w:r>
      <w:proofErr w:type="spellStart"/>
      <w:r w:rsidRPr="00095912">
        <w:rPr>
          <w:sz w:val="24"/>
          <w:szCs w:val="24"/>
        </w:rPr>
        <w:t>İlişkili</w:t>
      </w:r>
      <w:proofErr w:type="spellEnd"/>
      <w:r w:rsidRPr="00095912">
        <w:rPr>
          <w:sz w:val="24"/>
          <w:szCs w:val="24"/>
        </w:rPr>
        <w:t xml:space="preserve"> </w:t>
      </w:r>
      <w:proofErr w:type="spellStart"/>
      <w:r w:rsidRPr="00095912">
        <w:rPr>
          <w:sz w:val="24"/>
          <w:szCs w:val="24"/>
        </w:rPr>
        <w:t>Olmayan</w:t>
      </w:r>
      <w:proofErr w:type="spellEnd"/>
      <w:r w:rsidRPr="00095912">
        <w:rPr>
          <w:sz w:val="24"/>
          <w:szCs w:val="24"/>
        </w:rPr>
        <w:t xml:space="preserve"> </w:t>
      </w:r>
      <w:proofErr w:type="spellStart"/>
      <w:r w:rsidRPr="00095912">
        <w:rPr>
          <w:sz w:val="24"/>
          <w:szCs w:val="24"/>
        </w:rPr>
        <w:t>Ülkelere</w:t>
      </w:r>
      <w:proofErr w:type="spellEnd"/>
      <w:r w:rsidRPr="00095912">
        <w:rPr>
          <w:sz w:val="24"/>
          <w:szCs w:val="24"/>
        </w:rPr>
        <w:t xml:space="preserve"> </w:t>
      </w:r>
      <w:proofErr w:type="spellStart"/>
      <w:r w:rsidRPr="00095912">
        <w:rPr>
          <w:sz w:val="24"/>
          <w:szCs w:val="24"/>
        </w:rPr>
        <w:t>giden</w:t>
      </w:r>
      <w:proofErr w:type="spellEnd"/>
      <w:r w:rsidRPr="00095912">
        <w:rPr>
          <w:sz w:val="24"/>
          <w:szCs w:val="24"/>
        </w:rPr>
        <w:t xml:space="preserve"> </w:t>
      </w:r>
      <w:proofErr w:type="spellStart"/>
      <w:r w:rsidRPr="00095912">
        <w:rPr>
          <w:sz w:val="24"/>
          <w:szCs w:val="24"/>
        </w:rPr>
        <w:t>öğrenci</w:t>
      </w:r>
      <w:proofErr w:type="spellEnd"/>
      <w:r w:rsidRPr="00095912">
        <w:rPr>
          <w:sz w:val="24"/>
          <w:szCs w:val="24"/>
        </w:rPr>
        <w:t xml:space="preserve">/yen </w:t>
      </w:r>
      <w:proofErr w:type="spellStart"/>
      <w:r w:rsidRPr="00095912">
        <w:rPr>
          <w:sz w:val="24"/>
          <w:szCs w:val="24"/>
        </w:rPr>
        <w:t>mezunlara</w:t>
      </w:r>
      <w:proofErr w:type="spellEnd"/>
      <w:r w:rsidRPr="00095912">
        <w:rPr>
          <w:sz w:val="24"/>
          <w:szCs w:val="24"/>
        </w:rPr>
        <w:t xml:space="preserve"> </w:t>
      </w:r>
      <w:proofErr w:type="spellStart"/>
      <w:r w:rsidRPr="00095912">
        <w:rPr>
          <w:sz w:val="24"/>
          <w:szCs w:val="24"/>
        </w:rPr>
        <w:t>seyahat</w:t>
      </w:r>
      <w:proofErr w:type="spellEnd"/>
      <w:r w:rsidRPr="00095912">
        <w:rPr>
          <w:sz w:val="24"/>
          <w:szCs w:val="24"/>
        </w:rPr>
        <w:t xml:space="preserve"> </w:t>
      </w:r>
      <w:proofErr w:type="spellStart"/>
      <w:r w:rsidRPr="00095912">
        <w:rPr>
          <w:sz w:val="24"/>
          <w:szCs w:val="24"/>
        </w:rPr>
        <w:t>hibesi</w:t>
      </w:r>
      <w:proofErr w:type="spellEnd"/>
      <w:r w:rsidRPr="00095912">
        <w:rPr>
          <w:sz w:val="24"/>
          <w:szCs w:val="24"/>
        </w:rPr>
        <w:t xml:space="preserve"> </w:t>
      </w:r>
      <w:proofErr w:type="spellStart"/>
      <w:r w:rsidRPr="00095912">
        <w:rPr>
          <w:sz w:val="24"/>
          <w:szCs w:val="24"/>
        </w:rPr>
        <w:t>vermeyebilir</w:t>
      </w:r>
      <w:proofErr w:type="spellEnd"/>
      <w:r w:rsidRPr="00095912">
        <w:rPr>
          <w:sz w:val="24"/>
          <w:szCs w:val="24"/>
        </w:rPr>
        <w:t xml:space="preserve">. </w:t>
      </w:r>
      <w:proofErr w:type="spellStart"/>
      <w:r w:rsidRPr="00095912">
        <w:rPr>
          <w:sz w:val="24"/>
          <w:szCs w:val="24"/>
        </w:rPr>
        <w:t>Ancak</w:t>
      </w:r>
      <w:proofErr w:type="spellEnd"/>
      <w:r w:rsidRPr="00095912">
        <w:rPr>
          <w:sz w:val="24"/>
          <w:szCs w:val="24"/>
        </w:rPr>
        <w:t xml:space="preserve"> bu </w:t>
      </w:r>
      <w:proofErr w:type="spellStart"/>
      <w:r w:rsidRPr="00095912">
        <w:rPr>
          <w:sz w:val="24"/>
          <w:szCs w:val="24"/>
        </w:rPr>
        <w:t>durumda</w:t>
      </w:r>
      <w:proofErr w:type="spellEnd"/>
      <w:r w:rsidRPr="00095912">
        <w:rPr>
          <w:sz w:val="24"/>
          <w:szCs w:val="24"/>
        </w:rPr>
        <w:t xml:space="preserve"> </w:t>
      </w:r>
      <w:proofErr w:type="spellStart"/>
      <w:r w:rsidRPr="00095912">
        <w:rPr>
          <w:sz w:val="24"/>
          <w:szCs w:val="24"/>
        </w:rPr>
        <w:t>tüm</w:t>
      </w:r>
      <w:proofErr w:type="spellEnd"/>
      <w:r w:rsidRPr="00095912">
        <w:rPr>
          <w:sz w:val="24"/>
          <w:szCs w:val="24"/>
        </w:rPr>
        <w:t xml:space="preserve"> </w:t>
      </w:r>
      <w:proofErr w:type="spellStart"/>
      <w:r w:rsidRPr="00095912">
        <w:rPr>
          <w:sz w:val="24"/>
          <w:szCs w:val="24"/>
        </w:rPr>
        <w:t>öğrenci</w:t>
      </w:r>
      <w:proofErr w:type="spellEnd"/>
      <w:r w:rsidRPr="00095912">
        <w:rPr>
          <w:sz w:val="24"/>
          <w:szCs w:val="24"/>
        </w:rPr>
        <w:t>/</w:t>
      </w:r>
      <w:proofErr w:type="spellStart"/>
      <w:r w:rsidRPr="00095912">
        <w:rPr>
          <w:sz w:val="24"/>
          <w:szCs w:val="24"/>
        </w:rPr>
        <w:t>yeni</w:t>
      </w:r>
      <w:proofErr w:type="spellEnd"/>
      <w:r w:rsidRPr="00095912">
        <w:rPr>
          <w:sz w:val="24"/>
          <w:szCs w:val="24"/>
        </w:rPr>
        <w:t xml:space="preserve"> </w:t>
      </w:r>
      <w:proofErr w:type="spellStart"/>
      <w:r w:rsidRPr="00095912">
        <w:rPr>
          <w:sz w:val="24"/>
          <w:szCs w:val="24"/>
        </w:rPr>
        <w:t>mezunlara</w:t>
      </w:r>
      <w:proofErr w:type="spellEnd"/>
      <w:r w:rsidRPr="00095912">
        <w:rPr>
          <w:sz w:val="24"/>
          <w:szCs w:val="24"/>
        </w:rPr>
        <w:t xml:space="preserve"> </w:t>
      </w:r>
      <w:proofErr w:type="spellStart"/>
      <w:r w:rsidRPr="00095912">
        <w:rPr>
          <w:sz w:val="24"/>
          <w:szCs w:val="24"/>
        </w:rPr>
        <w:t>eşit</w:t>
      </w:r>
      <w:proofErr w:type="spellEnd"/>
      <w:r w:rsidRPr="00095912">
        <w:rPr>
          <w:sz w:val="24"/>
          <w:szCs w:val="24"/>
        </w:rPr>
        <w:t xml:space="preserve"> </w:t>
      </w:r>
      <w:proofErr w:type="spellStart"/>
      <w:r w:rsidRPr="00095912">
        <w:rPr>
          <w:sz w:val="24"/>
          <w:szCs w:val="24"/>
        </w:rPr>
        <w:t>davranılmalıdır</w:t>
      </w:r>
      <w:proofErr w:type="spellEnd"/>
      <w:r w:rsidRPr="00095912">
        <w:rPr>
          <w:sz w:val="24"/>
          <w:szCs w:val="24"/>
        </w:rPr>
        <w:t>.)</w:t>
      </w:r>
    </w:p>
    <w:p w14:paraId="2616095F" w14:textId="5332905D" w:rsidR="006745A7" w:rsidRDefault="006745A7" w:rsidP="006745A7">
      <w:pPr>
        <w:autoSpaceDE w:val="0"/>
        <w:autoSpaceDN w:val="0"/>
        <w:adjustRightInd w:val="0"/>
        <w:spacing w:line="360" w:lineRule="auto"/>
        <w:jc w:val="both"/>
      </w:pPr>
    </w:p>
    <w:p w14:paraId="1874A76F" w14:textId="77777777" w:rsidR="00DC26AE" w:rsidRPr="004329EB" w:rsidRDefault="00DC26AE" w:rsidP="00F13D25">
      <w:pPr>
        <w:autoSpaceDE w:val="0"/>
        <w:autoSpaceDN w:val="0"/>
        <w:adjustRightInd w:val="0"/>
        <w:spacing w:line="360" w:lineRule="auto"/>
        <w:jc w:val="both"/>
      </w:pPr>
    </w:p>
    <w:tbl>
      <w:tblPr>
        <w:tblStyle w:val="TableGrid"/>
        <w:tblW w:w="0" w:type="auto"/>
        <w:tblLook w:val="04A0" w:firstRow="1" w:lastRow="0" w:firstColumn="1" w:lastColumn="0" w:noHBand="0" w:noVBand="1"/>
      </w:tblPr>
      <w:tblGrid>
        <w:gridCol w:w="3021"/>
        <w:gridCol w:w="3018"/>
        <w:gridCol w:w="3017"/>
      </w:tblGrid>
      <w:tr w:rsidR="00F13D25" w:rsidRPr="004329EB" w14:paraId="086847CB" w14:textId="77777777" w:rsidTr="00F13D25">
        <w:tc>
          <w:tcPr>
            <w:tcW w:w="3068" w:type="dxa"/>
          </w:tcPr>
          <w:p w14:paraId="0243F30E" w14:textId="2A1F9B12" w:rsidR="00F13D25" w:rsidRPr="004329EB" w:rsidRDefault="00F13D25" w:rsidP="00F13D25">
            <w:pPr>
              <w:autoSpaceDE w:val="0"/>
              <w:autoSpaceDN w:val="0"/>
              <w:adjustRightInd w:val="0"/>
              <w:spacing w:line="360" w:lineRule="auto"/>
              <w:jc w:val="both"/>
            </w:pPr>
            <w:r w:rsidRPr="004329EB">
              <w:t>Seyahat Mesafesi</w:t>
            </w:r>
          </w:p>
        </w:tc>
        <w:tc>
          <w:tcPr>
            <w:tcW w:w="3069" w:type="dxa"/>
          </w:tcPr>
          <w:p w14:paraId="03D0124B" w14:textId="4BFA258B" w:rsidR="00F13D25" w:rsidRPr="004329EB" w:rsidRDefault="00F13D25" w:rsidP="00F13D25">
            <w:pPr>
              <w:autoSpaceDE w:val="0"/>
              <w:autoSpaceDN w:val="0"/>
              <w:adjustRightInd w:val="0"/>
              <w:spacing w:line="360" w:lineRule="auto"/>
              <w:jc w:val="both"/>
            </w:pPr>
            <w:r w:rsidRPr="004329EB">
              <w:t xml:space="preserve"> Standart Seyahat Hibe Tutarı </w:t>
            </w:r>
            <w:r w:rsidR="00822000" w:rsidRPr="004329EB">
              <w:t>(Avro</w:t>
            </w:r>
            <w:r w:rsidRPr="004329EB">
              <w:t>)</w:t>
            </w:r>
          </w:p>
        </w:tc>
        <w:tc>
          <w:tcPr>
            <w:tcW w:w="3069" w:type="dxa"/>
          </w:tcPr>
          <w:p w14:paraId="605A6F2F" w14:textId="41B53873" w:rsidR="00F13D25" w:rsidRPr="004329EB" w:rsidRDefault="00F13D25" w:rsidP="00F13D25">
            <w:pPr>
              <w:autoSpaceDE w:val="0"/>
              <w:autoSpaceDN w:val="0"/>
              <w:adjustRightInd w:val="0"/>
              <w:spacing w:line="360" w:lineRule="auto"/>
              <w:jc w:val="both"/>
            </w:pPr>
            <w:r w:rsidRPr="004329EB">
              <w:t xml:space="preserve"> Yeşil Seyahat Hibe Tutarı (Avro)</w:t>
            </w:r>
          </w:p>
        </w:tc>
      </w:tr>
      <w:tr w:rsidR="00F13D25" w:rsidRPr="004329EB" w14:paraId="794ABBF7" w14:textId="77777777" w:rsidTr="00F13D25">
        <w:tc>
          <w:tcPr>
            <w:tcW w:w="3068" w:type="dxa"/>
          </w:tcPr>
          <w:p w14:paraId="2396E641" w14:textId="7E385B0A" w:rsidR="00F13D25" w:rsidRPr="004329EB" w:rsidRDefault="00F13D25" w:rsidP="00F13D25">
            <w:pPr>
              <w:autoSpaceDE w:val="0"/>
              <w:autoSpaceDN w:val="0"/>
              <w:adjustRightInd w:val="0"/>
              <w:spacing w:line="360" w:lineRule="auto"/>
              <w:jc w:val="both"/>
            </w:pPr>
            <w:r w:rsidRPr="004329EB">
              <w:t>10 ile 99 KM arasında</w:t>
            </w:r>
          </w:p>
        </w:tc>
        <w:tc>
          <w:tcPr>
            <w:tcW w:w="3069" w:type="dxa"/>
          </w:tcPr>
          <w:p w14:paraId="6F0C053B" w14:textId="59219C5C" w:rsidR="00F13D25" w:rsidRPr="004329EB" w:rsidRDefault="00F13D25" w:rsidP="00F13D25">
            <w:pPr>
              <w:autoSpaceDE w:val="0"/>
              <w:autoSpaceDN w:val="0"/>
              <w:adjustRightInd w:val="0"/>
              <w:spacing w:line="360" w:lineRule="auto"/>
              <w:jc w:val="both"/>
            </w:pPr>
            <w:r w:rsidRPr="004329EB">
              <w:t>23</w:t>
            </w:r>
          </w:p>
        </w:tc>
        <w:tc>
          <w:tcPr>
            <w:tcW w:w="3069" w:type="dxa"/>
          </w:tcPr>
          <w:p w14:paraId="3B319C6C" w14:textId="77777777" w:rsidR="00F13D25" w:rsidRPr="004329EB" w:rsidRDefault="00F13D25" w:rsidP="00F13D25">
            <w:pPr>
              <w:autoSpaceDE w:val="0"/>
              <w:autoSpaceDN w:val="0"/>
              <w:adjustRightInd w:val="0"/>
              <w:spacing w:line="360" w:lineRule="auto"/>
              <w:jc w:val="both"/>
            </w:pPr>
          </w:p>
        </w:tc>
      </w:tr>
      <w:tr w:rsidR="00F13D25" w:rsidRPr="004329EB" w14:paraId="676701F0" w14:textId="77777777" w:rsidTr="00F13D25">
        <w:tc>
          <w:tcPr>
            <w:tcW w:w="3068" w:type="dxa"/>
          </w:tcPr>
          <w:p w14:paraId="4319DFAD" w14:textId="0FCED915" w:rsidR="00F13D25" w:rsidRPr="004329EB" w:rsidRDefault="00F13D25" w:rsidP="00F13D25">
            <w:pPr>
              <w:autoSpaceDE w:val="0"/>
              <w:autoSpaceDN w:val="0"/>
              <w:adjustRightInd w:val="0"/>
              <w:spacing w:line="360" w:lineRule="auto"/>
              <w:jc w:val="both"/>
            </w:pPr>
            <w:r w:rsidRPr="004329EB">
              <w:t>100 ila 499 KM arasında</w:t>
            </w:r>
          </w:p>
        </w:tc>
        <w:tc>
          <w:tcPr>
            <w:tcW w:w="3069" w:type="dxa"/>
          </w:tcPr>
          <w:p w14:paraId="52A6CDE2" w14:textId="63D5EF93" w:rsidR="00F13D25" w:rsidRPr="004329EB" w:rsidRDefault="00F13D25" w:rsidP="00F13D25">
            <w:pPr>
              <w:autoSpaceDE w:val="0"/>
              <w:autoSpaceDN w:val="0"/>
              <w:adjustRightInd w:val="0"/>
              <w:spacing w:line="360" w:lineRule="auto"/>
              <w:jc w:val="both"/>
            </w:pPr>
            <w:r w:rsidRPr="004329EB">
              <w:t>180</w:t>
            </w:r>
          </w:p>
        </w:tc>
        <w:tc>
          <w:tcPr>
            <w:tcW w:w="3069" w:type="dxa"/>
          </w:tcPr>
          <w:p w14:paraId="64352F5D" w14:textId="27B33796" w:rsidR="00F13D25" w:rsidRPr="004329EB" w:rsidRDefault="00260823" w:rsidP="00F13D25">
            <w:pPr>
              <w:autoSpaceDE w:val="0"/>
              <w:autoSpaceDN w:val="0"/>
              <w:adjustRightInd w:val="0"/>
              <w:spacing w:line="360" w:lineRule="auto"/>
              <w:jc w:val="both"/>
            </w:pPr>
            <w:r w:rsidRPr="004329EB">
              <w:t>210</w:t>
            </w:r>
          </w:p>
        </w:tc>
      </w:tr>
      <w:tr w:rsidR="00F13D25" w:rsidRPr="004329EB" w14:paraId="36F8A2F4" w14:textId="77777777" w:rsidTr="00F13D25">
        <w:tc>
          <w:tcPr>
            <w:tcW w:w="3068" w:type="dxa"/>
          </w:tcPr>
          <w:p w14:paraId="75C23764" w14:textId="7E6134EA" w:rsidR="00F13D25" w:rsidRPr="004329EB" w:rsidRDefault="00F13D25" w:rsidP="00F13D25">
            <w:pPr>
              <w:autoSpaceDE w:val="0"/>
              <w:autoSpaceDN w:val="0"/>
              <w:adjustRightInd w:val="0"/>
              <w:spacing w:line="360" w:lineRule="auto"/>
              <w:jc w:val="both"/>
            </w:pPr>
            <w:r w:rsidRPr="004329EB">
              <w:t>500 ile 1999 KM arasında</w:t>
            </w:r>
          </w:p>
        </w:tc>
        <w:tc>
          <w:tcPr>
            <w:tcW w:w="3069" w:type="dxa"/>
          </w:tcPr>
          <w:p w14:paraId="36D3E40D" w14:textId="5382897D" w:rsidR="00F13D25" w:rsidRPr="004329EB" w:rsidRDefault="00F13D25" w:rsidP="00F13D25">
            <w:pPr>
              <w:autoSpaceDE w:val="0"/>
              <w:autoSpaceDN w:val="0"/>
              <w:adjustRightInd w:val="0"/>
              <w:spacing w:line="360" w:lineRule="auto"/>
              <w:jc w:val="both"/>
            </w:pPr>
            <w:r w:rsidRPr="004329EB">
              <w:t>275</w:t>
            </w:r>
          </w:p>
        </w:tc>
        <w:tc>
          <w:tcPr>
            <w:tcW w:w="3069" w:type="dxa"/>
          </w:tcPr>
          <w:p w14:paraId="79E08FC6" w14:textId="640FFA90" w:rsidR="00F13D25" w:rsidRPr="004329EB" w:rsidRDefault="00260823" w:rsidP="00F13D25">
            <w:pPr>
              <w:autoSpaceDE w:val="0"/>
              <w:autoSpaceDN w:val="0"/>
              <w:adjustRightInd w:val="0"/>
              <w:spacing w:line="360" w:lineRule="auto"/>
              <w:jc w:val="both"/>
            </w:pPr>
            <w:r w:rsidRPr="004329EB">
              <w:t>320</w:t>
            </w:r>
          </w:p>
        </w:tc>
      </w:tr>
      <w:tr w:rsidR="00F13D25" w:rsidRPr="004329EB" w14:paraId="073E2F6D" w14:textId="77777777" w:rsidTr="00F13D25">
        <w:tc>
          <w:tcPr>
            <w:tcW w:w="3068" w:type="dxa"/>
          </w:tcPr>
          <w:p w14:paraId="7B904693" w14:textId="69D0F8B9" w:rsidR="00F13D25" w:rsidRPr="004329EB" w:rsidRDefault="00F13D25" w:rsidP="00F13D25">
            <w:pPr>
              <w:autoSpaceDE w:val="0"/>
              <w:autoSpaceDN w:val="0"/>
              <w:adjustRightInd w:val="0"/>
              <w:spacing w:line="360" w:lineRule="auto"/>
              <w:jc w:val="both"/>
            </w:pPr>
            <w:r w:rsidRPr="004329EB">
              <w:t>2000 ile 2999 KM arasında</w:t>
            </w:r>
          </w:p>
        </w:tc>
        <w:tc>
          <w:tcPr>
            <w:tcW w:w="3069" w:type="dxa"/>
          </w:tcPr>
          <w:p w14:paraId="68F070BB" w14:textId="2643ADB3" w:rsidR="00F13D25" w:rsidRPr="004329EB" w:rsidRDefault="00F13D25" w:rsidP="00F13D25">
            <w:pPr>
              <w:autoSpaceDE w:val="0"/>
              <w:autoSpaceDN w:val="0"/>
              <w:adjustRightInd w:val="0"/>
              <w:spacing w:line="360" w:lineRule="auto"/>
              <w:jc w:val="both"/>
            </w:pPr>
            <w:r w:rsidRPr="004329EB">
              <w:t>360</w:t>
            </w:r>
          </w:p>
        </w:tc>
        <w:tc>
          <w:tcPr>
            <w:tcW w:w="3069" w:type="dxa"/>
          </w:tcPr>
          <w:p w14:paraId="6B21B589" w14:textId="291A1374" w:rsidR="00F13D25" w:rsidRPr="004329EB" w:rsidRDefault="00260823" w:rsidP="00F13D25">
            <w:pPr>
              <w:autoSpaceDE w:val="0"/>
              <w:autoSpaceDN w:val="0"/>
              <w:adjustRightInd w:val="0"/>
              <w:spacing w:line="360" w:lineRule="auto"/>
              <w:jc w:val="both"/>
            </w:pPr>
            <w:r w:rsidRPr="004329EB">
              <w:t>410</w:t>
            </w:r>
          </w:p>
        </w:tc>
      </w:tr>
      <w:tr w:rsidR="00F13D25" w:rsidRPr="004329EB" w14:paraId="3F899061" w14:textId="77777777" w:rsidTr="00F13D25">
        <w:tc>
          <w:tcPr>
            <w:tcW w:w="3068" w:type="dxa"/>
          </w:tcPr>
          <w:p w14:paraId="77AE1660" w14:textId="2B753B96" w:rsidR="00F13D25" w:rsidRPr="004329EB" w:rsidRDefault="00F13D25" w:rsidP="00F13D25">
            <w:pPr>
              <w:autoSpaceDE w:val="0"/>
              <w:autoSpaceDN w:val="0"/>
              <w:adjustRightInd w:val="0"/>
              <w:spacing w:line="360" w:lineRule="auto"/>
              <w:jc w:val="both"/>
            </w:pPr>
            <w:r w:rsidRPr="004329EB">
              <w:t>3000 ile 3999 KM arasında</w:t>
            </w:r>
          </w:p>
        </w:tc>
        <w:tc>
          <w:tcPr>
            <w:tcW w:w="3069" w:type="dxa"/>
          </w:tcPr>
          <w:p w14:paraId="6C9D6067" w14:textId="62302FF1" w:rsidR="00F13D25" w:rsidRPr="004329EB" w:rsidRDefault="00F13D25" w:rsidP="00F13D25">
            <w:pPr>
              <w:autoSpaceDE w:val="0"/>
              <w:autoSpaceDN w:val="0"/>
              <w:adjustRightInd w:val="0"/>
              <w:spacing w:line="360" w:lineRule="auto"/>
              <w:jc w:val="both"/>
            </w:pPr>
            <w:r w:rsidRPr="004329EB">
              <w:t>530</w:t>
            </w:r>
          </w:p>
        </w:tc>
        <w:tc>
          <w:tcPr>
            <w:tcW w:w="3069" w:type="dxa"/>
          </w:tcPr>
          <w:p w14:paraId="6C882F40" w14:textId="75FF390B" w:rsidR="00F13D25" w:rsidRPr="004329EB" w:rsidRDefault="00260823" w:rsidP="00F13D25">
            <w:pPr>
              <w:autoSpaceDE w:val="0"/>
              <w:autoSpaceDN w:val="0"/>
              <w:adjustRightInd w:val="0"/>
              <w:spacing w:line="360" w:lineRule="auto"/>
              <w:jc w:val="both"/>
            </w:pPr>
            <w:r w:rsidRPr="004329EB">
              <w:t>610</w:t>
            </w:r>
          </w:p>
        </w:tc>
      </w:tr>
      <w:tr w:rsidR="00F13D25" w:rsidRPr="004329EB" w14:paraId="4C74AF31" w14:textId="77777777" w:rsidTr="00F13D25">
        <w:tc>
          <w:tcPr>
            <w:tcW w:w="3068" w:type="dxa"/>
          </w:tcPr>
          <w:p w14:paraId="1B74A2E5" w14:textId="745DBD9A" w:rsidR="00F13D25" w:rsidRPr="004329EB" w:rsidRDefault="00F13D25" w:rsidP="00F13D25">
            <w:pPr>
              <w:autoSpaceDE w:val="0"/>
              <w:autoSpaceDN w:val="0"/>
              <w:adjustRightInd w:val="0"/>
              <w:spacing w:line="360" w:lineRule="auto"/>
              <w:jc w:val="both"/>
            </w:pPr>
            <w:r w:rsidRPr="004329EB">
              <w:t>4000 ile 7999 KM arasında</w:t>
            </w:r>
          </w:p>
        </w:tc>
        <w:tc>
          <w:tcPr>
            <w:tcW w:w="3069" w:type="dxa"/>
          </w:tcPr>
          <w:p w14:paraId="6499F3DF" w14:textId="634A311A" w:rsidR="00F13D25" w:rsidRPr="004329EB" w:rsidRDefault="00F13D25" w:rsidP="00F13D25">
            <w:pPr>
              <w:autoSpaceDE w:val="0"/>
              <w:autoSpaceDN w:val="0"/>
              <w:adjustRightInd w:val="0"/>
              <w:spacing w:line="360" w:lineRule="auto"/>
              <w:jc w:val="both"/>
            </w:pPr>
            <w:r w:rsidRPr="004329EB">
              <w:t>820</w:t>
            </w:r>
          </w:p>
        </w:tc>
        <w:tc>
          <w:tcPr>
            <w:tcW w:w="3069" w:type="dxa"/>
          </w:tcPr>
          <w:p w14:paraId="012D9333" w14:textId="77777777" w:rsidR="00F13D25" w:rsidRPr="004329EB" w:rsidRDefault="00F13D25" w:rsidP="00F13D25">
            <w:pPr>
              <w:autoSpaceDE w:val="0"/>
              <w:autoSpaceDN w:val="0"/>
              <w:adjustRightInd w:val="0"/>
              <w:spacing w:line="360" w:lineRule="auto"/>
              <w:jc w:val="both"/>
            </w:pPr>
          </w:p>
        </w:tc>
      </w:tr>
      <w:tr w:rsidR="00F13D25" w:rsidRPr="004329EB" w14:paraId="6EA16BED" w14:textId="77777777" w:rsidTr="00F13D25">
        <w:tc>
          <w:tcPr>
            <w:tcW w:w="3068" w:type="dxa"/>
          </w:tcPr>
          <w:p w14:paraId="3371D653" w14:textId="4B73AF66" w:rsidR="00F13D25" w:rsidRPr="004329EB" w:rsidRDefault="00F13D25" w:rsidP="00F13D25">
            <w:pPr>
              <w:autoSpaceDE w:val="0"/>
              <w:autoSpaceDN w:val="0"/>
              <w:adjustRightInd w:val="0"/>
              <w:spacing w:line="360" w:lineRule="auto"/>
              <w:jc w:val="both"/>
            </w:pPr>
            <w:r w:rsidRPr="004329EB">
              <w:t>8000 KM veya daha fazlasında</w:t>
            </w:r>
          </w:p>
        </w:tc>
        <w:tc>
          <w:tcPr>
            <w:tcW w:w="3069" w:type="dxa"/>
          </w:tcPr>
          <w:p w14:paraId="31380632" w14:textId="69EDF47B" w:rsidR="00F13D25" w:rsidRPr="004329EB" w:rsidRDefault="00F13D25" w:rsidP="00F13D25">
            <w:pPr>
              <w:autoSpaceDE w:val="0"/>
              <w:autoSpaceDN w:val="0"/>
              <w:adjustRightInd w:val="0"/>
              <w:spacing w:line="360" w:lineRule="auto"/>
              <w:jc w:val="both"/>
            </w:pPr>
            <w:r w:rsidRPr="004329EB">
              <w:t>1.500</w:t>
            </w:r>
          </w:p>
        </w:tc>
        <w:tc>
          <w:tcPr>
            <w:tcW w:w="3069" w:type="dxa"/>
          </w:tcPr>
          <w:p w14:paraId="4D52700C" w14:textId="77777777" w:rsidR="00F13D25" w:rsidRPr="004329EB" w:rsidRDefault="00F13D25" w:rsidP="00F13D25">
            <w:pPr>
              <w:autoSpaceDE w:val="0"/>
              <w:autoSpaceDN w:val="0"/>
              <w:adjustRightInd w:val="0"/>
              <w:spacing w:line="360" w:lineRule="auto"/>
              <w:jc w:val="both"/>
            </w:pPr>
          </w:p>
        </w:tc>
      </w:tr>
    </w:tbl>
    <w:p w14:paraId="1165C41A" w14:textId="386A4F81" w:rsidR="00F13D25" w:rsidRDefault="00F13D25" w:rsidP="00F13D25">
      <w:pPr>
        <w:autoSpaceDE w:val="0"/>
        <w:autoSpaceDN w:val="0"/>
        <w:adjustRightInd w:val="0"/>
        <w:spacing w:line="360" w:lineRule="auto"/>
        <w:jc w:val="both"/>
        <w:rPr>
          <w:rFonts w:ascii="Calibri" w:hAnsi="Calibri"/>
        </w:rPr>
      </w:pPr>
    </w:p>
    <w:p w14:paraId="6178E2A4" w14:textId="759B8D69" w:rsidR="00DC26AE" w:rsidRDefault="00DC26AE" w:rsidP="00F13D25">
      <w:pPr>
        <w:autoSpaceDE w:val="0"/>
        <w:autoSpaceDN w:val="0"/>
        <w:adjustRightInd w:val="0"/>
        <w:spacing w:line="360" w:lineRule="auto"/>
        <w:jc w:val="both"/>
        <w:rPr>
          <w:rFonts w:ascii="Calibri" w:hAnsi="Calibri"/>
        </w:rPr>
      </w:pPr>
    </w:p>
    <w:p w14:paraId="63A4E355" w14:textId="19C723D7" w:rsidR="00DC26AE" w:rsidRPr="00DC26AE" w:rsidRDefault="00DC26AE" w:rsidP="00DC26AE">
      <w:pPr>
        <w:autoSpaceDE w:val="0"/>
        <w:autoSpaceDN w:val="0"/>
        <w:adjustRightInd w:val="0"/>
        <w:spacing w:line="360" w:lineRule="auto"/>
        <w:jc w:val="both"/>
        <w:rPr>
          <w:rFonts w:ascii="Calibri" w:hAnsi="Calibri"/>
          <w:b/>
        </w:rPr>
      </w:pPr>
      <w:r w:rsidRPr="00DC26AE">
        <w:rPr>
          <w:rFonts w:ascii="Calibri" w:hAnsi="Calibri"/>
          <w:b/>
        </w:rPr>
        <w:t>Seyahat Desteği Almayan Öğrenci/Yeni Mezunlar için Yeşil Seyahat Desteği</w:t>
      </w:r>
    </w:p>
    <w:p w14:paraId="6B8CDB32" w14:textId="2C7E589F" w:rsidR="00DC26AE" w:rsidRPr="00F13D25" w:rsidRDefault="00DC26AE" w:rsidP="00DC26AE">
      <w:pPr>
        <w:autoSpaceDE w:val="0"/>
        <w:autoSpaceDN w:val="0"/>
        <w:adjustRightInd w:val="0"/>
        <w:spacing w:line="360" w:lineRule="auto"/>
        <w:jc w:val="both"/>
        <w:rPr>
          <w:rFonts w:ascii="Calibri" w:hAnsi="Calibri"/>
        </w:rPr>
      </w:pPr>
      <w:r w:rsidRPr="00DC26AE">
        <w:rPr>
          <w:rFonts w:ascii="Calibri" w:hAnsi="Calibri"/>
        </w:rPr>
        <w:t>Seyahat desteği almayan öğrenci/yeni mezunlara, yeşil seyahati tercih etmeleri durumunda, tek seferlik 50 Avro tutarında ilave bir hibe ile seyahat günleri için 4 güne kadar bireysel destek hibesi verilebilecektir.</w:t>
      </w:r>
    </w:p>
    <w:sectPr w:rsidR="00DC26AE" w:rsidRPr="00F13D25" w:rsidSect="00897251">
      <w:headerReference w:type="default" r:id="rId8"/>
      <w:footerReference w:type="even" r:id="rId9"/>
      <w:footerReference w:type="default" r:id="rId10"/>
      <w:pgSz w:w="11900" w:h="16840"/>
      <w:pgMar w:top="110" w:right="1417" w:bottom="1276" w:left="1417" w:header="708" w:footer="708" w:gutter="0"/>
      <w:pgBorders>
        <w:top w:val="single" w:sz="24" w:space="1" w:color="130093"/>
        <w:left w:val="single" w:sz="24" w:space="4" w:color="130093"/>
        <w:bottom w:val="single" w:sz="24" w:space="1" w:color="130093"/>
        <w:right w:val="single" w:sz="24" w:space="4" w:color="130093"/>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501E" w14:textId="77777777" w:rsidR="007B5641" w:rsidRDefault="007B5641" w:rsidP="00997131">
      <w:r>
        <w:separator/>
      </w:r>
    </w:p>
  </w:endnote>
  <w:endnote w:type="continuationSeparator" w:id="0">
    <w:p w14:paraId="38E5384B" w14:textId="77777777" w:rsidR="007B5641" w:rsidRDefault="007B5641" w:rsidP="0099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DE55" w14:textId="77777777" w:rsidR="00683181" w:rsidRDefault="00683181" w:rsidP="00890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F15E9" w14:textId="77777777" w:rsidR="00683181" w:rsidRDefault="0068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CDFB" w14:textId="77777777" w:rsidR="00683181" w:rsidRDefault="00683181" w:rsidP="00890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49A">
      <w:rPr>
        <w:rStyle w:val="PageNumber"/>
        <w:noProof/>
      </w:rPr>
      <w:t>1</w:t>
    </w:r>
    <w:r>
      <w:rPr>
        <w:rStyle w:val="PageNumber"/>
      </w:rPr>
      <w:fldChar w:fldCharType="end"/>
    </w:r>
  </w:p>
  <w:p w14:paraId="7066E229" w14:textId="77777777" w:rsidR="00683181" w:rsidRDefault="0068318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8B0D" w14:textId="77777777" w:rsidR="007B5641" w:rsidRDefault="007B5641" w:rsidP="00997131">
      <w:r>
        <w:separator/>
      </w:r>
    </w:p>
  </w:footnote>
  <w:footnote w:type="continuationSeparator" w:id="0">
    <w:p w14:paraId="6E58D290" w14:textId="77777777" w:rsidR="007B5641" w:rsidRDefault="007B5641" w:rsidP="0099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5A5" w14:textId="77777777" w:rsidR="00683181" w:rsidRDefault="00683181">
    <w:pPr>
      <w:pStyle w:val="Header"/>
    </w:pPr>
    <w:r>
      <w:tab/>
    </w:r>
    <w:r>
      <w:rPr>
        <w:noProof/>
      </w:rPr>
      <w:drawing>
        <wp:inline distT="0" distB="0" distL="0" distR="0" wp14:anchorId="2E838614" wp14:editId="06BB743A">
          <wp:extent cx="2009775" cy="542925"/>
          <wp:effectExtent l="0" t="0" r="0" b="0"/>
          <wp:docPr id="1" name="Picture 1" descr="Tobb Etü Yatay Logo Ye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b Etü Yatay Logo Yeni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667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16F6"/>
    <w:multiLevelType w:val="hybridMultilevel"/>
    <w:tmpl w:val="019A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63A02"/>
    <w:multiLevelType w:val="hybridMultilevel"/>
    <w:tmpl w:val="5D561A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665044"/>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4" w15:restartNumberingAfterBreak="0">
    <w:nsid w:val="0CBA6A11"/>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3D31EC"/>
    <w:multiLevelType w:val="hybridMultilevel"/>
    <w:tmpl w:val="039CFABE"/>
    <w:lvl w:ilvl="0" w:tplc="8076D68A">
      <w:start w:val="2828"/>
      <w:numFmt w:val="bullet"/>
      <w:lvlText w:val="-"/>
      <w:lvlJc w:val="left"/>
      <w:pPr>
        <w:ind w:left="420" w:hanging="360"/>
      </w:pPr>
      <w:rPr>
        <w:rFonts w:ascii="Calibri" w:eastAsia="Times New Roman"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6" w15:restartNumberingAfterBreak="0">
    <w:nsid w:val="10A95B8C"/>
    <w:multiLevelType w:val="hybridMultilevel"/>
    <w:tmpl w:val="BADC32B0"/>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720"/>
        </w:tabs>
        <w:ind w:left="72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9">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92826"/>
    <w:multiLevelType w:val="hybridMultilevel"/>
    <w:tmpl w:val="DBA6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868"/>
    <w:multiLevelType w:val="hybridMultilevel"/>
    <w:tmpl w:val="E6FAC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9F0138"/>
    <w:multiLevelType w:val="hybridMultilevel"/>
    <w:tmpl w:val="925070B6"/>
    <w:lvl w:ilvl="0" w:tplc="04090001">
      <w:start w:val="1"/>
      <w:numFmt w:val="bullet"/>
      <w:lvlText w:val=""/>
      <w:lvlJc w:val="left"/>
      <w:pPr>
        <w:ind w:left="360" w:hanging="360"/>
      </w:pPr>
      <w:rPr>
        <w:rFonts w:ascii="Symbol" w:hAnsi="Symbol" w:hint="default"/>
      </w:rPr>
    </w:lvl>
    <w:lvl w:ilvl="1" w:tplc="8F927472">
      <w:start w:val="5"/>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625745"/>
    <w:multiLevelType w:val="hybridMultilevel"/>
    <w:tmpl w:val="98A211F6"/>
    <w:lvl w:ilvl="0" w:tplc="041F0003">
      <w:start w:val="1"/>
      <w:numFmt w:val="bullet"/>
      <w:lvlText w:val="o"/>
      <w:lvlJc w:val="left"/>
      <w:pPr>
        <w:ind w:left="2148" w:hanging="360"/>
      </w:pPr>
      <w:rPr>
        <w:rFonts w:ascii="Courier New" w:hAnsi="Courier New" w:cs="Courier New"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1" w15:restartNumberingAfterBreak="0">
    <w:nsid w:val="2CEB618B"/>
    <w:multiLevelType w:val="hybridMultilevel"/>
    <w:tmpl w:val="5CFA5ACA"/>
    <w:lvl w:ilvl="0" w:tplc="0409000F">
      <w:start w:val="1"/>
      <w:numFmt w:val="decimal"/>
      <w:lvlText w:val="%1."/>
      <w:lvlJc w:val="left"/>
      <w:pPr>
        <w:ind w:left="360" w:hanging="360"/>
      </w:pPr>
    </w:lvl>
    <w:lvl w:ilvl="1" w:tplc="4D10C6A0">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A1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4B2FD9"/>
    <w:multiLevelType w:val="hybridMultilevel"/>
    <w:tmpl w:val="EDD82B38"/>
    <w:lvl w:ilvl="0" w:tplc="53BE167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A6C1310"/>
    <w:multiLevelType w:val="hybridMultilevel"/>
    <w:tmpl w:val="FA48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A45E8"/>
    <w:multiLevelType w:val="hybridMultilevel"/>
    <w:tmpl w:val="2B907ED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9">
      <w:start w:val="1"/>
      <w:numFmt w:val="bullet"/>
      <w:lvlText w:val=""/>
      <w:lvlJc w:val="left"/>
      <w:pPr>
        <w:tabs>
          <w:tab w:val="num" w:pos="2520"/>
        </w:tabs>
        <w:ind w:left="2520" w:hanging="360"/>
      </w:pPr>
      <w:rPr>
        <w:rFonts w:ascii="Wingdings" w:hAnsi="Wingdings"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380B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3A73F7"/>
    <w:multiLevelType w:val="hybridMultilevel"/>
    <w:tmpl w:val="4CFCF1EA"/>
    <w:lvl w:ilvl="0" w:tplc="667E513C">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97A7F3B"/>
    <w:multiLevelType w:val="hybridMultilevel"/>
    <w:tmpl w:val="F61C58C2"/>
    <w:lvl w:ilvl="0" w:tplc="9FCAA2E8">
      <w:start w:val="1"/>
      <w:numFmt w:val="decimal"/>
      <w:lvlText w:val="%1."/>
      <w:lvlJc w:val="left"/>
      <w:pPr>
        <w:ind w:left="360" w:hanging="360"/>
      </w:pPr>
      <w:rPr>
        <w:rFonts w:hint="default"/>
        <w:u w:val="none"/>
      </w:rPr>
    </w:lvl>
    <w:lvl w:ilvl="1" w:tplc="04090019" w:tentative="1">
      <w:start w:val="1"/>
      <w:numFmt w:val="lowerLetter"/>
      <w:lvlText w:val="%2."/>
      <w:lvlJc w:val="left"/>
      <w:pPr>
        <w:ind w:left="667" w:hanging="360"/>
      </w:pPr>
    </w:lvl>
    <w:lvl w:ilvl="2" w:tplc="0409001B" w:tentative="1">
      <w:start w:val="1"/>
      <w:numFmt w:val="lowerRoman"/>
      <w:lvlText w:val="%3."/>
      <w:lvlJc w:val="right"/>
      <w:pPr>
        <w:ind w:left="1387" w:hanging="180"/>
      </w:pPr>
    </w:lvl>
    <w:lvl w:ilvl="3" w:tplc="0409000F" w:tentative="1">
      <w:start w:val="1"/>
      <w:numFmt w:val="decimal"/>
      <w:lvlText w:val="%4."/>
      <w:lvlJc w:val="left"/>
      <w:pPr>
        <w:ind w:left="2107" w:hanging="360"/>
      </w:pPr>
    </w:lvl>
    <w:lvl w:ilvl="4" w:tplc="04090019" w:tentative="1">
      <w:start w:val="1"/>
      <w:numFmt w:val="lowerLetter"/>
      <w:lvlText w:val="%5."/>
      <w:lvlJc w:val="left"/>
      <w:pPr>
        <w:ind w:left="2827" w:hanging="360"/>
      </w:pPr>
    </w:lvl>
    <w:lvl w:ilvl="5" w:tplc="0409001B" w:tentative="1">
      <w:start w:val="1"/>
      <w:numFmt w:val="lowerRoman"/>
      <w:lvlText w:val="%6."/>
      <w:lvlJc w:val="right"/>
      <w:pPr>
        <w:ind w:left="3547" w:hanging="180"/>
      </w:pPr>
    </w:lvl>
    <w:lvl w:ilvl="6" w:tplc="0409000F" w:tentative="1">
      <w:start w:val="1"/>
      <w:numFmt w:val="decimal"/>
      <w:lvlText w:val="%7."/>
      <w:lvlJc w:val="left"/>
      <w:pPr>
        <w:ind w:left="4267" w:hanging="360"/>
      </w:pPr>
    </w:lvl>
    <w:lvl w:ilvl="7" w:tplc="04090019" w:tentative="1">
      <w:start w:val="1"/>
      <w:numFmt w:val="lowerLetter"/>
      <w:lvlText w:val="%8."/>
      <w:lvlJc w:val="left"/>
      <w:pPr>
        <w:ind w:left="4987" w:hanging="360"/>
      </w:pPr>
    </w:lvl>
    <w:lvl w:ilvl="8" w:tplc="0409001B" w:tentative="1">
      <w:start w:val="1"/>
      <w:numFmt w:val="lowerRoman"/>
      <w:lvlText w:val="%9."/>
      <w:lvlJc w:val="right"/>
      <w:pPr>
        <w:ind w:left="5707" w:hanging="180"/>
      </w:pPr>
    </w:lvl>
  </w:abstractNum>
  <w:abstractNum w:abstractNumId="19" w15:restartNumberingAfterBreak="0">
    <w:nsid w:val="4A3B7FCC"/>
    <w:multiLevelType w:val="hybridMultilevel"/>
    <w:tmpl w:val="E10623A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1E17E0"/>
    <w:multiLevelType w:val="hybridMultilevel"/>
    <w:tmpl w:val="C6460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84015"/>
    <w:multiLevelType w:val="hybridMultilevel"/>
    <w:tmpl w:val="71B22DE2"/>
    <w:lvl w:ilvl="0" w:tplc="041F0001">
      <w:start w:val="1"/>
      <w:numFmt w:val="bullet"/>
      <w:lvlText w:val=""/>
      <w:lvlJc w:val="left"/>
      <w:pPr>
        <w:tabs>
          <w:tab w:val="num" w:pos="360"/>
        </w:tabs>
        <w:ind w:left="360" w:hanging="360"/>
      </w:pPr>
      <w:rPr>
        <w:rFonts w:ascii="Symbol" w:hAnsi="Symbol" w:hint="default"/>
      </w:rPr>
    </w:lvl>
    <w:lvl w:ilvl="1" w:tplc="041F0005">
      <w:start w:val="1"/>
      <w:numFmt w:val="bullet"/>
      <w:lvlText w:val=""/>
      <w:lvlJc w:val="left"/>
      <w:pPr>
        <w:tabs>
          <w:tab w:val="num" w:pos="360"/>
        </w:tabs>
        <w:ind w:left="360" w:hanging="360"/>
      </w:pPr>
      <w:rPr>
        <w:rFonts w:ascii="Wingdings" w:hAnsi="Wingdings"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715ED7"/>
    <w:multiLevelType w:val="hybridMultilevel"/>
    <w:tmpl w:val="44E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5FDE"/>
    <w:multiLevelType w:val="hybridMultilevel"/>
    <w:tmpl w:val="E23EFF60"/>
    <w:lvl w:ilvl="0" w:tplc="C8C85DC6">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9002493"/>
    <w:multiLevelType w:val="hybridMultilevel"/>
    <w:tmpl w:val="9CE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6B30"/>
    <w:multiLevelType w:val="hybridMultilevel"/>
    <w:tmpl w:val="7C18439C"/>
    <w:lvl w:ilvl="0" w:tplc="D23E32BA">
      <w:start w:val="1"/>
      <w:numFmt w:val="decimal"/>
      <w:lvlText w:val="%1."/>
      <w:lvlJc w:val="left"/>
      <w:pPr>
        <w:ind w:left="1133" w:hanging="360"/>
      </w:pPr>
      <w:rPr>
        <w:rFonts w:hint="default"/>
        <w:u w:val="single"/>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5B3D7755"/>
    <w:multiLevelType w:val="multilevel"/>
    <w:tmpl w:val="706430B4"/>
    <w:lvl w:ilvl="0">
      <w:start w:val="1"/>
      <w:numFmt w:val="decimal"/>
      <w:lvlText w:val="%1."/>
      <w:lvlJc w:val="left"/>
      <w:pPr>
        <w:tabs>
          <w:tab w:val="num" w:pos="773"/>
        </w:tabs>
        <w:ind w:left="773" w:hanging="360"/>
      </w:pPr>
      <w:rPr>
        <w:rFonts w:hint="default"/>
      </w:rPr>
    </w:lvl>
    <w:lvl w:ilvl="1">
      <w:start w:val="1"/>
      <w:numFmt w:val="lowerLetter"/>
      <w:lvlText w:val="%2."/>
      <w:lvlJc w:val="left"/>
      <w:pPr>
        <w:tabs>
          <w:tab w:val="num" w:pos="1493"/>
        </w:tabs>
        <w:ind w:left="1493" w:hanging="360"/>
      </w:pPr>
    </w:lvl>
    <w:lvl w:ilvl="2">
      <w:start w:val="1"/>
      <w:numFmt w:val="lowerRoman"/>
      <w:lvlText w:val="%3."/>
      <w:lvlJc w:val="right"/>
      <w:pPr>
        <w:tabs>
          <w:tab w:val="num" w:pos="2213"/>
        </w:tabs>
        <w:ind w:left="2213" w:hanging="180"/>
      </w:pPr>
    </w:lvl>
    <w:lvl w:ilvl="3">
      <w:start w:val="1"/>
      <w:numFmt w:val="decimal"/>
      <w:lvlText w:val="%4."/>
      <w:lvlJc w:val="left"/>
      <w:pPr>
        <w:tabs>
          <w:tab w:val="num" w:pos="2933"/>
        </w:tabs>
        <w:ind w:left="2933" w:hanging="360"/>
      </w:pPr>
    </w:lvl>
    <w:lvl w:ilvl="4">
      <w:start w:val="1"/>
      <w:numFmt w:val="lowerLetter"/>
      <w:lvlText w:val="%5."/>
      <w:lvlJc w:val="left"/>
      <w:pPr>
        <w:tabs>
          <w:tab w:val="num" w:pos="3653"/>
        </w:tabs>
        <w:ind w:left="3653" w:hanging="360"/>
      </w:pPr>
    </w:lvl>
    <w:lvl w:ilvl="5">
      <w:start w:val="1"/>
      <w:numFmt w:val="lowerRoman"/>
      <w:lvlText w:val="%6."/>
      <w:lvlJc w:val="right"/>
      <w:pPr>
        <w:tabs>
          <w:tab w:val="num" w:pos="4373"/>
        </w:tabs>
        <w:ind w:left="4373" w:hanging="180"/>
      </w:pPr>
    </w:lvl>
    <w:lvl w:ilvl="6">
      <w:start w:val="1"/>
      <w:numFmt w:val="decimal"/>
      <w:lvlText w:val="%7."/>
      <w:lvlJc w:val="left"/>
      <w:pPr>
        <w:tabs>
          <w:tab w:val="num" w:pos="5093"/>
        </w:tabs>
        <w:ind w:left="5093" w:hanging="360"/>
      </w:pPr>
    </w:lvl>
    <w:lvl w:ilvl="7">
      <w:start w:val="1"/>
      <w:numFmt w:val="lowerLetter"/>
      <w:lvlText w:val="%8."/>
      <w:lvlJc w:val="left"/>
      <w:pPr>
        <w:tabs>
          <w:tab w:val="num" w:pos="5813"/>
        </w:tabs>
        <w:ind w:left="5813" w:hanging="360"/>
      </w:pPr>
    </w:lvl>
    <w:lvl w:ilvl="8">
      <w:start w:val="1"/>
      <w:numFmt w:val="lowerRoman"/>
      <w:lvlText w:val="%9."/>
      <w:lvlJc w:val="right"/>
      <w:pPr>
        <w:tabs>
          <w:tab w:val="num" w:pos="6533"/>
        </w:tabs>
        <w:ind w:left="6533" w:hanging="180"/>
      </w:pPr>
    </w:lvl>
  </w:abstractNum>
  <w:abstractNum w:abstractNumId="27" w15:restartNumberingAfterBreak="0">
    <w:nsid w:val="5CE802EB"/>
    <w:multiLevelType w:val="multilevel"/>
    <w:tmpl w:val="2B907E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784EFB"/>
    <w:multiLevelType w:val="hybridMultilevel"/>
    <w:tmpl w:val="706430B4"/>
    <w:lvl w:ilvl="0" w:tplc="3CF6348C">
      <w:start w:val="1"/>
      <w:numFmt w:val="decimal"/>
      <w:lvlText w:val="%1."/>
      <w:lvlJc w:val="left"/>
      <w:pPr>
        <w:tabs>
          <w:tab w:val="num" w:pos="773"/>
        </w:tabs>
        <w:ind w:left="773" w:hanging="360"/>
      </w:pPr>
      <w:rPr>
        <w:rFonts w:hint="default"/>
      </w:rPr>
    </w:lvl>
    <w:lvl w:ilvl="1" w:tplc="041F0019" w:tentative="1">
      <w:start w:val="1"/>
      <w:numFmt w:val="lowerLetter"/>
      <w:lvlText w:val="%2."/>
      <w:lvlJc w:val="left"/>
      <w:pPr>
        <w:tabs>
          <w:tab w:val="num" w:pos="1493"/>
        </w:tabs>
        <w:ind w:left="1493" w:hanging="360"/>
      </w:pPr>
    </w:lvl>
    <w:lvl w:ilvl="2" w:tplc="041F001B" w:tentative="1">
      <w:start w:val="1"/>
      <w:numFmt w:val="lowerRoman"/>
      <w:lvlText w:val="%3."/>
      <w:lvlJc w:val="right"/>
      <w:pPr>
        <w:tabs>
          <w:tab w:val="num" w:pos="2213"/>
        </w:tabs>
        <w:ind w:left="2213" w:hanging="180"/>
      </w:pPr>
    </w:lvl>
    <w:lvl w:ilvl="3" w:tplc="041F000F" w:tentative="1">
      <w:start w:val="1"/>
      <w:numFmt w:val="decimal"/>
      <w:lvlText w:val="%4."/>
      <w:lvlJc w:val="left"/>
      <w:pPr>
        <w:tabs>
          <w:tab w:val="num" w:pos="2933"/>
        </w:tabs>
        <w:ind w:left="2933" w:hanging="360"/>
      </w:pPr>
    </w:lvl>
    <w:lvl w:ilvl="4" w:tplc="041F0019" w:tentative="1">
      <w:start w:val="1"/>
      <w:numFmt w:val="lowerLetter"/>
      <w:lvlText w:val="%5."/>
      <w:lvlJc w:val="left"/>
      <w:pPr>
        <w:tabs>
          <w:tab w:val="num" w:pos="3653"/>
        </w:tabs>
        <w:ind w:left="3653" w:hanging="360"/>
      </w:pPr>
    </w:lvl>
    <w:lvl w:ilvl="5" w:tplc="041F001B" w:tentative="1">
      <w:start w:val="1"/>
      <w:numFmt w:val="lowerRoman"/>
      <w:lvlText w:val="%6."/>
      <w:lvlJc w:val="right"/>
      <w:pPr>
        <w:tabs>
          <w:tab w:val="num" w:pos="4373"/>
        </w:tabs>
        <w:ind w:left="4373" w:hanging="180"/>
      </w:pPr>
    </w:lvl>
    <w:lvl w:ilvl="6" w:tplc="041F000F" w:tentative="1">
      <w:start w:val="1"/>
      <w:numFmt w:val="decimal"/>
      <w:lvlText w:val="%7."/>
      <w:lvlJc w:val="left"/>
      <w:pPr>
        <w:tabs>
          <w:tab w:val="num" w:pos="5093"/>
        </w:tabs>
        <w:ind w:left="5093" w:hanging="360"/>
      </w:pPr>
    </w:lvl>
    <w:lvl w:ilvl="7" w:tplc="041F0019" w:tentative="1">
      <w:start w:val="1"/>
      <w:numFmt w:val="lowerLetter"/>
      <w:lvlText w:val="%8."/>
      <w:lvlJc w:val="left"/>
      <w:pPr>
        <w:tabs>
          <w:tab w:val="num" w:pos="5813"/>
        </w:tabs>
        <w:ind w:left="5813" w:hanging="360"/>
      </w:pPr>
    </w:lvl>
    <w:lvl w:ilvl="8" w:tplc="041F001B" w:tentative="1">
      <w:start w:val="1"/>
      <w:numFmt w:val="lowerRoman"/>
      <w:lvlText w:val="%9."/>
      <w:lvlJc w:val="right"/>
      <w:pPr>
        <w:tabs>
          <w:tab w:val="num" w:pos="6533"/>
        </w:tabs>
        <w:ind w:left="6533" w:hanging="180"/>
      </w:pPr>
    </w:lvl>
  </w:abstractNum>
  <w:abstractNum w:abstractNumId="29" w15:restartNumberingAfterBreak="0">
    <w:nsid w:val="64EC7513"/>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9E5B23"/>
    <w:multiLevelType w:val="hybridMultilevel"/>
    <w:tmpl w:val="30164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30F8F"/>
    <w:multiLevelType w:val="hybridMultilevel"/>
    <w:tmpl w:val="2F342A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673677A"/>
    <w:multiLevelType w:val="hybridMultilevel"/>
    <w:tmpl w:val="8BACB5A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60"/>
        </w:tabs>
        <w:ind w:left="36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513FB7"/>
    <w:multiLevelType w:val="multilevel"/>
    <w:tmpl w:val="8BACB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3F7022"/>
    <w:multiLevelType w:val="hybridMultilevel"/>
    <w:tmpl w:val="36409A66"/>
    <w:lvl w:ilvl="0" w:tplc="546AD120">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5" w15:restartNumberingAfterBreak="0">
    <w:nsid w:val="7FF948CD"/>
    <w:multiLevelType w:val="hybridMultilevel"/>
    <w:tmpl w:val="1518BF44"/>
    <w:lvl w:ilvl="0" w:tplc="3CF634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28800631">
    <w:abstractNumId w:val="2"/>
  </w:num>
  <w:num w:numId="2" w16cid:durableId="733890471">
    <w:abstractNumId w:val="13"/>
  </w:num>
  <w:num w:numId="3" w16cid:durableId="638610331">
    <w:abstractNumId w:val="35"/>
  </w:num>
  <w:num w:numId="4" w16cid:durableId="2071612907">
    <w:abstractNumId w:val="28"/>
  </w:num>
  <w:num w:numId="5" w16cid:durableId="238102187">
    <w:abstractNumId w:val="32"/>
  </w:num>
  <w:num w:numId="6" w16cid:durableId="827329283">
    <w:abstractNumId w:val="33"/>
  </w:num>
  <w:num w:numId="7" w16cid:durableId="1916890355">
    <w:abstractNumId w:val="29"/>
  </w:num>
  <w:num w:numId="8" w16cid:durableId="23792493">
    <w:abstractNumId w:val="15"/>
  </w:num>
  <w:num w:numId="9" w16cid:durableId="1893149900">
    <w:abstractNumId w:val="27"/>
  </w:num>
  <w:num w:numId="10" w16cid:durableId="954365275">
    <w:abstractNumId w:val="6"/>
  </w:num>
  <w:num w:numId="11" w16cid:durableId="484050092">
    <w:abstractNumId w:val="4"/>
  </w:num>
  <w:num w:numId="12" w16cid:durableId="1396465578">
    <w:abstractNumId w:val="21"/>
  </w:num>
  <w:num w:numId="13" w16cid:durableId="1655639756">
    <w:abstractNumId w:val="31"/>
  </w:num>
  <w:num w:numId="14" w16cid:durableId="1889105041">
    <w:abstractNumId w:val="10"/>
  </w:num>
  <w:num w:numId="15" w16cid:durableId="1255893899">
    <w:abstractNumId w:val="0"/>
  </w:num>
  <w:num w:numId="16" w16cid:durableId="1849364675">
    <w:abstractNumId w:val="3"/>
  </w:num>
  <w:num w:numId="17" w16cid:durableId="1101225252">
    <w:abstractNumId w:val="26"/>
  </w:num>
  <w:num w:numId="18" w16cid:durableId="66534409">
    <w:abstractNumId w:val="25"/>
  </w:num>
  <w:num w:numId="19" w16cid:durableId="525752707">
    <w:abstractNumId w:val="18"/>
  </w:num>
  <w:num w:numId="20" w16cid:durableId="1989354511">
    <w:abstractNumId w:val="11"/>
  </w:num>
  <w:num w:numId="21" w16cid:durableId="113601735">
    <w:abstractNumId w:val="30"/>
  </w:num>
  <w:num w:numId="22" w16cid:durableId="607351456">
    <w:abstractNumId w:val="20"/>
  </w:num>
  <w:num w:numId="23" w16cid:durableId="430047636">
    <w:abstractNumId w:val="17"/>
  </w:num>
  <w:num w:numId="24" w16cid:durableId="662197503">
    <w:abstractNumId w:val="12"/>
  </w:num>
  <w:num w:numId="25" w16cid:durableId="76635157">
    <w:abstractNumId w:val="16"/>
  </w:num>
  <w:num w:numId="26" w16cid:durableId="1022165458">
    <w:abstractNumId w:val="1"/>
  </w:num>
  <w:num w:numId="27" w16cid:durableId="1160973060">
    <w:abstractNumId w:val="22"/>
  </w:num>
  <w:num w:numId="28" w16cid:durableId="1658879532">
    <w:abstractNumId w:val="14"/>
  </w:num>
  <w:num w:numId="29" w16cid:durableId="584337141">
    <w:abstractNumId w:val="9"/>
  </w:num>
  <w:num w:numId="30" w16cid:durableId="904603926">
    <w:abstractNumId w:val="23"/>
  </w:num>
  <w:num w:numId="31" w16cid:durableId="292830330">
    <w:abstractNumId w:val="5"/>
  </w:num>
  <w:num w:numId="32" w16cid:durableId="980621036">
    <w:abstractNumId w:val="34"/>
  </w:num>
  <w:num w:numId="33" w16cid:durableId="2011910631">
    <w:abstractNumId w:val="19"/>
  </w:num>
  <w:num w:numId="34" w16cid:durableId="185604208">
    <w:abstractNumId w:val="8"/>
  </w:num>
  <w:num w:numId="35" w16cid:durableId="252511987">
    <w:abstractNumId w:val="24"/>
  </w:num>
  <w:num w:numId="36" w16cid:durableId="1929577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C9"/>
    <w:rsid w:val="00003A85"/>
    <w:rsid w:val="00005F8F"/>
    <w:rsid w:val="00024F53"/>
    <w:rsid w:val="00030CD4"/>
    <w:rsid w:val="00031BAF"/>
    <w:rsid w:val="00035218"/>
    <w:rsid w:val="000476D1"/>
    <w:rsid w:val="00052164"/>
    <w:rsid w:val="00052247"/>
    <w:rsid w:val="000543CF"/>
    <w:rsid w:val="00055384"/>
    <w:rsid w:val="00062560"/>
    <w:rsid w:val="0006309D"/>
    <w:rsid w:val="00067D98"/>
    <w:rsid w:val="00073BBC"/>
    <w:rsid w:val="00086FEE"/>
    <w:rsid w:val="00094C89"/>
    <w:rsid w:val="00095912"/>
    <w:rsid w:val="00096411"/>
    <w:rsid w:val="00097620"/>
    <w:rsid w:val="000A5938"/>
    <w:rsid w:val="000B0E57"/>
    <w:rsid w:val="000B0E96"/>
    <w:rsid w:val="000B20B0"/>
    <w:rsid w:val="000B3598"/>
    <w:rsid w:val="000B3930"/>
    <w:rsid w:val="000B492F"/>
    <w:rsid w:val="000C3F6A"/>
    <w:rsid w:val="000C4725"/>
    <w:rsid w:val="000D4B3B"/>
    <w:rsid w:val="000E233D"/>
    <w:rsid w:val="0010214D"/>
    <w:rsid w:val="001160A9"/>
    <w:rsid w:val="00121D7F"/>
    <w:rsid w:val="00123574"/>
    <w:rsid w:val="001254F2"/>
    <w:rsid w:val="00132BF5"/>
    <w:rsid w:val="00137361"/>
    <w:rsid w:val="001412E0"/>
    <w:rsid w:val="001470A6"/>
    <w:rsid w:val="0014738E"/>
    <w:rsid w:val="00163F42"/>
    <w:rsid w:val="0017025E"/>
    <w:rsid w:val="00176753"/>
    <w:rsid w:val="00191CED"/>
    <w:rsid w:val="00191F61"/>
    <w:rsid w:val="001967CC"/>
    <w:rsid w:val="00197C67"/>
    <w:rsid w:val="001A3719"/>
    <w:rsid w:val="001A7F69"/>
    <w:rsid w:val="001C1AAC"/>
    <w:rsid w:val="001C46C3"/>
    <w:rsid w:val="001D1EFC"/>
    <w:rsid w:val="001D7D02"/>
    <w:rsid w:val="001E1647"/>
    <w:rsid w:val="001E1A95"/>
    <w:rsid w:val="001E7A91"/>
    <w:rsid w:val="001F1C97"/>
    <w:rsid w:val="00206666"/>
    <w:rsid w:val="002242B5"/>
    <w:rsid w:val="00224A5B"/>
    <w:rsid w:val="00227FBF"/>
    <w:rsid w:val="0023094D"/>
    <w:rsid w:val="002311D7"/>
    <w:rsid w:val="002331CF"/>
    <w:rsid w:val="00243C19"/>
    <w:rsid w:val="002467E0"/>
    <w:rsid w:val="0025463C"/>
    <w:rsid w:val="00260823"/>
    <w:rsid w:val="002723D3"/>
    <w:rsid w:val="002728B9"/>
    <w:rsid w:val="002804D2"/>
    <w:rsid w:val="0028424E"/>
    <w:rsid w:val="002900E6"/>
    <w:rsid w:val="00295248"/>
    <w:rsid w:val="002A2ABD"/>
    <w:rsid w:val="002A7500"/>
    <w:rsid w:val="002B5141"/>
    <w:rsid w:val="002D4512"/>
    <w:rsid w:val="0030126E"/>
    <w:rsid w:val="00302AF6"/>
    <w:rsid w:val="003061DA"/>
    <w:rsid w:val="00316BF6"/>
    <w:rsid w:val="0031756F"/>
    <w:rsid w:val="003331D2"/>
    <w:rsid w:val="00342AC4"/>
    <w:rsid w:val="00344A65"/>
    <w:rsid w:val="00350544"/>
    <w:rsid w:val="00360946"/>
    <w:rsid w:val="00370D45"/>
    <w:rsid w:val="00370D96"/>
    <w:rsid w:val="003716C9"/>
    <w:rsid w:val="00374162"/>
    <w:rsid w:val="00374EBE"/>
    <w:rsid w:val="00380342"/>
    <w:rsid w:val="003954D5"/>
    <w:rsid w:val="00396275"/>
    <w:rsid w:val="003A4348"/>
    <w:rsid w:val="003B4121"/>
    <w:rsid w:val="003B46FC"/>
    <w:rsid w:val="003C37E3"/>
    <w:rsid w:val="003D36FC"/>
    <w:rsid w:val="003D4EA1"/>
    <w:rsid w:val="003E455A"/>
    <w:rsid w:val="003F5D44"/>
    <w:rsid w:val="00400F7D"/>
    <w:rsid w:val="004018E8"/>
    <w:rsid w:val="00403D02"/>
    <w:rsid w:val="0041625D"/>
    <w:rsid w:val="0042126A"/>
    <w:rsid w:val="004213B3"/>
    <w:rsid w:val="00423186"/>
    <w:rsid w:val="004329EB"/>
    <w:rsid w:val="0044425F"/>
    <w:rsid w:val="00454742"/>
    <w:rsid w:val="004568E9"/>
    <w:rsid w:val="00475978"/>
    <w:rsid w:val="004828C1"/>
    <w:rsid w:val="004A20EA"/>
    <w:rsid w:val="004A70D8"/>
    <w:rsid w:val="004B1B13"/>
    <w:rsid w:val="004B49B6"/>
    <w:rsid w:val="004C29DB"/>
    <w:rsid w:val="004E09DB"/>
    <w:rsid w:val="004E2308"/>
    <w:rsid w:val="004E33AE"/>
    <w:rsid w:val="004E6366"/>
    <w:rsid w:val="004F0597"/>
    <w:rsid w:val="004F3099"/>
    <w:rsid w:val="00500DE4"/>
    <w:rsid w:val="00501D69"/>
    <w:rsid w:val="00501E49"/>
    <w:rsid w:val="00516B6B"/>
    <w:rsid w:val="00517953"/>
    <w:rsid w:val="005211CF"/>
    <w:rsid w:val="005229FE"/>
    <w:rsid w:val="00542419"/>
    <w:rsid w:val="0054386B"/>
    <w:rsid w:val="00545A30"/>
    <w:rsid w:val="00554D9D"/>
    <w:rsid w:val="0056120B"/>
    <w:rsid w:val="00563A3F"/>
    <w:rsid w:val="00571A8D"/>
    <w:rsid w:val="005777EB"/>
    <w:rsid w:val="00582F9E"/>
    <w:rsid w:val="005A1003"/>
    <w:rsid w:val="005A21FE"/>
    <w:rsid w:val="005A5D39"/>
    <w:rsid w:val="005B65FE"/>
    <w:rsid w:val="005B753B"/>
    <w:rsid w:val="005C01AA"/>
    <w:rsid w:val="005C30C9"/>
    <w:rsid w:val="005E6117"/>
    <w:rsid w:val="005F2D1A"/>
    <w:rsid w:val="005F31CE"/>
    <w:rsid w:val="005F3B09"/>
    <w:rsid w:val="005F3F30"/>
    <w:rsid w:val="005F6AFB"/>
    <w:rsid w:val="0062368E"/>
    <w:rsid w:val="00624EC0"/>
    <w:rsid w:val="00634FFE"/>
    <w:rsid w:val="00636202"/>
    <w:rsid w:val="00645542"/>
    <w:rsid w:val="00646431"/>
    <w:rsid w:val="00646A65"/>
    <w:rsid w:val="00647043"/>
    <w:rsid w:val="00651652"/>
    <w:rsid w:val="00656A90"/>
    <w:rsid w:val="006672E2"/>
    <w:rsid w:val="00672808"/>
    <w:rsid w:val="006745A7"/>
    <w:rsid w:val="0067485A"/>
    <w:rsid w:val="00683181"/>
    <w:rsid w:val="0069122F"/>
    <w:rsid w:val="006926EE"/>
    <w:rsid w:val="00692E8F"/>
    <w:rsid w:val="0069473F"/>
    <w:rsid w:val="006A07CF"/>
    <w:rsid w:val="006A2EE2"/>
    <w:rsid w:val="006A6B22"/>
    <w:rsid w:val="006C0878"/>
    <w:rsid w:val="006C5BAF"/>
    <w:rsid w:val="006C6C28"/>
    <w:rsid w:val="006E42D6"/>
    <w:rsid w:val="006F3660"/>
    <w:rsid w:val="007138F0"/>
    <w:rsid w:val="00722929"/>
    <w:rsid w:val="007332A5"/>
    <w:rsid w:val="00734491"/>
    <w:rsid w:val="00734B13"/>
    <w:rsid w:val="007407BC"/>
    <w:rsid w:val="00740963"/>
    <w:rsid w:val="00745B99"/>
    <w:rsid w:val="00747740"/>
    <w:rsid w:val="007479A0"/>
    <w:rsid w:val="00754DCA"/>
    <w:rsid w:val="00792ECD"/>
    <w:rsid w:val="007B0267"/>
    <w:rsid w:val="007B4F5F"/>
    <w:rsid w:val="007B5641"/>
    <w:rsid w:val="007C23D0"/>
    <w:rsid w:val="007C4A11"/>
    <w:rsid w:val="007D26CD"/>
    <w:rsid w:val="007E168C"/>
    <w:rsid w:val="008139E0"/>
    <w:rsid w:val="00822000"/>
    <w:rsid w:val="008404A4"/>
    <w:rsid w:val="008534D0"/>
    <w:rsid w:val="008540C2"/>
    <w:rsid w:val="00861426"/>
    <w:rsid w:val="00864A96"/>
    <w:rsid w:val="0086733E"/>
    <w:rsid w:val="00881C2C"/>
    <w:rsid w:val="008822E3"/>
    <w:rsid w:val="00883EA4"/>
    <w:rsid w:val="0089058E"/>
    <w:rsid w:val="00895165"/>
    <w:rsid w:val="00897251"/>
    <w:rsid w:val="008B76A1"/>
    <w:rsid w:val="008B7BFD"/>
    <w:rsid w:val="008C0AD3"/>
    <w:rsid w:val="008C25B4"/>
    <w:rsid w:val="008C5A33"/>
    <w:rsid w:val="008C6EEB"/>
    <w:rsid w:val="009006E0"/>
    <w:rsid w:val="00900CA4"/>
    <w:rsid w:val="00901A5C"/>
    <w:rsid w:val="009020AC"/>
    <w:rsid w:val="00927227"/>
    <w:rsid w:val="009278E2"/>
    <w:rsid w:val="00931CCC"/>
    <w:rsid w:val="00933FF9"/>
    <w:rsid w:val="0093793E"/>
    <w:rsid w:val="00937B5D"/>
    <w:rsid w:val="00941F78"/>
    <w:rsid w:val="00952597"/>
    <w:rsid w:val="00953515"/>
    <w:rsid w:val="00963AC2"/>
    <w:rsid w:val="009668FA"/>
    <w:rsid w:val="0097071C"/>
    <w:rsid w:val="00972A66"/>
    <w:rsid w:val="0097354B"/>
    <w:rsid w:val="00973FDD"/>
    <w:rsid w:val="009803EB"/>
    <w:rsid w:val="00983F47"/>
    <w:rsid w:val="0098627C"/>
    <w:rsid w:val="00997131"/>
    <w:rsid w:val="009A496D"/>
    <w:rsid w:val="009B3B4C"/>
    <w:rsid w:val="009B4AD9"/>
    <w:rsid w:val="009B790A"/>
    <w:rsid w:val="009B7A51"/>
    <w:rsid w:val="009E015F"/>
    <w:rsid w:val="009F04E2"/>
    <w:rsid w:val="009F05C4"/>
    <w:rsid w:val="009F2821"/>
    <w:rsid w:val="009F3AB7"/>
    <w:rsid w:val="009F4248"/>
    <w:rsid w:val="009F5D5F"/>
    <w:rsid w:val="00A119B0"/>
    <w:rsid w:val="00A13C52"/>
    <w:rsid w:val="00A14948"/>
    <w:rsid w:val="00A2473A"/>
    <w:rsid w:val="00A24A1F"/>
    <w:rsid w:val="00A31D32"/>
    <w:rsid w:val="00A41673"/>
    <w:rsid w:val="00A4243B"/>
    <w:rsid w:val="00A43DFE"/>
    <w:rsid w:val="00A53010"/>
    <w:rsid w:val="00A535D1"/>
    <w:rsid w:val="00A64F23"/>
    <w:rsid w:val="00A723C2"/>
    <w:rsid w:val="00A80DD4"/>
    <w:rsid w:val="00A84183"/>
    <w:rsid w:val="00A90115"/>
    <w:rsid w:val="00A96C0E"/>
    <w:rsid w:val="00AA7873"/>
    <w:rsid w:val="00AB786D"/>
    <w:rsid w:val="00AE4EA6"/>
    <w:rsid w:val="00AE7FAD"/>
    <w:rsid w:val="00AF0413"/>
    <w:rsid w:val="00AF6490"/>
    <w:rsid w:val="00B024DB"/>
    <w:rsid w:val="00B02CCA"/>
    <w:rsid w:val="00B12F88"/>
    <w:rsid w:val="00B16CB1"/>
    <w:rsid w:val="00B234D0"/>
    <w:rsid w:val="00B444F4"/>
    <w:rsid w:val="00B51E89"/>
    <w:rsid w:val="00B53EBA"/>
    <w:rsid w:val="00B61DDF"/>
    <w:rsid w:val="00B61EB2"/>
    <w:rsid w:val="00B62057"/>
    <w:rsid w:val="00B66033"/>
    <w:rsid w:val="00B6648C"/>
    <w:rsid w:val="00B83460"/>
    <w:rsid w:val="00B85FB1"/>
    <w:rsid w:val="00B906F3"/>
    <w:rsid w:val="00B91643"/>
    <w:rsid w:val="00BA7C99"/>
    <w:rsid w:val="00BB3A49"/>
    <w:rsid w:val="00BB74C6"/>
    <w:rsid w:val="00BB7BD4"/>
    <w:rsid w:val="00BC0096"/>
    <w:rsid w:val="00BC59D5"/>
    <w:rsid w:val="00BD6F91"/>
    <w:rsid w:val="00BE39CC"/>
    <w:rsid w:val="00BF55B4"/>
    <w:rsid w:val="00C00582"/>
    <w:rsid w:val="00C01EA2"/>
    <w:rsid w:val="00C10F18"/>
    <w:rsid w:val="00C14904"/>
    <w:rsid w:val="00C1552A"/>
    <w:rsid w:val="00C218E9"/>
    <w:rsid w:val="00C26BFE"/>
    <w:rsid w:val="00C43665"/>
    <w:rsid w:val="00C52D31"/>
    <w:rsid w:val="00C67960"/>
    <w:rsid w:val="00C76194"/>
    <w:rsid w:val="00C82311"/>
    <w:rsid w:val="00C82BAC"/>
    <w:rsid w:val="00C837A7"/>
    <w:rsid w:val="00C83A4F"/>
    <w:rsid w:val="00C90CE6"/>
    <w:rsid w:val="00C91A87"/>
    <w:rsid w:val="00C9411D"/>
    <w:rsid w:val="00CA538B"/>
    <w:rsid w:val="00CB1F30"/>
    <w:rsid w:val="00CB55A9"/>
    <w:rsid w:val="00CB5972"/>
    <w:rsid w:val="00CB7D01"/>
    <w:rsid w:val="00CC1FF4"/>
    <w:rsid w:val="00CC74EF"/>
    <w:rsid w:val="00CC7C1C"/>
    <w:rsid w:val="00CD1665"/>
    <w:rsid w:val="00CD603B"/>
    <w:rsid w:val="00CE28DE"/>
    <w:rsid w:val="00CE5E37"/>
    <w:rsid w:val="00CF5DEC"/>
    <w:rsid w:val="00D01549"/>
    <w:rsid w:val="00D06AAB"/>
    <w:rsid w:val="00D17EA0"/>
    <w:rsid w:val="00D20845"/>
    <w:rsid w:val="00D22641"/>
    <w:rsid w:val="00D31E38"/>
    <w:rsid w:val="00D44604"/>
    <w:rsid w:val="00D540C7"/>
    <w:rsid w:val="00D74153"/>
    <w:rsid w:val="00D76619"/>
    <w:rsid w:val="00D77878"/>
    <w:rsid w:val="00D82350"/>
    <w:rsid w:val="00DA1F1C"/>
    <w:rsid w:val="00DB0D5E"/>
    <w:rsid w:val="00DB178B"/>
    <w:rsid w:val="00DB2469"/>
    <w:rsid w:val="00DB7F2F"/>
    <w:rsid w:val="00DC15A2"/>
    <w:rsid w:val="00DC25BE"/>
    <w:rsid w:val="00DC26AE"/>
    <w:rsid w:val="00DC6298"/>
    <w:rsid w:val="00DE0FF1"/>
    <w:rsid w:val="00DF72CB"/>
    <w:rsid w:val="00E02966"/>
    <w:rsid w:val="00E17C67"/>
    <w:rsid w:val="00E244DC"/>
    <w:rsid w:val="00E3482E"/>
    <w:rsid w:val="00E36429"/>
    <w:rsid w:val="00E426D8"/>
    <w:rsid w:val="00E469D4"/>
    <w:rsid w:val="00E51151"/>
    <w:rsid w:val="00E602B7"/>
    <w:rsid w:val="00E704B2"/>
    <w:rsid w:val="00EB281E"/>
    <w:rsid w:val="00EB444E"/>
    <w:rsid w:val="00EB704A"/>
    <w:rsid w:val="00EB756D"/>
    <w:rsid w:val="00EC0928"/>
    <w:rsid w:val="00EC1504"/>
    <w:rsid w:val="00EC3AB9"/>
    <w:rsid w:val="00ED1657"/>
    <w:rsid w:val="00ED5E5B"/>
    <w:rsid w:val="00ED71C6"/>
    <w:rsid w:val="00EF1F98"/>
    <w:rsid w:val="00EF1F9F"/>
    <w:rsid w:val="00EF64D8"/>
    <w:rsid w:val="00F1277B"/>
    <w:rsid w:val="00F13D25"/>
    <w:rsid w:val="00F13D52"/>
    <w:rsid w:val="00F15F1B"/>
    <w:rsid w:val="00F176C9"/>
    <w:rsid w:val="00F20090"/>
    <w:rsid w:val="00F233E6"/>
    <w:rsid w:val="00F31E01"/>
    <w:rsid w:val="00F375C6"/>
    <w:rsid w:val="00F37D38"/>
    <w:rsid w:val="00F4777E"/>
    <w:rsid w:val="00F538B7"/>
    <w:rsid w:val="00F62A5A"/>
    <w:rsid w:val="00F7249A"/>
    <w:rsid w:val="00F74BFA"/>
    <w:rsid w:val="00F90F4B"/>
    <w:rsid w:val="00F9510E"/>
    <w:rsid w:val="00F9772F"/>
    <w:rsid w:val="00FA0DCF"/>
    <w:rsid w:val="00FA4A5E"/>
    <w:rsid w:val="00FA5AAA"/>
    <w:rsid w:val="00FB5670"/>
    <w:rsid w:val="00FB7476"/>
    <w:rsid w:val="00FC0593"/>
    <w:rsid w:val="00FD1680"/>
    <w:rsid w:val="00FD4AAA"/>
    <w:rsid w:val="00FE27DE"/>
    <w:rsid w:val="00FE2AF0"/>
    <w:rsid w:val="00FE4A73"/>
    <w:rsid w:val="00FF1703"/>
    <w:rsid w:val="00FF19E8"/>
    <w:rsid w:val="00FF4918"/>
    <w:rsid w:val="00FF61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F7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C0878"/>
    <w:rPr>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786D"/>
    <w:pPr>
      <w:spacing w:before="240" w:after="60"/>
      <w:jc w:val="center"/>
      <w:outlineLvl w:val="0"/>
    </w:pPr>
    <w:rPr>
      <w:rFonts w:cs="Arial"/>
      <w:b/>
      <w:bCs/>
      <w:kern w:val="28"/>
      <w:szCs w:val="32"/>
    </w:rPr>
  </w:style>
  <w:style w:type="table" w:styleId="TableGrid">
    <w:name w:val="Table Grid"/>
    <w:basedOn w:val="TableNormal"/>
    <w:rsid w:val="0007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D36FC"/>
    <w:rPr>
      <w:b/>
      <w:bCs/>
    </w:rPr>
  </w:style>
  <w:style w:type="character" w:styleId="Hyperlink">
    <w:name w:val="Hyperlink"/>
    <w:rsid w:val="000C3F6A"/>
    <w:rPr>
      <w:color w:val="0000FF"/>
      <w:u w:val="single"/>
    </w:rPr>
  </w:style>
  <w:style w:type="paragraph" w:styleId="ListParagraph">
    <w:name w:val="List Paragraph"/>
    <w:basedOn w:val="Normal"/>
    <w:uiPriority w:val="34"/>
    <w:qFormat/>
    <w:rsid w:val="00EB444E"/>
    <w:pPr>
      <w:ind w:left="720"/>
    </w:pPr>
    <w:rPr>
      <w:snapToGrid w:val="0"/>
      <w:sz w:val="20"/>
      <w:szCs w:val="20"/>
      <w:lang w:val="fr-FR" w:eastAsia="en-GB"/>
    </w:rPr>
  </w:style>
  <w:style w:type="paragraph" w:styleId="BalloonText">
    <w:name w:val="Balloon Text"/>
    <w:basedOn w:val="Normal"/>
    <w:link w:val="BalloonTextChar"/>
    <w:rsid w:val="00E02966"/>
    <w:rPr>
      <w:rFonts w:ascii="Tahoma" w:hAnsi="Tahoma" w:cs="Tahoma"/>
      <w:sz w:val="16"/>
      <w:szCs w:val="16"/>
    </w:rPr>
  </w:style>
  <w:style w:type="character" w:customStyle="1" w:styleId="BalloonTextChar">
    <w:name w:val="Balloon Text Char"/>
    <w:link w:val="BalloonText"/>
    <w:rsid w:val="00E02966"/>
    <w:rPr>
      <w:rFonts w:ascii="Tahoma" w:hAnsi="Tahoma" w:cs="Tahoma"/>
      <w:sz w:val="16"/>
      <w:szCs w:val="16"/>
    </w:rPr>
  </w:style>
  <w:style w:type="character" w:customStyle="1" w:styleId="apple-converted-space">
    <w:name w:val="apple-converted-space"/>
    <w:basedOn w:val="DefaultParagraphFont"/>
    <w:rsid w:val="002A7500"/>
  </w:style>
  <w:style w:type="paragraph" w:customStyle="1" w:styleId="Default">
    <w:name w:val="Default"/>
    <w:rsid w:val="00C26BFE"/>
    <w:pPr>
      <w:autoSpaceDE w:val="0"/>
      <w:autoSpaceDN w:val="0"/>
      <w:adjustRightInd w:val="0"/>
    </w:pPr>
    <w:rPr>
      <w:color w:val="000000"/>
      <w:sz w:val="24"/>
      <w:szCs w:val="24"/>
      <w:lang w:eastAsia="tr-TR"/>
    </w:rPr>
  </w:style>
  <w:style w:type="paragraph" w:styleId="NoSpacing">
    <w:name w:val="No Spacing"/>
    <w:uiPriority w:val="1"/>
    <w:qFormat/>
    <w:rsid w:val="00E36429"/>
    <w:rPr>
      <w:sz w:val="24"/>
      <w:szCs w:val="24"/>
      <w:lang w:eastAsia="tr-TR"/>
    </w:rPr>
  </w:style>
  <w:style w:type="paragraph" w:styleId="Header">
    <w:name w:val="header"/>
    <w:basedOn w:val="Normal"/>
    <w:link w:val="HeaderChar"/>
    <w:rsid w:val="00997131"/>
    <w:pPr>
      <w:tabs>
        <w:tab w:val="center" w:pos="4153"/>
        <w:tab w:val="right" w:pos="8306"/>
      </w:tabs>
    </w:pPr>
  </w:style>
  <w:style w:type="character" w:customStyle="1" w:styleId="HeaderChar">
    <w:name w:val="Header Char"/>
    <w:link w:val="Header"/>
    <w:rsid w:val="00997131"/>
    <w:rPr>
      <w:sz w:val="24"/>
      <w:szCs w:val="24"/>
      <w:lang w:eastAsia="tr-TR"/>
    </w:rPr>
  </w:style>
  <w:style w:type="paragraph" w:styleId="Footer">
    <w:name w:val="footer"/>
    <w:basedOn w:val="Normal"/>
    <w:link w:val="FooterChar"/>
    <w:rsid w:val="00997131"/>
    <w:pPr>
      <w:tabs>
        <w:tab w:val="center" w:pos="4153"/>
        <w:tab w:val="right" w:pos="8306"/>
      </w:tabs>
    </w:pPr>
  </w:style>
  <w:style w:type="character" w:customStyle="1" w:styleId="FooterChar">
    <w:name w:val="Footer Char"/>
    <w:link w:val="Footer"/>
    <w:rsid w:val="00997131"/>
    <w:rPr>
      <w:sz w:val="24"/>
      <w:szCs w:val="24"/>
      <w:lang w:eastAsia="tr-TR"/>
    </w:rPr>
  </w:style>
  <w:style w:type="character" w:styleId="PageNumber">
    <w:name w:val="page number"/>
    <w:rsid w:val="00997131"/>
  </w:style>
  <w:style w:type="character" w:styleId="UnresolvedMention">
    <w:name w:val="Unresolved Mention"/>
    <w:basedOn w:val="DefaultParagraphFont"/>
    <w:rsid w:val="00A9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6534">
      <w:bodyDiv w:val="1"/>
      <w:marLeft w:val="0"/>
      <w:marRight w:val="0"/>
      <w:marTop w:val="0"/>
      <w:marBottom w:val="0"/>
      <w:divBdr>
        <w:top w:val="none" w:sz="0" w:space="0" w:color="auto"/>
        <w:left w:val="none" w:sz="0" w:space="0" w:color="auto"/>
        <w:bottom w:val="none" w:sz="0" w:space="0" w:color="auto"/>
        <w:right w:val="none" w:sz="0" w:space="0" w:color="auto"/>
      </w:divBdr>
    </w:div>
    <w:div w:id="319845339">
      <w:bodyDiv w:val="1"/>
      <w:marLeft w:val="0"/>
      <w:marRight w:val="0"/>
      <w:marTop w:val="0"/>
      <w:marBottom w:val="0"/>
      <w:divBdr>
        <w:top w:val="none" w:sz="0" w:space="0" w:color="auto"/>
        <w:left w:val="none" w:sz="0" w:space="0" w:color="auto"/>
        <w:bottom w:val="none" w:sz="0" w:space="0" w:color="auto"/>
        <w:right w:val="none" w:sz="0" w:space="0" w:color="auto"/>
      </w:divBdr>
    </w:div>
    <w:div w:id="354886868">
      <w:bodyDiv w:val="1"/>
      <w:marLeft w:val="0"/>
      <w:marRight w:val="0"/>
      <w:marTop w:val="0"/>
      <w:marBottom w:val="0"/>
      <w:divBdr>
        <w:top w:val="none" w:sz="0" w:space="0" w:color="auto"/>
        <w:left w:val="none" w:sz="0" w:space="0" w:color="auto"/>
        <w:bottom w:val="none" w:sz="0" w:space="0" w:color="auto"/>
        <w:right w:val="none" w:sz="0" w:space="0" w:color="auto"/>
      </w:divBdr>
    </w:div>
    <w:div w:id="528879038">
      <w:bodyDiv w:val="1"/>
      <w:marLeft w:val="0"/>
      <w:marRight w:val="0"/>
      <w:marTop w:val="0"/>
      <w:marBottom w:val="0"/>
      <w:divBdr>
        <w:top w:val="none" w:sz="0" w:space="0" w:color="auto"/>
        <w:left w:val="none" w:sz="0" w:space="0" w:color="auto"/>
        <w:bottom w:val="none" w:sz="0" w:space="0" w:color="auto"/>
        <w:right w:val="none" w:sz="0" w:space="0" w:color="auto"/>
      </w:divBdr>
    </w:div>
    <w:div w:id="608044373">
      <w:bodyDiv w:val="1"/>
      <w:marLeft w:val="0"/>
      <w:marRight w:val="0"/>
      <w:marTop w:val="0"/>
      <w:marBottom w:val="0"/>
      <w:divBdr>
        <w:top w:val="none" w:sz="0" w:space="0" w:color="auto"/>
        <w:left w:val="none" w:sz="0" w:space="0" w:color="auto"/>
        <w:bottom w:val="none" w:sz="0" w:space="0" w:color="auto"/>
        <w:right w:val="none" w:sz="0" w:space="0" w:color="auto"/>
      </w:divBdr>
    </w:div>
    <w:div w:id="630136839">
      <w:bodyDiv w:val="1"/>
      <w:marLeft w:val="0"/>
      <w:marRight w:val="0"/>
      <w:marTop w:val="0"/>
      <w:marBottom w:val="0"/>
      <w:divBdr>
        <w:top w:val="none" w:sz="0" w:space="0" w:color="auto"/>
        <w:left w:val="none" w:sz="0" w:space="0" w:color="auto"/>
        <w:bottom w:val="none" w:sz="0" w:space="0" w:color="auto"/>
        <w:right w:val="none" w:sz="0" w:space="0" w:color="auto"/>
      </w:divBdr>
    </w:div>
    <w:div w:id="778531969">
      <w:bodyDiv w:val="1"/>
      <w:marLeft w:val="0"/>
      <w:marRight w:val="0"/>
      <w:marTop w:val="0"/>
      <w:marBottom w:val="0"/>
      <w:divBdr>
        <w:top w:val="none" w:sz="0" w:space="0" w:color="auto"/>
        <w:left w:val="none" w:sz="0" w:space="0" w:color="auto"/>
        <w:bottom w:val="none" w:sz="0" w:space="0" w:color="auto"/>
        <w:right w:val="none" w:sz="0" w:space="0" w:color="auto"/>
      </w:divBdr>
    </w:div>
    <w:div w:id="804664816">
      <w:bodyDiv w:val="1"/>
      <w:marLeft w:val="0"/>
      <w:marRight w:val="0"/>
      <w:marTop w:val="0"/>
      <w:marBottom w:val="0"/>
      <w:divBdr>
        <w:top w:val="none" w:sz="0" w:space="0" w:color="auto"/>
        <w:left w:val="none" w:sz="0" w:space="0" w:color="auto"/>
        <w:bottom w:val="none" w:sz="0" w:space="0" w:color="auto"/>
        <w:right w:val="none" w:sz="0" w:space="0" w:color="auto"/>
      </w:divBdr>
    </w:div>
    <w:div w:id="825900826">
      <w:bodyDiv w:val="1"/>
      <w:marLeft w:val="0"/>
      <w:marRight w:val="0"/>
      <w:marTop w:val="0"/>
      <w:marBottom w:val="0"/>
      <w:divBdr>
        <w:top w:val="none" w:sz="0" w:space="0" w:color="auto"/>
        <w:left w:val="none" w:sz="0" w:space="0" w:color="auto"/>
        <w:bottom w:val="none" w:sz="0" w:space="0" w:color="auto"/>
        <w:right w:val="none" w:sz="0" w:space="0" w:color="auto"/>
      </w:divBdr>
    </w:div>
    <w:div w:id="952857666">
      <w:bodyDiv w:val="1"/>
      <w:marLeft w:val="0"/>
      <w:marRight w:val="0"/>
      <w:marTop w:val="0"/>
      <w:marBottom w:val="0"/>
      <w:divBdr>
        <w:top w:val="none" w:sz="0" w:space="0" w:color="auto"/>
        <w:left w:val="none" w:sz="0" w:space="0" w:color="auto"/>
        <w:bottom w:val="none" w:sz="0" w:space="0" w:color="auto"/>
        <w:right w:val="none" w:sz="0" w:space="0" w:color="auto"/>
      </w:divBdr>
    </w:div>
    <w:div w:id="984166608">
      <w:bodyDiv w:val="1"/>
      <w:marLeft w:val="0"/>
      <w:marRight w:val="0"/>
      <w:marTop w:val="0"/>
      <w:marBottom w:val="0"/>
      <w:divBdr>
        <w:top w:val="none" w:sz="0" w:space="0" w:color="auto"/>
        <w:left w:val="none" w:sz="0" w:space="0" w:color="auto"/>
        <w:bottom w:val="none" w:sz="0" w:space="0" w:color="auto"/>
        <w:right w:val="none" w:sz="0" w:space="0" w:color="auto"/>
      </w:divBdr>
    </w:div>
    <w:div w:id="1114591858">
      <w:bodyDiv w:val="1"/>
      <w:marLeft w:val="0"/>
      <w:marRight w:val="0"/>
      <w:marTop w:val="0"/>
      <w:marBottom w:val="0"/>
      <w:divBdr>
        <w:top w:val="none" w:sz="0" w:space="0" w:color="auto"/>
        <w:left w:val="none" w:sz="0" w:space="0" w:color="auto"/>
        <w:bottom w:val="none" w:sz="0" w:space="0" w:color="auto"/>
        <w:right w:val="none" w:sz="0" w:space="0" w:color="auto"/>
      </w:divBdr>
    </w:div>
    <w:div w:id="1298755692">
      <w:bodyDiv w:val="1"/>
      <w:marLeft w:val="0"/>
      <w:marRight w:val="0"/>
      <w:marTop w:val="0"/>
      <w:marBottom w:val="0"/>
      <w:divBdr>
        <w:top w:val="none" w:sz="0" w:space="0" w:color="auto"/>
        <w:left w:val="none" w:sz="0" w:space="0" w:color="auto"/>
        <w:bottom w:val="none" w:sz="0" w:space="0" w:color="auto"/>
        <w:right w:val="none" w:sz="0" w:space="0" w:color="auto"/>
      </w:divBdr>
    </w:div>
    <w:div w:id="1411152883">
      <w:bodyDiv w:val="1"/>
      <w:marLeft w:val="0"/>
      <w:marRight w:val="0"/>
      <w:marTop w:val="0"/>
      <w:marBottom w:val="0"/>
      <w:divBdr>
        <w:top w:val="none" w:sz="0" w:space="0" w:color="auto"/>
        <w:left w:val="none" w:sz="0" w:space="0" w:color="auto"/>
        <w:bottom w:val="none" w:sz="0" w:space="0" w:color="auto"/>
        <w:right w:val="none" w:sz="0" w:space="0" w:color="auto"/>
      </w:divBdr>
    </w:div>
    <w:div w:id="1524709763">
      <w:bodyDiv w:val="1"/>
      <w:marLeft w:val="0"/>
      <w:marRight w:val="0"/>
      <w:marTop w:val="0"/>
      <w:marBottom w:val="0"/>
      <w:divBdr>
        <w:top w:val="none" w:sz="0" w:space="0" w:color="auto"/>
        <w:left w:val="none" w:sz="0" w:space="0" w:color="auto"/>
        <w:bottom w:val="none" w:sz="0" w:space="0" w:color="auto"/>
        <w:right w:val="none" w:sz="0" w:space="0" w:color="auto"/>
      </w:divBdr>
    </w:div>
    <w:div w:id="1622222899">
      <w:bodyDiv w:val="1"/>
      <w:marLeft w:val="0"/>
      <w:marRight w:val="0"/>
      <w:marTop w:val="0"/>
      <w:marBottom w:val="0"/>
      <w:divBdr>
        <w:top w:val="none" w:sz="0" w:space="0" w:color="auto"/>
        <w:left w:val="none" w:sz="0" w:space="0" w:color="auto"/>
        <w:bottom w:val="none" w:sz="0" w:space="0" w:color="auto"/>
        <w:right w:val="none" w:sz="0" w:space="0" w:color="auto"/>
      </w:divBdr>
    </w:div>
    <w:div w:id="1700089068">
      <w:bodyDiv w:val="1"/>
      <w:marLeft w:val="0"/>
      <w:marRight w:val="0"/>
      <w:marTop w:val="0"/>
      <w:marBottom w:val="0"/>
      <w:divBdr>
        <w:top w:val="none" w:sz="0" w:space="0" w:color="auto"/>
        <w:left w:val="none" w:sz="0" w:space="0" w:color="auto"/>
        <w:bottom w:val="none" w:sz="0" w:space="0" w:color="auto"/>
        <w:right w:val="none" w:sz="0" w:space="0" w:color="auto"/>
      </w:divBdr>
    </w:div>
    <w:div w:id="1918519654">
      <w:bodyDiv w:val="1"/>
      <w:marLeft w:val="0"/>
      <w:marRight w:val="0"/>
      <w:marTop w:val="0"/>
      <w:marBottom w:val="0"/>
      <w:divBdr>
        <w:top w:val="none" w:sz="0" w:space="0" w:color="auto"/>
        <w:left w:val="none" w:sz="0" w:space="0" w:color="auto"/>
        <w:bottom w:val="none" w:sz="0" w:space="0" w:color="auto"/>
        <w:right w:val="none" w:sz="0" w:space="0" w:color="auto"/>
      </w:divBdr>
    </w:div>
    <w:div w:id="2045061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0D4C-0795-2849-9A0C-A2540E13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1717</Words>
  <Characters>9787</Characters>
  <Application>Microsoft Office Word</Application>
  <DocSecurity>0</DocSecurity>
  <Lines>81</Lines>
  <Paragraphs>22</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11482</CharactersWithSpaces>
  <SharedDoc>false</SharedDoc>
  <HLinks>
    <vt:vector size="12" baseType="variant">
      <vt:variant>
        <vt:i4>3539030</vt:i4>
      </vt:variant>
      <vt:variant>
        <vt:i4>0</vt:i4>
      </vt:variant>
      <vt:variant>
        <vt:i4>0</vt:i4>
      </vt:variant>
      <vt:variant>
        <vt:i4>5</vt:i4>
      </vt:variant>
      <vt:variant>
        <vt:lpwstr>mailto:mervedemir@etu.edu.tr</vt:lpwstr>
      </vt:variant>
      <vt:variant>
        <vt:lpwstr/>
      </vt:variant>
      <vt:variant>
        <vt:i4>5047049</vt:i4>
      </vt:variant>
      <vt:variant>
        <vt:i4>37570</vt:i4>
      </vt:variant>
      <vt:variant>
        <vt:i4>1025</vt:i4>
      </vt:variant>
      <vt:variant>
        <vt:i4>1</vt:i4>
      </vt:variant>
      <vt:variant>
        <vt:lpwstr>Tobb Etü Yatay Logo Yeni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ETÜ</dc:creator>
  <cp:keywords/>
  <dc:description/>
  <cp:lastModifiedBy>Aleyna Şengül</cp:lastModifiedBy>
  <cp:revision>4</cp:revision>
  <cp:lastPrinted>2023-02-02T05:54:00Z</cp:lastPrinted>
  <dcterms:created xsi:type="dcterms:W3CDTF">2023-02-09T08:19:00Z</dcterms:created>
  <dcterms:modified xsi:type="dcterms:W3CDTF">2023-02-09T08:23:00Z</dcterms:modified>
</cp:coreProperties>
</file>