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0C025" w14:textId="77777777" w:rsidR="00D22EC7" w:rsidRDefault="00000000">
      <w:pPr>
        <w:spacing w:before="95"/>
        <w:ind w:left="7" w:right="364"/>
        <w:jc w:val="center"/>
        <w:rPr>
          <w:b/>
          <w:sz w:val="20"/>
        </w:rPr>
      </w:pPr>
      <w:r>
        <w:rPr>
          <w:b/>
          <w:w w:val="115"/>
          <w:sz w:val="20"/>
        </w:rPr>
        <w:t>TOBB</w:t>
      </w:r>
      <w:r>
        <w:rPr>
          <w:b/>
          <w:spacing w:val="-1"/>
          <w:w w:val="115"/>
          <w:sz w:val="20"/>
        </w:rPr>
        <w:t xml:space="preserve"> </w:t>
      </w:r>
      <w:r>
        <w:rPr>
          <w:b/>
          <w:w w:val="115"/>
          <w:sz w:val="20"/>
        </w:rPr>
        <w:t>ETÜ</w:t>
      </w:r>
      <w:r>
        <w:rPr>
          <w:b/>
          <w:spacing w:val="2"/>
          <w:w w:val="115"/>
          <w:sz w:val="20"/>
        </w:rPr>
        <w:t xml:space="preserve"> </w:t>
      </w:r>
      <w:r>
        <w:rPr>
          <w:b/>
          <w:w w:val="115"/>
          <w:sz w:val="20"/>
        </w:rPr>
        <w:t>MÜHENDİSLİK</w:t>
      </w:r>
      <w:r>
        <w:rPr>
          <w:b/>
          <w:spacing w:val="2"/>
          <w:w w:val="115"/>
          <w:sz w:val="20"/>
        </w:rPr>
        <w:t xml:space="preserve"> </w:t>
      </w:r>
      <w:r>
        <w:rPr>
          <w:b/>
          <w:spacing w:val="-2"/>
          <w:w w:val="115"/>
          <w:sz w:val="20"/>
        </w:rPr>
        <w:t>FAKÜLTESİ</w:t>
      </w:r>
    </w:p>
    <w:p w14:paraId="6EA7F95F" w14:textId="77777777" w:rsidR="00D22EC7" w:rsidRDefault="00000000">
      <w:pPr>
        <w:spacing w:before="126"/>
        <w:ind w:left="15" w:right="364"/>
        <w:jc w:val="center"/>
        <w:rPr>
          <w:b/>
          <w:sz w:val="20"/>
        </w:rPr>
      </w:pPr>
      <w:r>
        <w:rPr>
          <w:b/>
          <w:w w:val="115"/>
          <w:sz w:val="20"/>
        </w:rPr>
        <w:t>AKADEMİK</w:t>
      </w:r>
      <w:r>
        <w:rPr>
          <w:b/>
          <w:spacing w:val="8"/>
          <w:w w:val="115"/>
          <w:sz w:val="20"/>
        </w:rPr>
        <w:t xml:space="preserve"> </w:t>
      </w:r>
      <w:r>
        <w:rPr>
          <w:b/>
          <w:w w:val="115"/>
          <w:sz w:val="20"/>
        </w:rPr>
        <w:t>YÜKSELTİLME</w:t>
      </w:r>
      <w:r>
        <w:rPr>
          <w:b/>
          <w:spacing w:val="5"/>
          <w:w w:val="115"/>
          <w:sz w:val="20"/>
        </w:rPr>
        <w:t xml:space="preserve"> </w:t>
      </w:r>
      <w:r>
        <w:rPr>
          <w:b/>
          <w:w w:val="115"/>
          <w:sz w:val="20"/>
        </w:rPr>
        <w:t>VE</w:t>
      </w:r>
      <w:r>
        <w:rPr>
          <w:b/>
          <w:spacing w:val="5"/>
          <w:w w:val="115"/>
          <w:sz w:val="20"/>
        </w:rPr>
        <w:t xml:space="preserve"> </w:t>
      </w:r>
      <w:r>
        <w:rPr>
          <w:b/>
          <w:w w:val="115"/>
          <w:sz w:val="20"/>
        </w:rPr>
        <w:t>ATANMA</w:t>
      </w:r>
      <w:r>
        <w:rPr>
          <w:b/>
          <w:spacing w:val="5"/>
          <w:w w:val="115"/>
          <w:sz w:val="20"/>
        </w:rPr>
        <w:t xml:space="preserve"> </w:t>
      </w:r>
      <w:r>
        <w:rPr>
          <w:b/>
          <w:w w:val="115"/>
          <w:sz w:val="20"/>
        </w:rPr>
        <w:t>İÇİN</w:t>
      </w:r>
      <w:r>
        <w:rPr>
          <w:b/>
          <w:spacing w:val="7"/>
          <w:w w:val="115"/>
          <w:sz w:val="20"/>
        </w:rPr>
        <w:t xml:space="preserve"> </w:t>
      </w:r>
      <w:r>
        <w:rPr>
          <w:b/>
          <w:w w:val="115"/>
          <w:sz w:val="20"/>
        </w:rPr>
        <w:t>GEREKLİ</w:t>
      </w:r>
      <w:r>
        <w:rPr>
          <w:b/>
          <w:w w:val="115"/>
          <w:position w:val="5"/>
          <w:sz w:val="13"/>
        </w:rPr>
        <w:t>1</w:t>
      </w:r>
      <w:r>
        <w:rPr>
          <w:b/>
          <w:spacing w:val="25"/>
          <w:w w:val="115"/>
          <w:position w:val="5"/>
          <w:sz w:val="13"/>
        </w:rPr>
        <w:t xml:space="preserve"> </w:t>
      </w:r>
      <w:r>
        <w:rPr>
          <w:b/>
          <w:w w:val="115"/>
          <w:sz w:val="20"/>
        </w:rPr>
        <w:t>ÖN</w:t>
      </w:r>
      <w:r>
        <w:rPr>
          <w:b/>
          <w:spacing w:val="7"/>
          <w:w w:val="115"/>
          <w:sz w:val="20"/>
        </w:rPr>
        <w:t xml:space="preserve"> </w:t>
      </w:r>
      <w:r>
        <w:rPr>
          <w:b/>
          <w:spacing w:val="-2"/>
          <w:w w:val="115"/>
          <w:sz w:val="20"/>
        </w:rPr>
        <w:t>ŞARTLAR</w:t>
      </w:r>
    </w:p>
    <w:p w14:paraId="3D16AF9B" w14:textId="77777777" w:rsidR="00D22EC7" w:rsidRDefault="00D22EC7">
      <w:pPr>
        <w:pStyle w:val="GvdeMetni"/>
        <w:spacing w:before="126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002"/>
        <w:gridCol w:w="6137"/>
      </w:tblGrid>
      <w:tr w:rsidR="00D22EC7" w14:paraId="53600EF9" w14:textId="77777777">
        <w:trPr>
          <w:trHeight w:val="480"/>
        </w:trPr>
        <w:tc>
          <w:tcPr>
            <w:tcW w:w="2256" w:type="dxa"/>
          </w:tcPr>
          <w:p w14:paraId="2A5BB2D7" w14:textId="77777777" w:rsidR="00D22EC7" w:rsidRDefault="00000000">
            <w:pPr>
              <w:pStyle w:val="TableParagraph"/>
              <w:spacing w:before="125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Kategori</w:t>
            </w:r>
          </w:p>
        </w:tc>
        <w:tc>
          <w:tcPr>
            <w:tcW w:w="6002" w:type="dxa"/>
          </w:tcPr>
          <w:p w14:paraId="1AE89A4E" w14:textId="77777777" w:rsidR="00D22EC7" w:rsidRDefault="00000000">
            <w:pPr>
              <w:pStyle w:val="TableParagraph"/>
              <w:spacing w:before="125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Doçent</w:t>
            </w:r>
          </w:p>
        </w:tc>
        <w:tc>
          <w:tcPr>
            <w:tcW w:w="6137" w:type="dxa"/>
          </w:tcPr>
          <w:p w14:paraId="68745EA7" w14:textId="77777777" w:rsidR="00D22EC7" w:rsidRDefault="00000000">
            <w:pPr>
              <w:pStyle w:val="TableParagraph"/>
              <w:spacing w:before="125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Profesör</w:t>
            </w:r>
          </w:p>
        </w:tc>
      </w:tr>
      <w:tr w:rsidR="00D22EC7" w14:paraId="45DE244E" w14:textId="77777777">
        <w:trPr>
          <w:trHeight w:val="1440"/>
        </w:trPr>
        <w:tc>
          <w:tcPr>
            <w:tcW w:w="2256" w:type="dxa"/>
          </w:tcPr>
          <w:p w14:paraId="272B4C49" w14:textId="77777777" w:rsidR="00D22EC7" w:rsidRDefault="00D22EC7">
            <w:pPr>
              <w:pStyle w:val="TableParagraph"/>
              <w:rPr>
                <w:b/>
                <w:sz w:val="20"/>
              </w:rPr>
            </w:pPr>
          </w:p>
          <w:p w14:paraId="431A6097" w14:textId="77777777" w:rsidR="00D22EC7" w:rsidRDefault="00D22EC7">
            <w:pPr>
              <w:pStyle w:val="TableParagraph"/>
              <w:spacing w:before="136"/>
              <w:rPr>
                <w:b/>
                <w:sz w:val="20"/>
              </w:rPr>
            </w:pPr>
          </w:p>
          <w:p w14:paraId="65F8530D" w14:textId="77777777" w:rsidR="00D22EC7" w:rsidRDefault="00000000">
            <w:pPr>
              <w:pStyle w:val="TableParagraph"/>
              <w:ind w:left="12" w:right="10"/>
              <w:jc w:val="center"/>
              <w:rPr>
                <w:b/>
                <w:position w:val="5"/>
                <w:sz w:val="13"/>
              </w:rPr>
            </w:pPr>
            <w:r>
              <w:rPr>
                <w:b/>
                <w:sz w:val="20"/>
              </w:rPr>
              <w:t>Nitelikli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yayın</w:t>
            </w:r>
            <w:r>
              <w:rPr>
                <w:b/>
                <w:spacing w:val="-2"/>
                <w:position w:val="5"/>
                <w:sz w:val="13"/>
              </w:rPr>
              <w:t>2</w:t>
            </w:r>
          </w:p>
        </w:tc>
        <w:tc>
          <w:tcPr>
            <w:tcW w:w="6002" w:type="dxa"/>
          </w:tcPr>
          <w:p w14:paraId="0296FD88" w14:textId="77777777" w:rsidR="00D22EC7" w:rsidRDefault="00D22EC7">
            <w:pPr>
              <w:pStyle w:val="TableParagraph"/>
              <w:rPr>
                <w:b/>
                <w:sz w:val="20"/>
              </w:rPr>
            </w:pPr>
          </w:p>
          <w:p w14:paraId="7588FBC8" w14:textId="77777777" w:rsidR="00D22EC7" w:rsidRDefault="00D22EC7">
            <w:pPr>
              <w:pStyle w:val="TableParagraph"/>
              <w:spacing w:before="16"/>
              <w:rPr>
                <w:b/>
                <w:sz w:val="20"/>
              </w:rPr>
            </w:pPr>
          </w:p>
          <w:p w14:paraId="23301C66" w14:textId="77777777" w:rsidR="00D22EC7" w:rsidRDefault="00000000">
            <w:pPr>
              <w:pStyle w:val="TableParagraph"/>
              <w:spacing w:line="244" w:lineRule="auto"/>
              <w:ind w:left="2040" w:right="838" w:hanging="715"/>
              <w:rPr>
                <w:sz w:val="20"/>
              </w:rPr>
            </w:pPr>
            <w:r>
              <w:rPr>
                <w:w w:val="105"/>
                <w:sz w:val="20"/>
              </w:rPr>
              <w:t>Doktoradan sonra 2 dergi yayınında başlıca yazar</w:t>
            </w:r>
            <w:r>
              <w:rPr>
                <w:w w:val="105"/>
                <w:position w:val="5"/>
                <w:sz w:val="13"/>
              </w:rPr>
              <w:t>3</w:t>
            </w:r>
            <w:r>
              <w:rPr>
                <w:spacing w:val="40"/>
                <w:w w:val="105"/>
                <w:position w:val="5"/>
                <w:sz w:val="13"/>
              </w:rPr>
              <w:t xml:space="preserve"> </w:t>
            </w:r>
            <w:r>
              <w:rPr>
                <w:w w:val="105"/>
                <w:sz w:val="20"/>
              </w:rPr>
              <w:t>olmak</w:t>
            </w:r>
          </w:p>
        </w:tc>
        <w:tc>
          <w:tcPr>
            <w:tcW w:w="6137" w:type="dxa"/>
          </w:tcPr>
          <w:p w14:paraId="07BE3F76" w14:textId="77777777" w:rsidR="00D22EC7" w:rsidRDefault="00D22EC7">
            <w:pPr>
              <w:pStyle w:val="TableParagraph"/>
              <w:spacing w:before="221"/>
              <w:rPr>
                <w:b/>
                <w:sz w:val="20"/>
              </w:rPr>
            </w:pPr>
          </w:p>
          <w:p w14:paraId="28955382" w14:textId="77777777" w:rsidR="00D22EC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7"/>
              </w:tabs>
              <w:ind w:left="727" w:hanging="238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Doçentlik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için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güncel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Fakülte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yayın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şartını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sağlamak</w:t>
            </w:r>
          </w:p>
          <w:p w14:paraId="03B15A34" w14:textId="77777777" w:rsidR="00D22EC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87"/>
              </w:tabs>
              <w:spacing w:before="65"/>
              <w:ind w:left="487" w:hanging="238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Doçentlikten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sonra</w:t>
            </w:r>
            <w:r>
              <w:rPr>
                <w:spacing w:val="-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dergi</w:t>
            </w:r>
            <w:r>
              <w:rPr>
                <w:spacing w:val="-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yayınında</w:t>
            </w:r>
            <w:r>
              <w:rPr>
                <w:w w:val="110"/>
                <w:position w:val="5"/>
                <w:sz w:val="13"/>
              </w:rPr>
              <w:t>4</w:t>
            </w:r>
            <w:r>
              <w:rPr>
                <w:spacing w:val="4"/>
                <w:w w:val="110"/>
                <w:position w:val="5"/>
                <w:sz w:val="13"/>
              </w:rPr>
              <w:t xml:space="preserve"> </w:t>
            </w:r>
            <w:r>
              <w:rPr>
                <w:w w:val="110"/>
                <w:sz w:val="20"/>
              </w:rPr>
              <w:t>başlıca</w:t>
            </w:r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yazar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olmak</w:t>
            </w:r>
          </w:p>
        </w:tc>
      </w:tr>
      <w:tr w:rsidR="00D22EC7" w14:paraId="265D2171" w14:textId="77777777">
        <w:trPr>
          <w:trHeight w:val="1440"/>
        </w:trPr>
        <w:tc>
          <w:tcPr>
            <w:tcW w:w="2256" w:type="dxa"/>
          </w:tcPr>
          <w:p w14:paraId="76238CA4" w14:textId="77777777" w:rsidR="00D22EC7" w:rsidRDefault="00D22EC7">
            <w:pPr>
              <w:pStyle w:val="TableParagraph"/>
              <w:rPr>
                <w:b/>
                <w:sz w:val="20"/>
              </w:rPr>
            </w:pPr>
          </w:p>
          <w:p w14:paraId="4CD75448" w14:textId="77777777" w:rsidR="00D22EC7" w:rsidRDefault="00D22EC7">
            <w:pPr>
              <w:pStyle w:val="TableParagraph"/>
              <w:spacing w:before="16"/>
              <w:rPr>
                <w:b/>
                <w:sz w:val="20"/>
              </w:rPr>
            </w:pPr>
          </w:p>
          <w:p w14:paraId="7BC92CCA" w14:textId="77777777" w:rsidR="00D22EC7" w:rsidRDefault="00000000">
            <w:pPr>
              <w:pStyle w:val="TableParagraph"/>
              <w:ind w:left="610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Lisansüstü</w:t>
            </w:r>
          </w:p>
          <w:p w14:paraId="6FC82B07" w14:textId="77777777" w:rsidR="00D22EC7" w:rsidRDefault="00000000">
            <w:pPr>
              <w:pStyle w:val="TableParagraph"/>
              <w:spacing w:before="6"/>
              <w:ind w:left="545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danışmanlık</w:t>
            </w:r>
            <w:proofErr w:type="gramEnd"/>
          </w:p>
        </w:tc>
        <w:tc>
          <w:tcPr>
            <w:tcW w:w="6002" w:type="dxa"/>
          </w:tcPr>
          <w:p w14:paraId="6D27B03D" w14:textId="77777777" w:rsidR="00D22EC7" w:rsidRDefault="00D22EC7">
            <w:pPr>
              <w:pStyle w:val="TableParagraph"/>
              <w:rPr>
                <w:b/>
                <w:sz w:val="20"/>
              </w:rPr>
            </w:pPr>
          </w:p>
          <w:p w14:paraId="26A10860" w14:textId="77777777" w:rsidR="00D22EC7" w:rsidRDefault="00D22EC7">
            <w:pPr>
              <w:pStyle w:val="TableParagraph"/>
              <w:spacing w:before="16"/>
              <w:rPr>
                <w:b/>
                <w:sz w:val="20"/>
              </w:rPr>
            </w:pPr>
          </w:p>
          <w:p w14:paraId="0ACB1A3A" w14:textId="77777777" w:rsidR="00D22EC7" w:rsidRDefault="00000000">
            <w:pPr>
              <w:pStyle w:val="TableParagraph"/>
              <w:spacing w:line="244" w:lineRule="auto"/>
              <w:ind w:left="2225" w:hanging="1846"/>
              <w:rPr>
                <w:sz w:val="20"/>
              </w:rPr>
            </w:pPr>
            <w:r>
              <w:rPr>
                <w:w w:val="110"/>
                <w:sz w:val="20"/>
              </w:rPr>
              <w:t>Tamamlanmış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yüksek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lisans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ya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doktora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tezinde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tek danışman olmak</w:t>
            </w:r>
          </w:p>
        </w:tc>
        <w:tc>
          <w:tcPr>
            <w:tcW w:w="6137" w:type="dxa"/>
          </w:tcPr>
          <w:p w14:paraId="2CB9E442" w14:textId="77777777" w:rsidR="00D22EC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  <w:tab w:val="left" w:pos="2615"/>
              </w:tabs>
              <w:spacing w:before="215" w:line="247" w:lineRule="auto"/>
              <w:ind w:right="134" w:hanging="2486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Doçentlik için güncel Fakülte lisansüstü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danışmanlık şartını </w:t>
            </w:r>
            <w:r>
              <w:rPr>
                <w:spacing w:val="-2"/>
                <w:w w:val="110"/>
                <w:sz w:val="20"/>
              </w:rPr>
              <w:t>sağlamak</w:t>
            </w:r>
          </w:p>
          <w:p w14:paraId="727692DD" w14:textId="77777777" w:rsidR="00D22EC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before="57"/>
              <w:ind w:left="233" w:hanging="2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Tamamlanmış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doktora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ya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lisansüstü</w:t>
            </w:r>
            <w:r>
              <w:rPr>
                <w:spacing w:val="-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tezinde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spacing w:val="-5"/>
                <w:w w:val="110"/>
                <w:sz w:val="20"/>
              </w:rPr>
              <w:t>tek</w:t>
            </w:r>
          </w:p>
          <w:p w14:paraId="49ED0EC9" w14:textId="77777777" w:rsidR="00D22EC7" w:rsidRDefault="00000000">
            <w:pPr>
              <w:pStyle w:val="TableParagraph"/>
              <w:spacing w:before="6"/>
              <w:ind w:left="7" w:right="1"/>
              <w:jc w:val="center"/>
              <w:rPr>
                <w:position w:val="5"/>
                <w:sz w:val="13"/>
              </w:rPr>
            </w:pPr>
            <w:proofErr w:type="gramStart"/>
            <w:r>
              <w:rPr>
                <w:w w:val="110"/>
                <w:sz w:val="20"/>
              </w:rPr>
              <w:t>danışman</w:t>
            </w:r>
            <w:proofErr w:type="gramEnd"/>
            <w:r>
              <w:rPr>
                <w:spacing w:val="-11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olmak</w:t>
            </w:r>
            <w:r>
              <w:rPr>
                <w:spacing w:val="-2"/>
                <w:w w:val="110"/>
                <w:position w:val="5"/>
                <w:sz w:val="13"/>
              </w:rPr>
              <w:t>5</w:t>
            </w:r>
          </w:p>
        </w:tc>
      </w:tr>
      <w:tr w:rsidR="00D22EC7" w14:paraId="2BC34C00" w14:textId="77777777">
        <w:trPr>
          <w:trHeight w:val="1440"/>
        </w:trPr>
        <w:tc>
          <w:tcPr>
            <w:tcW w:w="2256" w:type="dxa"/>
          </w:tcPr>
          <w:p w14:paraId="5DD8BF85" w14:textId="77777777" w:rsidR="00D22EC7" w:rsidRDefault="00D22EC7">
            <w:pPr>
              <w:pStyle w:val="TableParagraph"/>
              <w:rPr>
                <w:b/>
                <w:sz w:val="20"/>
              </w:rPr>
            </w:pPr>
          </w:p>
          <w:p w14:paraId="5F38387E" w14:textId="77777777" w:rsidR="00D22EC7" w:rsidRDefault="00D22EC7">
            <w:pPr>
              <w:pStyle w:val="TableParagraph"/>
              <w:spacing w:before="136"/>
              <w:rPr>
                <w:b/>
                <w:sz w:val="20"/>
              </w:rPr>
            </w:pPr>
          </w:p>
          <w:p w14:paraId="0ADC1830" w14:textId="77777777" w:rsidR="00D22EC7" w:rsidRDefault="00000000">
            <w:pPr>
              <w:pStyle w:val="TableParagraph"/>
              <w:ind w:left="12" w:right="10"/>
              <w:jc w:val="center"/>
              <w:rPr>
                <w:b/>
                <w:position w:val="5"/>
                <w:sz w:val="13"/>
              </w:rPr>
            </w:pPr>
            <w:r>
              <w:rPr>
                <w:b/>
                <w:sz w:val="20"/>
              </w:rPr>
              <w:t>Dış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kaynaklı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projeler</w:t>
            </w:r>
            <w:r>
              <w:rPr>
                <w:b/>
                <w:spacing w:val="-2"/>
                <w:position w:val="5"/>
                <w:sz w:val="13"/>
              </w:rPr>
              <w:t>6</w:t>
            </w:r>
          </w:p>
        </w:tc>
        <w:tc>
          <w:tcPr>
            <w:tcW w:w="6002" w:type="dxa"/>
          </w:tcPr>
          <w:p w14:paraId="389897D2" w14:textId="77777777" w:rsidR="00D22EC7" w:rsidRDefault="00D22EC7">
            <w:pPr>
              <w:pStyle w:val="TableParagraph"/>
              <w:rPr>
                <w:b/>
                <w:sz w:val="20"/>
              </w:rPr>
            </w:pPr>
          </w:p>
          <w:p w14:paraId="51051779" w14:textId="77777777" w:rsidR="00D22EC7" w:rsidRDefault="00D22EC7">
            <w:pPr>
              <w:pStyle w:val="TableParagraph"/>
              <w:spacing w:before="136"/>
              <w:rPr>
                <w:b/>
                <w:sz w:val="20"/>
              </w:rPr>
            </w:pPr>
          </w:p>
          <w:p w14:paraId="4B626209" w14:textId="77777777" w:rsidR="00D22EC7" w:rsidRDefault="00000000">
            <w:pPr>
              <w:pStyle w:val="TableParagraph"/>
              <w:ind w:left="2" w:right="1"/>
              <w:jc w:val="center"/>
              <w:rPr>
                <w:sz w:val="20"/>
              </w:rPr>
            </w:pPr>
            <w:r>
              <w:rPr>
                <w:sz w:val="20"/>
              </w:rPr>
              <w:t>Fonlanmış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projede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yürütücü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olmak</w:t>
            </w:r>
          </w:p>
        </w:tc>
        <w:tc>
          <w:tcPr>
            <w:tcW w:w="6137" w:type="dxa"/>
          </w:tcPr>
          <w:p w14:paraId="1857CE63" w14:textId="77777777" w:rsidR="00D22E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27"/>
                <w:tab w:val="left" w:pos="2615"/>
              </w:tabs>
              <w:spacing w:before="215" w:line="244" w:lineRule="auto"/>
              <w:ind w:right="393" w:hanging="2226"/>
              <w:rPr>
                <w:sz w:val="20"/>
              </w:rPr>
            </w:pPr>
            <w:r>
              <w:rPr>
                <w:w w:val="110"/>
                <w:sz w:val="20"/>
              </w:rPr>
              <w:t>Doçentlik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için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güncel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Fakülte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dış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kaynaklı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proje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şartını </w:t>
            </w:r>
            <w:r>
              <w:rPr>
                <w:spacing w:val="-2"/>
                <w:w w:val="110"/>
                <w:sz w:val="20"/>
              </w:rPr>
              <w:t>sağlamak</w:t>
            </w:r>
          </w:p>
          <w:p w14:paraId="7B955AA4" w14:textId="77777777" w:rsidR="00D22E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02"/>
                <w:tab w:val="left" w:pos="2290"/>
              </w:tabs>
              <w:spacing w:before="62" w:line="244" w:lineRule="auto"/>
              <w:ind w:left="2290" w:right="363" w:hanging="1926"/>
              <w:rPr>
                <w:position w:val="5"/>
                <w:sz w:val="13"/>
              </w:rPr>
            </w:pPr>
            <w:r>
              <w:rPr>
                <w:w w:val="105"/>
                <w:sz w:val="20"/>
              </w:rPr>
              <w:t>Doçentlikten sonra başvurulmuş ve fonlanmış 1 projede yürütücü olmak</w:t>
            </w:r>
            <w:r>
              <w:rPr>
                <w:w w:val="105"/>
                <w:position w:val="5"/>
                <w:sz w:val="13"/>
              </w:rPr>
              <w:t>7</w:t>
            </w:r>
          </w:p>
        </w:tc>
      </w:tr>
    </w:tbl>
    <w:p w14:paraId="7E4770BE" w14:textId="77777777" w:rsidR="00D22EC7" w:rsidRDefault="00D22EC7">
      <w:pPr>
        <w:pStyle w:val="GvdeMetni"/>
        <w:rPr>
          <w:b/>
          <w:sz w:val="20"/>
        </w:rPr>
      </w:pPr>
    </w:p>
    <w:p w14:paraId="15BD1393" w14:textId="77777777" w:rsidR="00D22EC7" w:rsidRDefault="00D22EC7">
      <w:pPr>
        <w:pStyle w:val="GvdeMetni"/>
        <w:rPr>
          <w:b/>
          <w:sz w:val="20"/>
        </w:rPr>
      </w:pPr>
    </w:p>
    <w:p w14:paraId="11A4AD45" w14:textId="77777777" w:rsidR="00D22EC7" w:rsidRDefault="00000000">
      <w:pPr>
        <w:pStyle w:val="GvdeMetni"/>
        <w:spacing w:before="3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97A058" wp14:editId="32EF4CCD">
                <wp:simplePos x="0" y="0"/>
                <wp:positionH relativeFrom="page">
                  <wp:posOffset>457200</wp:posOffset>
                </wp:positionH>
                <wp:positionV relativeFrom="paragraph">
                  <wp:posOffset>186089</wp:posOffset>
                </wp:positionV>
                <wp:extent cx="182943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1829435" y="635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6340A" id="Graphic 1" o:spid="_x0000_s1026" style="position:absolute;margin-left:36pt;margin-top:14.65pt;width:144.0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" path="m1829435,l,,,635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97F2C0" w14:textId="77777777" w:rsidR="00D22EC7" w:rsidRDefault="00000000">
      <w:pPr>
        <w:pStyle w:val="GvdeMetni"/>
        <w:spacing w:before="91" w:line="247" w:lineRule="auto"/>
        <w:ind w:right="506"/>
      </w:pPr>
      <w:r>
        <w:rPr>
          <w:w w:val="110"/>
          <w:position w:val="6"/>
          <w:sz w:val="14"/>
        </w:rPr>
        <w:t>1</w:t>
      </w:r>
      <w:r>
        <w:rPr>
          <w:spacing w:val="32"/>
          <w:w w:val="110"/>
          <w:position w:val="6"/>
          <w:sz w:val="14"/>
        </w:rPr>
        <w:t xml:space="preserve"> </w:t>
      </w:r>
      <w:r>
        <w:rPr>
          <w:w w:val="110"/>
        </w:rPr>
        <w:t>Bu şartların sağlanması yükseltilme ve atanma için yeterli şartların sağlandığını ifade etmez.</w:t>
      </w:r>
      <w:r>
        <w:rPr>
          <w:spacing w:val="40"/>
          <w:w w:val="110"/>
        </w:rPr>
        <w:t xml:space="preserve"> </w:t>
      </w:r>
      <w:r>
        <w:rPr>
          <w:w w:val="110"/>
        </w:rPr>
        <w:t>Adayın yayınları, dergi seçimi, bilime yaptığı özgün katkı, aldığı atıflar, tanınırlığı, akademik etik anlayışı, eğitime ve mesleğine olan katkıları Üniversite içinden ve dışından seçilmiş uzmanlara danışılarak ayrıca incelenir.</w:t>
      </w:r>
    </w:p>
    <w:p w14:paraId="6148A2EA" w14:textId="77777777" w:rsidR="00D22EC7" w:rsidRDefault="00000000">
      <w:pPr>
        <w:pStyle w:val="GvdeMetni"/>
        <w:spacing w:line="247" w:lineRule="auto"/>
      </w:pPr>
      <w:r>
        <w:rPr>
          <w:rFonts w:ascii="Arial MT" w:hAnsi="Arial MT"/>
          <w:w w:val="110"/>
          <w:vertAlign w:val="superscript"/>
        </w:rPr>
        <w:t>2</w:t>
      </w:r>
      <w:r>
        <w:rPr>
          <w:rFonts w:ascii="Arial MT" w:hAnsi="Arial MT"/>
          <w:spacing w:val="-14"/>
          <w:w w:val="110"/>
        </w:rPr>
        <w:t xml:space="preserve"> </w:t>
      </w:r>
      <w:r>
        <w:rPr>
          <w:w w:val="110"/>
        </w:rPr>
        <w:t>Üniversite</w:t>
      </w:r>
      <w:r>
        <w:rPr>
          <w:spacing w:val="-3"/>
          <w:w w:val="110"/>
        </w:rPr>
        <w:t xml:space="preserve"> </w:t>
      </w:r>
      <w:r>
        <w:rPr>
          <w:w w:val="110"/>
        </w:rPr>
        <w:t>kriterlerinde Mühendislik</w:t>
      </w:r>
      <w:r>
        <w:rPr>
          <w:spacing w:val="-2"/>
          <w:w w:val="110"/>
        </w:rPr>
        <w:t xml:space="preserve"> </w:t>
      </w:r>
      <w:r>
        <w:rPr>
          <w:w w:val="110"/>
        </w:rPr>
        <w:t>Fakültesi</w:t>
      </w:r>
      <w:r>
        <w:rPr>
          <w:spacing w:val="-1"/>
          <w:w w:val="110"/>
        </w:rPr>
        <w:t xml:space="preserve"> </w:t>
      </w:r>
      <w:r>
        <w:rPr>
          <w:w w:val="110"/>
        </w:rPr>
        <w:t>için belirlenen nitelikli</w:t>
      </w:r>
      <w:r>
        <w:rPr>
          <w:spacing w:val="-1"/>
          <w:w w:val="110"/>
        </w:rPr>
        <w:t xml:space="preserve"> </w:t>
      </w:r>
      <w:r>
        <w:rPr>
          <w:w w:val="110"/>
        </w:rPr>
        <w:t>yayın</w:t>
      </w:r>
      <w:r>
        <w:rPr>
          <w:spacing w:val="-1"/>
          <w:w w:val="110"/>
        </w:rPr>
        <w:t xml:space="preserve"> </w:t>
      </w:r>
      <w:r>
        <w:rPr>
          <w:w w:val="110"/>
        </w:rPr>
        <w:t>şartını</w:t>
      </w:r>
      <w:r>
        <w:rPr>
          <w:spacing w:val="-1"/>
          <w:w w:val="110"/>
        </w:rPr>
        <w:t xml:space="preserve"> </w:t>
      </w:r>
      <w:r>
        <w:rPr>
          <w:w w:val="110"/>
        </w:rPr>
        <w:t>sağlayan</w:t>
      </w:r>
      <w:r>
        <w:rPr>
          <w:spacing w:val="-1"/>
          <w:w w:val="110"/>
        </w:rPr>
        <w:t xml:space="preserve"> </w:t>
      </w:r>
      <w:r>
        <w:rPr>
          <w:w w:val="110"/>
        </w:rPr>
        <w:t>dergiler</w:t>
      </w:r>
      <w:r>
        <w:rPr>
          <w:spacing w:val="-1"/>
          <w:w w:val="110"/>
        </w:rPr>
        <w:t xml:space="preserve"> </w:t>
      </w:r>
      <w:r>
        <w:rPr>
          <w:w w:val="110"/>
        </w:rPr>
        <w:t>arasından</w:t>
      </w:r>
      <w:r>
        <w:rPr>
          <w:spacing w:val="-1"/>
          <w:w w:val="110"/>
        </w:rPr>
        <w:t xml:space="preserve"> </w:t>
      </w:r>
      <w:r>
        <w:rPr>
          <w:w w:val="110"/>
        </w:rPr>
        <w:t>yurtdışı</w:t>
      </w:r>
      <w:r>
        <w:rPr>
          <w:spacing w:val="-1"/>
          <w:w w:val="110"/>
        </w:rPr>
        <w:t xml:space="preserve"> </w:t>
      </w:r>
      <w:r>
        <w:rPr>
          <w:w w:val="110"/>
        </w:rPr>
        <w:t>adresli</w:t>
      </w:r>
      <w:r>
        <w:rPr>
          <w:spacing w:val="-1"/>
          <w:w w:val="110"/>
        </w:rPr>
        <w:t xml:space="preserve"> </w:t>
      </w:r>
      <w:r>
        <w:rPr>
          <w:w w:val="110"/>
        </w:rPr>
        <w:t>dergilerde basılmış veya önkoşulsuz olarak kabul edilmiş (</w:t>
      </w:r>
      <w:proofErr w:type="spellStart"/>
      <w:r>
        <w:rPr>
          <w:w w:val="110"/>
        </w:rPr>
        <w:t>doi</w:t>
      </w:r>
      <w:proofErr w:type="spellEnd"/>
      <w:r>
        <w:rPr>
          <w:w w:val="110"/>
        </w:rPr>
        <w:t xml:space="preserve"> almış) yayınları kapsar.</w:t>
      </w:r>
    </w:p>
    <w:p w14:paraId="3A9ECBE4" w14:textId="77777777" w:rsidR="00D22EC7" w:rsidRDefault="00000000">
      <w:pPr>
        <w:pStyle w:val="GvdeMetni"/>
        <w:spacing w:line="262" w:lineRule="exact"/>
      </w:pPr>
      <w:r>
        <w:rPr>
          <w:rFonts w:ascii="Arial MT" w:hAnsi="Arial MT"/>
          <w:w w:val="110"/>
          <w:position w:val="8"/>
          <w:sz w:val="16"/>
        </w:rPr>
        <w:t>3</w:t>
      </w:r>
      <w:r>
        <w:rPr>
          <w:rFonts w:ascii="Arial MT" w:hAnsi="Arial MT"/>
          <w:spacing w:val="5"/>
          <w:w w:val="110"/>
          <w:position w:val="8"/>
          <w:sz w:val="16"/>
        </w:rPr>
        <w:t xml:space="preserve"> </w:t>
      </w:r>
      <w:r>
        <w:rPr>
          <w:w w:val="110"/>
        </w:rPr>
        <w:t>Başlıca</w:t>
      </w:r>
      <w:r>
        <w:rPr>
          <w:spacing w:val="-2"/>
          <w:w w:val="110"/>
        </w:rPr>
        <w:t xml:space="preserve"> </w:t>
      </w:r>
      <w:r>
        <w:rPr>
          <w:w w:val="110"/>
        </w:rPr>
        <w:t>yazar</w:t>
      </w:r>
      <w:r>
        <w:rPr>
          <w:spacing w:val="-3"/>
          <w:w w:val="110"/>
        </w:rPr>
        <w:t xml:space="preserve"> </w:t>
      </w:r>
      <w:r>
        <w:rPr>
          <w:w w:val="110"/>
        </w:rPr>
        <w:t>olmak</w:t>
      </w:r>
      <w:r>
        <w:rPr>
          <w:spacing w:val="-4"/>
          <w:w w:val="110"/>
        </w:rPr>
        <w:t xml:space="preserve"> </w:t>
      </w:r>
      <w:r>
        <w:rPr>
          <w:w w:val="110"/>
        </w:rPr>
        <w:t>için</w:t>
      </w:r>
      <w:r>
        <w:rPr>
          <w:spacing w:val="-4"/>
          <w:w w:val="110"/>
        </w:rPr>
        <w:t xml:space="preserve"> </w:t>
      </w:r>
      <w:r>
        <w:rPr>
          <w:w w:val="110"/>
        </w:rPr>
        <w:t>doktora</w:t>
      </w:r>
      <w:r>
        <w:rPr>
          <w:spacing w:val="-2"/>
          <w:w w:val="110"/>
        </w:rPr>
        <w:t xml:space="preserve"> </w:t>
      </w:r>
      <w:r>
        <w:rPr>
          <w:w w:val="110"/>
        </w:rPr>
        <w:t>sonrası</w:t>
      </w:r>
      <w:r>
        <w:rPr>
          <w:spacing w:val="-3"/>
          <w:w w:val="110"/>
        </w:rPr>
        <w:t xml:space="preserve"> </w:t>
      </w:r>
      <w:r>
        <w:rPr>
          <w:w w:val="110"/>
        </w:rPr>
        <w:t>yapılan</w:t>
      </w:r>
      <w:r>
        <w:rPr>
          <w:spacing w:val="1"/>
          <w:w w:val="110"/>
        </w:rPr>
        <w:t xml:space="preserve"> </w:t>
      </w:r>
      <w:r>
        <w:rPr>
          <w:w w:val="110"/>
        </w:rPr>
        <w:t>yayınlarda</w:t>
      </w:r>
      <w:r>
        <w:rPr>
          <w:spacing w:val="-2"/>
          <w:w w:val="110"/>
        </w:rPr>
        <w:t xml:space="preserve"> </w:t>
      </w:r>
      <w:r>
        <w:rPr>
          <w:w w:val="110"/>
        </w:rPr>
        <w:t>yayının</w:t>
      </w:r>
      <w:r>
        <w:rPr>
          <w:spacing w:val="-4"/>
          <w:w w:val="110"/>
        </w:rPr>
        <w:t xml:space="preserve"> </w:t>
      </w:r>
      <w:r>
        <w:rPr>
          <w:w w:val="110"/>
        </w:rPr>
        <w:t>tek</w:t>
      </w:r>
      <w:r>
        <w:rPr>
          <w:spacing w:val="-4"/>
          <w:w w:val="110"/>
        </w:rPr>
        <w:t xml:space="preserve"> </w:t>
      </w:r>
      <w:r>
        <w:rPr>
          <w:w w:val="110"/>
        </w:rPr>
        <w:t>yazarlı</w:t>
      </w:r>
      <w:r>
        <w:rPr>
          <w:spacing w:val="-4"/>
          <w:w w:val="110"/>
        </w:rPr>
        <w:t xml:space="preserve"> </w:t>
      </w:r>
      <w:r>
        <w:rPr>
          <w:w w:val="110"/>
        </w:rPr>
        <w:t>olarak</w:t>
      </w:r>
      <w:r>
        <w:rPr>
          <w:spacing w:val="-4"/>
          <w:w w:val="110"/>
        </w:rPr>
        <w:t xml:space="preserve"> </w:t>
      </w:r>
      <w:r>
        <w:rPr>
          <w:w w:val="110"/>
        </w:rPr>
        <w:t>ya</w:t>
      </w:r>
      <w:r>
        <w:rPr>
          <w:spacing w:val="-2"/>
          <w:w w:val="110"/>
        </w:rPr>
        <w:t xml:space="preserve"> </w:t>
      </w:r>
      <w:r>
        <w:rPr>
          <w:w w:val="110"/>
        </w:rPr>
        <w:t>da</w:t>
      </w:r>
      <w:r>
        <w:rPr>
          <w:spacing w:val="-2"/>
          <w:w w:val="110"/>
        </w:rPr>
        <w:t xml:space="preserve"> </w:t>
      </w:r>
      <w:r>
        <w:rPr>
          <w:w w:val="110"/>
        </w:rPr>
        <w:t>yalnızca</w:t>
      </w:r>
      <w:r>
        <w:rPr>
          <w:spacing w:val="-2"/>
          <w:w w:val="110"/>
        </w:rPr>
        <w:t xml:space="preserve"> </w:t>
      </w:r>
      <w:r>
        <w:rPr>
          <w:w w:val="110"/>
        </w:rPr>
        <w:t>adayın</w:t>
      </w:r>
      <w:r>
        <w:rPr>
          <w:spacing w:val="-8"/>
          <w:w w:val="110"/>
        </w:rPr>
        <w:t xml:space="preserve"> </w:t>
      </w:r>
      <w:r>
        <w:rPr>
          <w:w w:val="110"/>
        </w:rPr>
        <w:t>birinci</w:t>
      </w:r>
      <w:r>
        <w:rPr>
          <w:spacing w:val="-4"/>
          <w:w w:val="110"/>
        </w:rPr>
        <w:t xml:space="preserve"> </w:t>
      </w:r>
      <w:r>
        <w:rPr>
          <w:w w:val="110"/>
        </w:rPr>
        <w:t>danışmanı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olduğu</w:t>
      </w:r>
    </w:p>
    <w:p w14:paraId="7900BE58" w14:textId="77777777" w:rsidR="00D22EC7" w:rsidRDefault="00000000">
      <w:pPr>
        <w:pStyle w:val="GvdeMetni"/>
        <w:spacing w:before="11" w:line="247" w:lineRule="auto"/>
        <w:ind w:right="506"/>
      </w:pPr>
      <w:proofErr w:type="gramStart"/>
      <w:r>
        <w:rPr>
          <w:spacing w:val="-2"/>
          <w:w w:val="110"/>
        </w:rPr>
        <w:t>lisans</w:t>
      </w:r>
      <w:proofErr w:type="gramEnd"/>
      <w:r>
        <w:rPr>
          <w:spacing w:val="-2"/>
          <w:w w:val="110"/>
        </w:rPr>
        <w:t xml:space="preserve">/lisansüstü öğrencileri ve/veya grubunda çalışan doktora sonrası araştırmacılar </w:t>
      </w:r>
      <w:proofErr w:type="gramStart"/>
      <w:r>
        <w:rPr>
          <w:spacing w:val="-2"/>
          <w:w w:val="110"/>
        </w:rPr>
        <w:t>ile birlikte</w:t>
      </w:r>
      <w:proofErr w:type="gramEnd"/>
      <w:r>
        <w:rPr>
          <w:spacing w:val="-2"/>
          <w:w w:val="110"/>
        </w:rPr>
        <w:t xml:space="preserve"> yapılmış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olması; doktora çalışmasından </w:t>
      </w:r>
      <w:r>
        <w:rPr>
          <w:w w:val="110"/>
        </w:rPr>
        <w:t xml:space="preserve">çıkan yayınlarda ise tez danışmanı </w:t>
      </w:r>
      <w:proofErr w:type="gramStart"/>
      <w:r>
        <w:rPr>
          <w:w w:val="110"/>
        </w:rPr>
        <w:t>ile birlikte</w:t>
      </w:r>
      <w:proofErr w:type="gramEnd"/>
      <w:r>
        <w:rPr>
          <w:w w:val="110"/>
        </w:rPr>
        <w:t xml:space="preserve"> yapılmış olması şartı aranır.</w:t>
      </w:r>
    </w:p>
    <w:p w14:paraId="2C9331FA" w14:textId="77777777" w:rsidR="00D22EC7" w:rsidRDefault="00000000">
      <w:pPr>
        <w:pStyle w:val="GvdeMetni"/>
        <w:spacing w:line="257" w:lineRule="exact"/>
      </w:pPr>
      <w:r>
        <w:rPr>
          <w:rFonts w:ascii="Arial MT" w:hAnsi="Arial MT"/>
          <w:w w:val="110"/>
          <w:vertAlign w:val="superscript"/>
        </w:rPr>
        <w:t>4</w:t>
      </w:r>
      <w:r>
        <w:rPr>
          <w:rFonts w:ascii="Arial MT" w:hAnsi="Arial MT"/>
          <w:spacing w:val="-3"/>
          <w:w w:val="110"/>
        </w:rPr>
        <w:t xml:space="preserve"> </w:t>
      </w:r>
      <w:r>
        <w:rPr>
          <w:w w:val="110"/>
        </w:rPr>
        <w:t>Bu</w:t>
      </w:r>
      <w:r>
        <w:rPr>
          <w:spacing w:val="6"/>
          <w:w w:val="110"/>
        </w:rPr>
        <w:t xml:space="preserve"> </w:t>
      </w:r>
      <w:r>
        <w:rPr>
          <w:w w:val="110"/>
        </w:rPr>
        <w:t>yayınlar</w:t>
      </w:r>
      <w:r>
        <w:rPr>
          <w:spacing w:val="6"/>
          <w:w w:val="110"/>
        </w:rPr>
        <w:t xml:space="preserve"> </w:t>
      </w:r>
      <w:r>
        <w:rPr>
          <w:w w:val="110"/>
        </w:rPr>
        <w:t>Doçentlik</w:t>
      </w:r>
      <w:r>
        <w:rPr>
          <w:spacing w:val="4"/>
          <w:w w:val="110"/>
        </w:rPr>
        <w:t xml:space="preserve"> </w:t>
      </w:r>
      <w:r>
        <w:rPr>
          <w:w w:val="110"/>
        </w:rPr>
        <w:t>için</w:t>
      </w:r>
      <w:r>
        <w:rPr>
          <w:spacing w:val="6"/>
          <w:w w:val="110"/>
        </w:rPr>
        <w:t xml:space="preserve"> </w:t>
      </w:r>
      <w:r>
        <w:rPr>
          <w:w w:val="110"/>
        </w:rPr>
        <w:t>güncel</w:t>
      </w:r>
      <w:r>
        <w:rPr>
          <w:spacing w:val="5"/>
          <w:w w:val="110"/>
        </w:rPr>
        <w:t xml:space="preserve"> </w:t>
      </w:r>
      <w:r>
        <w:rPr>
          <w:w w:val="110"/>
        </w:rPr>
        <w:t>Fakülte</w:t>
      </w:r>
      <w:r>
        <w:rPr>
          <w:spacing w:val="3"/>
          <w:w w:val="110"/>
        </w:rPr>
        <w:t xml:space="preserve"> </w:t>
      </w:r>
      <w:r>
        <w:rPr>
          <w:w w:val="110"/>
        </w:rPr>
        <w:t>yayın</w:t>
      </w:r>
      <w:r>
        <w:rPr>
          <w:spacing w:val="6"/>
          <w:w w:val="110"/>
        </w:rPr>
        <w:t xml:space="preserve"> </w:t>
      </w:r>
      <w:r>
        <w:rPr>
          <w:w w:val="110"/>
        </w:rPr>
        <w:t>şartını</w:t>
      </w:r>
      <w:r>
        <w:rPr>
          <w:spacing w:val="5"/>
          <w:w w:val="110"/>
        </w:rPr>
        <w:t xml:space="preserve"> </w:t>
      </w:r>
      <w:r>
        <w:rPr>
          <w:w w:val="110"/>
        </w:rPr>
        <w:t>sağlamakta</w:t>
      </w:r>
      <w:r>
        <w:rPr>
          <w:spacing w:val="7"/>
          <w:w w:val="110"/>
        </w:rPr>
        <w:t xml:space="preserve"> </w:t>
      </w:r>
      <w:r>
        <w:rPr>
          <w:w w:val="110"/>
        </w:rPr>
        <w:t>kullanılan</w:t>
      </w:r>
      <w:r>
        <w:rPr>
          <w:spacing w:val="5"/>
          <w:w w:val="110"/>
        </w:rPr>
        <w:t xml:space="preserve"> </w:t>
      </w:r>
      <w:r>
        <w:rPr>
          <w:w w:val="110"/>
        </w:rPr>
        <w:t>yayınlardan</w:t>
      </w:r>
      <w:r>
        <w:rPr>
          <w:spacing w:val="6"/>
          <w:w w:val="110"/>
        </w:rPr>
        <w:t xml:space="preserve"> </w:t>
      </w:r>
      <w:r>
        <w:rPr>
          <w:w w:val="110"/>
        </w:rPr>
        <w:t>farklı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olmalıdır.</w:t>
      </w:r>
    </w:p>
    <w:p w14:paraId="25F10EFA" w14:textId="77777777" w:rsidR="00D22EC7" w:rsidRDefault="00000000">
      <w:pPr>
        <w:pStyle w:val="GvdeMetni"/>
        <w:spacing w:before="2"/>
      </w:pPr>
      <w:r>
        <w:rPr>
          <w:w w:val="110"/>
          <w:position w:val="6"/>
          <w:sz w:val="14"/>
        </w:rPr>
        <w:t>5</w:t>
      </w:r>
      <w:r>
        <w:rPr>
          <w:spacing w:val="16"/>
          <w:w w:val="110"/>
          <w:position w:val="6"/>
          <w:sz w:val="14"/>
        </w:rPr>
        <w:t xml:space="preserve"> </w:t>
      </w:r>
      <w:r>
        <w:rPr>
          <w:w w:val="110"/>
        </w:rPr>
        <w:t>Bu</w:t>
      </w:r>
      <w:r>
        <w:rPr>
          <w:spacing w:val="-1"/>
          <w:w w:val="110"/>
        </w:rPr>
        <w:t xml:space="preserve"> </w:t>
      </w:r>
      <w:r>
        <w:rPr>
          <w:w w:val="110"/>
        </w:rPr>
        <w:t>tez/tezler</w:t>
      </w:r>
      <w:r>
        <w:rPr>
          <w:spacing w:val="-1"/>
          <w:w w:val="110"/>
        </w:rPr>
        <w:t xml:space="preserve"> </w:t>
      </w:r>
      <w:r>
        <w:rPr>
          <w:w w:val="110"/>
        </w:rPr>
        <w:t>Doçentlik</w:t>
      </w:r>
      <w:r>
        <w:rPr>
          <w:spacing w:val="-2"/>
          <w:w w:val="110"/>
        </w:rPr>
        <w:t xml:space="preserve"> </w:t>
      </w:r>
      <w:r>
        <w:rPr>
          <w:w w:val="110"/>
        </w:rPr>
        <w:t>için</w:t>
      </w:r>
      <w:r>
        <w:rPr>
          <w:spacing w:val="-2"/>
          <w:w w:val="110"/>
        </w:rPr>
        <w:t xml:space="preserve"> </w:t>
      </w:r>
      <w:r>
        <w:rPr>
          <w:w w:val="110"/>
        </w:rPr>
        <w:t>güncel</w:t>
      </w:r>
      <w:r>
        <w:rPr>
          <w:spacing w:val="-1"/>
          <w:w w:val="110"/>
        </w:rPr>
        <w:t xml:space="preserve"> </w:t>
      </w:r>
      <w:r>
        <w:rPr>
          <w:w w:val="110"/>
        </w:rPr>
        <w:t>Fakülte lisansüstü</w:t>
      </w:r>
      <w:r>
        <w:rPr>
          <w:spacing w:val="-3"/>
          <w:w w:val="110"/>
        </w:rPr>
        <w:t xml:space="preserve"> </w:t>
      </w:r>
      <w:r>
        <w:rPr>
          <w:w w:val="110"/>
        </w:rPr>
        <w:t>danışmanlık şartını</w:t>
      </w:r>
      <w:r>
        <w:rPr>
          <w:spacing w:val="-2"/>
          <w:w w:val="110"/>
        </w:rPr>
        <w:t xml:space="preserve"> </w:t>
      </w:r>
      <w:r>
        <w:rPr>
          <w:w w:val="110"/>
        </w:rPr>
        <w:t>sağlamakta kullanılan</w:t>
      </w:r>
      <w:r>
        <w:rPr>
          <w:spacing w:val="-1"/>
          <w:w w:val="110"/>
        </w:rPr>
        <w:t xml:space="preserve"> </w:t>
      </w:r>
      <w:r>
        <w:rPr>
          <w:w w:val="110"/>
        </w:rPr>
        <w:t>tezden</w:t>
      </w:r>
      <w:r>
        <w:rPr>
          <w:spacing w:val="-2"/>
          <w:w w:val="110"/>
        </w:rPr>
        <w:t xml:space="preserve"> </w:t>
      </w:r>
      <w:r>
        <w:rPr>
          <w:w w:val="110"/>
        </w:rPr>
        <w:t>farklı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olmalıdır.</w:t>
      </w:r>
    </w:p>
    <w:p w14:paraId="2BD8476A" w14:textId="77777777" w:rsidR="00D22EC7" w:rsidRDefault="00000000">
      <w:pPr>
        <w:pStyle w:val="GvdeMetni"/>
        <w:spacing w:before="7" w:line="247" w:lineRule="auto"/>
        <w:ind w:right="506"/>
      </w:pPr>
      <w:r>
        <w:rPr>
          <w:w w:val="105"/>
          <w:position w:val="6"/>
          <w:sz w:val="14"/>
        </w:rPr>
        <w:t>6</w:t>
      </w:r>
      <w:r>
        <w:rPr>
          <w:spacing w:val="64"/>
          <w:w w:val="105"/>
          <w:position w:val="6"/>
          <w:sz w:val="14"/>
        </w:rPr>
        <w:t xml:space="preserve"> </w:t>
      </w:r>
      <w:r>
        <w:rPr>
          <w:w w:val="105"/>
        </w:rPr>
        <w:t>Üniversite</w:t>
      </w:r>
      <w:r>
        <w:rPr>
          <w:spacing w:val="40"/>
          <w:w w:val="105"/>
        </w:rPr>
        <w:t xml:space="preserve"> </w:t>
      </w:r>
      <w:r>
        <w:rPr>
          <w:w w:val="105"/>
        </w:rPr>
        <w:t>dışından</w:t>
      </w:r>
      <w:r>
        <w:rPr>
          <w:spacing w:val="40"/>
          <w:w w:val="105"/>
        </w:rPr>
        <w:t xml:space="preserve"> </w:t>
      </w:r>
      <w:r>
        <w:rPr>
          <w:w w:val="105"/>
        </w:rPr>
        <w:t>bir</w:t>
      </w:r>
      <w:r>
        <w:rPr>
          <w:spacing w:val="40"/>
          <w:w w:val="105"/>
        </w:rPr>
        <w:t xml:space="preserve"> </w:t>
      </w:r>
      <w:r>
        <w:rPr>
          <w:w w:val="105"/>
        </w:rPr>
        <w:t>program</w:t>
      </w:r>
      <w:r>
        <w:rPr>
          <w:spacing w:val="40"/>
          <w:w w:val="105"/>
        </w:rPr>
        <w:t xml:space="preserve"> </w:t>
      </w:r>
      <w:r>
        <w:rPr>
          <w:w w:val="105"/>
        </w:rPr>
        <w:t>tarafından</w:t>
      </w:r>
      <w:r>
        <w:rPr>
          <w:spacing w:val="40"/>
          <w:w w:val="105"/>
        </w:rPr>
        <w:t xml:space="preserve"> </w:t>
      </w:r>
      <w:r>
        <w:rPr>
          <w:w w:val="105"/>
        </w:rPr>
        <w:t>fonlanan</w:t>
      </w:r>
      <w:r>
        <w:rPr>
          <w:spacing w:val="40"/>
          <w:w w:val="105"/>
        </w:rPr>
        <w:t xml:space="preserve"> </w:t>
      </w:r>
      <w:r>
        <w:rPr>
          <w:w w:val="105"/>
        </w:rPr>
        <w:t>ARGE</w:t>
      </w:r>
      <w:r>
        <w:rPr>
          <w:spacing w:val="40"/>
          <w:w w:val="105"/>
        </w:rPr>
        <w:t xml:space="preserve"> </w:t>
      </w:r>
      <w:r>
        <w:rPr>
          <w:w w:val="105"/>
        </w:rPr>
        <w:t>projelerini</w:t>
      </w:r>
      <w:r>
        <w:rPr>
          <w:spacing w:val="40"/>
          <w:w w:val="105"/>
        </w:rPr>
        <w:t xml:space="preserve"> </w:t>
      </w:r>
      <w:r>
        <w:rPr>
          <w:w w:val="105"/>
        </w:rPr>
        <w:t>kapsar.</w:t>
      </w:r>
      <w:r>
        <w:rPr>
          <w:spacing w:val="80"/>
          <w:w w:val="150"/>
        </w:rPr>
        <w:t xml:space="preserve"> </w:t>
      </w:r>
      <w:r>
        <w:rPr>
          <w:w w:val="105"/>
        </w:rPr>
        <w:t>Danışmanlıklar</w:t>
      </w:r>
      <w:r>
        <w:rPr>
          <w:spacing w:val="40"/>
          <w:w w:val="105"/>
        </w:rPr>
        <w:t xml:space="preserve"> </w:t>
      </w:r>
      <w:r>
        <w:rPr>
          <w:w w:val="105"/>
        </w:rPr>
        <w:t>kapsam</w:t>
      </w:r>
      <w:r>
        <w:rPr>
          <w:spacing w:val="40"/>
          <w:w w:val="105"/>
        </w:rPr>
        <w:t xml:space="preserve"> </w:t>
      </w:r>
      <w:r>
        <w:rPr>
          <w:w w:val="105"/>
        </w:rPr>
        <w:t>dışındadır.</w:t>
      </w:r>
      <w:r>
        <w:rPr>
          <w:spacing w:val="80"/>
          <w:w w:val="150"/>
        </w:rPr>
        <w:t xml:space="preserve"> </w:t>
      </w:r>
      <w:r>
        <w:rPr>
          <w:w w:val="105"/>
        </w:rPr>
        <w:t>Fonlanmış</w:t>
      </w:r>
      <w:r>
        <w:rPr>
          <w:spacing w:val="39"/>
          <w:w w:val="105"/>
        </w:rPr>
        <w:t xml:space="preserve"> </w:t>
      </w:r>
      <w:r>
        <w:rPr>
          <w:w w:val="105"/>
        </w:rPr>
        <w:t>ancak başarılı</w:t>
      </w:r>
      <w:r>
        <w:rPr>
          <w:spacing w:val="36"/>
          <w:w w:val="105"/>
        </w:rPr>
        <w:t xml:space="preserve"> </w:t>
      </w:r>
      <w:r>
        <w:rPr>
          <w:w w:val="105"/>
        </w:rPr>
        <w:t>olarak</w:t>
      </w:r>
      <w:r>
        <w:rPr>
          <w:spacing w:val="35"/>
          <w:w w:val="105"/>
        </w:rPr>
        <w:t xml:space="preserve"> </w:t>
      </w:r>
      <w:r>
        <w:rPr>
          <w:w w:val="105"/>
        </w:rPr>
        <w:t>devam</w:t>
      </w:r>
      <w:r>
        <w:rPr>
          <w:spacing w:val="34"/>
          <w:w w:val="105"/>
        </w:rPr>
        <w:t xml:space="preserve"> </w:t>
      </w:r>
      <w:r>
        <w:rPr>
          <w:w w:val="105"/>
        </w:rPr>
        <w:t>etmeyen</w:t>
      </w:r>
      <w:r>
        <w:rPr>
          <w:spacing w:val="36"/>
          <w:w w:val="105"/>
        </w:rPr>
        <w:t xml:space="preserve"> </w:t>
      </w:r>
      <w:r>
        <w:rPr>
          <w:w w:val="105"/>
        </w:rPr>
        <w:t>ya</w:t>
      </w:r>
      <w:r>
        <w:rPr>
          <w:spacing w:val="39"/>
          <w:w w:val="105"/>
        </w:rPr>
        <w:t xml:space="preserve"> </w:t>
      </w:r>
      <w:r>
        <w:rPr>
          <w:w w:val="105"/>
        </w:rPr>
        <w:t>da</w:t>
      </w:r>
      <w:r>
        <w:rPr>
          <w:spacing w:val="39"/>
          <w:w w:val="105"/>
        </w:rPr>
        <w:t xml:space="preserve"> </w:t>
      </w:r>
      <w:r>
        <w:rPr>
          <w:w w:val="105"/>
        </w:rPr>
        <w:t>sonucu</w:t>
      </w:r>
      <w:r>
        <w:rPr>
          <w:spacing w:val="36"/>
          <w:w w:val="105"/>
        </w:rPr>
        <w:t xml:space="preserve"> </w:t>
      </w:r>
      <w:r>
        <w:rPr>
          <w:w w:val="105"/>
        </w:rPr>
        <w:t>başarısız</w:t>
      </w:r>
      <w:r>
        <w:rPr>
          <w:spacing w:val="34"/>
          <w:w w:val="105"/>
        </w:rPr>
        <w:t xml:space="preserve"> </w:t>
      </w:r>
      <w:r>
        <w:rPr>
          <w:w w:val="105"/>
        </w:rPr>
        <w:t>olan</w:t>
      </w:r>
      <w:r>
        <w:rPr>
          <w:spacing w:val="36"/>
          <w:w w:val="105"/>
        </w:rPr>
        <w:t xml:space="preserve"> </w:t>
      </w:r>
      <w:r>
        <w:rPr>
          <w:w w:val="105"/>
        </w:rPr>
        <w:t>projeler</w:t>
      </w:r>
      <w:r>
        <w:rPr>
          <w:spacing w:val="39"/>
          <w:w w:val="105"/>
        </w:rPr>
        <w:t xml:space="preserve"> </w:t>
      </w:r>
      <w:r>
        <w:rPr>
          <w:w w:val="105"/>
        </w:rPr>
        <w:t>değerlendirmenin</w:t>
      </w:r>
      <w:r>
        <w:rPr>
          <w:spacing w:val="36"/>
          <w:w w:val="105"/>
        </w:rPr>
        <w:t xml:space="preserve"> </w:t>
      </w:r>
      <w:r>
        <w:rPr>
          <w:w w:val="105"/>
        </w:rPr>
        <w:t>sonucuna</w:t>
      </w:r>
      <w:r>
        <w:rPr>
          <w:spacing w:val="39"/>
          <w:w w:val="105"/>
        </w:rPr>
        <w:t xml:space="preserve"> </w:t>
      </w:r>
      <w:r>
        <w:rPr>
          <w:w w:val="105"/>
        </w:rPr>
        <w:t>etki</w:t>
      </w:r>
      <w:r>
        <w:rPr>
          <w:spacing w:val="36"/>
          <w:w w:val="105"/>
        </w:rPr>
        <w:t xml:space="preserve"> </w:t>
      </w:r>
      <w:r>
        <w:rPr>
          <w:w w:val="105"/>
        </w:rPr>
        <w:t>edebilir.</w:t>
      </w:r>
    </w:p>
    <w:p w14:paraId="233888FF" w14:textId="77777777" w:rsidR="00D22EC7" w:rsidRDefault="00000000">
      <w:pPr>
        <w:pStyle w:val="GvdeMetni"/>
        <w:spacing w:line="257" w:lineRule="exact"/>
      </w:pPr>
      <w:r>
        <w:rPr>
          <w:w w:val="110"/>
          <w:position w:val="6"/>
          <w:sz w:val="14"/>
        </w:rPr>
        <w:t>7</w:t>
      </w:r>
      <w:r>
        <w:rPr>
          <w:spacing w:val="18"/>
          <w:w w:val="110"/>
          <w:position w:val="6"/>
          <w:sz w:val="14"/>
        </w:rPr>
        <w:t xml:space="preserve"> </w:t>
      </w:r>
      <w:r>
        <w:rPr>
          <w:w w:val="110"/>
        </w:rPr>
        <w:t>Bu</w:t>
      </w:r>
      <w:r>
        <w:rPr>
          <w:spacing w:val="-1"/>
          <w:w w:val="110"/>
        </w:rPr>
        <w:t xml:space="preserve"> </w:t>
      </w:r>
      <w:r>
        <w:rPr>
          <w:w w:val="110"/>
        </w:rPr>
        <w:t>proje</w:t>
      </w:r>
      <w:r>
        <w:rPr>
          <w:spacing w:val="-3"/>
          <w:w w:val="110"/>
        </w:rPr>
        <w:t xml:space="preserve"> </w:t>
      </w:r>
      <w:r>
        <w:rPr>
          <w:w w:val="110"/>
        </w:rPr>
        <w:t>Doçentlik</w:t>
      </w:r>
      <w:r>
        <w:rPr>
          <w:spacing w:val="-2"/>
          <w:w w:val="110"/>
        </w:rPr>
        <w:t xml:space="preserve"> </w:t>
      </w:r>
      <w:r>
        <w:rPr>
          <w:w w:val="110"/>
        </w:rPr>
        <w:t>için</w:t>
      </w:r>
      <w:r>
        <w:rPr>
          <w:spacing w:val="-2"/>
          <w:w w:val="110"/>
        </w:rPr>
        <w:t xml:space="preserve"> </w:t>
      </w:r>
      <w:r>
        <w:rPr>
          <w:w w:val="110"/>
        </w:rPr>
        <w:t>güncel</w:t>
      </w:r>
      <w:r>
        <w:rPr>
          <w:spacing w:val="-2"/>
          <w:w w:val="110"/>
        </w:rPr>
        <w:t xml:space="preserve"> </w:t>
      </w:r>
      <w:r>
        <w:rPr>
          <w:w w:val="110"/>
        </w:rPr>
        <w:t>Fakülte dış</w:t>
      </w:r>
      <w:r>
        <w:rPr>
          <w:spacing w:val="-4"/>
          <w:w w:val="110"/>
        </w:rPr>
        <w:t xml:space="preserve"> </w:t>
      </w:r>
      <w:r>
        <w:rPr>
          <w:w w:val="110"/>
        </w:rPr>
        <w:t>kaynaklı</w:t>
      </w:r>
      <w:r>
        <w:rPr>
          <w:spacing w:val="-1"/>
          <w:w w:val="110"/>
        </w:rPr>
        <w:t xml:space="preserve"> </w:t>
      </w:r>
      <w:r>
        <w:rPr>
          <w:w w:val="110"/>
        </w:rPr>
        <w:t>proje</w:t>
      </w:r>
      <w:r>
        <w:rPr>
          <w:spacing w:val="-1"/>
          <w:w w:val="110"/>
        </w:rPr>
        <w:t xml:space="preserve"> </w:t>
      </w:r>
      <w:r>
        <w:rPr>
          <w:w w:val="110"/>
        </w:rPr>
        <w:t>şartını</w:t>
      </w:r>
      <w:r>
        <w:rPr>
          <w:spacing w:val="-2"/>
          <w:w w:val="110"/>
        </w:rPr>
        <w:t xml:space="preserve"> </w:t>
      </w:r>
      <w:r>
        <w:rPr>
          <w:w w:val="110"/>
        </w:rPr>
        <w:t>sağlamakta kullanılan</w:t>
      </w:r>
      <w:r>
        <w:rPr>
          <w:spacing w:val="-1"/>
          <w:w w:val="110"/>
        </w:rPr>
        <w:t xml:space="preserve"> </w:t>
      </w:r>
      <w:r>
        <w:rPr>
          <w:w w:val="110"/>
        </w:rPr>
        <w:t>projeden</w:t>
      </w:r>
      <w:r>
        <w:rPr>
          <w:spacing w:val="-2"/>
          <w:w w:val="110"/>
        </w:rPr>
        <w:t xml:space="preserve"> </w:t>
      </w:r>
      <w:r>
        <w:rPr>
          <w:w w:val="110"/>
        </w:rPr>
        <w:t>farklı</w:t>
      </w:r>
      <w:r>
        <w:rPr>
          <w:spacing w:val="-2"/>
          <w:w w:val="110"/>
        </w:rPr>
        <w:t xml:space="preserve"> olmalıdır.</w:t>
      </w:r>
    </w:p>
    <w:sectPr w:rsidR="00D22EC7">
      <w:type w:val="continuous"/>
      <w:pgSz w:w="15840" w:h="12240" w:orient="landscape"/>
      <w:pgMar w:top="860" w:right="36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7B4D"/>
    <w:multiLevelType w:val="hybridMultilevel"/>
    <w:tmpl w:val="297E2592"/>
    <w:lvl w:ilvl="0" w:tplc="E01042E8">
      <w:start w:val="1"/>
      <w:numFmt w:val="decimal"/>
      <w:lvlText w:val="%1)"/>
      <w:lvlJc w:val="left"/>
      <w:pPr>
        <w:ind w:left="730" w:hanging="240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0"/>
        <w:w w:val="88"/>
        <w:sz w:val="20"/>
        <w:szCs w:val="20"/>
        <w:lang w:val="tr-TR" w:eastAsia="en-US" w:bidi="ar-SA"/>
      </w:rPr>
    </w:lvl>
    <w:lvl w:ilvl="1" w:tplc="0A98D864">
      <w:numFmt w:val="bullet"/>
      <w:lvlText w:val="•"/>
      <w:lvlJc w:val="left"/>
      <w:pPr>
        <w:ind w:left="1260" w:hanging="240"/>
      </w:pPr>
      <w:rPr>
        <w:rFonts w:hint="default"/>
        <w:lang w:val="tr-TR" w:eastAsia="en-US" w:bidi="ar-SA"/>
      </w:rPr>
    </w:lvl>
    <w:lvl w:ilvl="2" w:tplc="2334D4C4">
      <w:numFmt w:val="bullet"/>
      <w:lvlText w:val="•"/>
      <w:lvlJc w:val="left"/>
      <w:pPr>
        <w:ind w:left="1801" w:hanging="240"/>
      </w:pPr>
      <w:rPr>
        <w:rFonts w:hint="default"/>
        <w:lang w:val="tr-TR" w:eastAsia="en-US" w:bidi="ar-SA"/>
      </w:rPr>
    </w:lvl>
    <w:lvl w:ilvl="3" w:tplc="23B88C18">
      <w:numFmt w:val="bullet"/>
      <w:lvlText w:val="•"/>
      <w:lvlJc w:val="left"/>
      <w:pPr>
        <w:ind w:left="2342" w:hanging="240"/>
      </w:pPr>
      <w:rPr>
        <w:rFonts w:hint="default"/>
        <w:lang w:val="tr-TR" w:eastAsia="en-US" w:bidi="ar-SA"/>
      </w:rPr>
    </w:lvl>
    <w:lvl w:ilvl="4" w:tplc="F7F4DE2C">
      <w:numFmt w:val="bullet"/>
      <w:lvlText w:val="•"/>
      <w:lvlJc w:val="left"/>
      <w:pPr>
        <w:ind w:left="2882" w:hanging="240"/>
      </w:pPr>
      <w:rPr>
        <w:rFonts w:hint="default"/>
        <w:lang w:val="tr-TR" w:eastAsia="en-US" w:bidi="ar-SA"/>
      </w:rPr>
    </w:lvl>
    <w:lvl w:ilvl="5" w:tplc="F32ED526">
      <w:numFmt w:val="bullet"/>
      <w:lvlText w:val="•"/>
      <w:lvlJc w:val="left"/>
      <w:pPr>
        <w:ind w:left="3423" w:hanging="240"/>
      </w:pPr>
      <w:rPr>
        <w:rFonts w:hint="default"/>
        <w:lang w:val="tr-TR" w:eastAsia="en-US" w:bidi="ar-SA"/>
      </w:rPr>
    </w:lvl>
    <w:lvl w:ilvl="6" w:tplc="97AC222E">
      <w:numFmt w:val="bullet"/>
      <w:lvlText w:val="•"/>
      <w:lvlJc w:val="left"/>
      <w:pPr>
        <w:ind w:left="3964" w:hanging="240"/>
      </w:pPr>
      <w:rPr>
        <w:rFonts w:hint="default"/>
        <w:lang w:val="tr-TR" w:eastAsia="en-US" w:bidi="ar-SA"/>
      </w:rPr>
    </w:lvl>
    <w:lvl w:ilvl="7" w:tplc="BDB0A264">
      <w:numFmt w:val="bullet"/>
      <w:lvlText w:val="•"/>
      <w:lvlJc w:val="left"/>
      <w:pPr>
        <w:ind w:left="4504" w:hanging="240"/>
      </w:pPr>
      <w:rPr>
        <w:rFonts w:hint="default"/>
        <w:lang w:val="tr-TR" w:eastAsia="en-US" w:bidi="ar-SA"/>
      </w:rPr>
    </w:lvl>
    <w:lvl w:ilvl="8" w:tplc="82D6E8C6">
      <w:numFmt w:val="bullet"/>
      <w:lvlText w:val="•"/>
      <w:lvlJc w:val="left"/>
      <w:pPr>
        <w:ind w:left="5045" w:hanging="240"/>
      </w:pPr>
      <w:rPr>
        <w:rFonts w:hint="default"/>
        <w:lang w:val="tr-TR" w:eastAsia="en-US" w:bidi="ar-SA"/>
      </w:rPr>
    </w:lvl>
  </w:abstractNum>
  <w:abstractNum w:abstractNumId="1" w15:restartNumberingAfterBreak="0">
    <w:nsid w:val="1C7268A4"/>
    <w:multiLevelType w:val="hybridMultilevel"/>
    <w:tmpl w:val="834EC9E4"/>
    <w:lvl w:ilvl="0" w:tplc="BE88D94E">
      <w:start w:val="1"/>
      <w:numFmt w:val="decimal"/>
      <w:lvlText w:val="%1)"/>
      <w:lvlJc w:val="left"/>
      <w:pPr>
        <w:ind w:left="2615" w:hanging="240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88"/>
        <w:sz w:val="20"/>
        <w:szCs w:val="20"/>
        <w:lang w:val="tr-TR" w:eastAsia="en-US" w:bidi="ar-SA"/>
      </w:rPr>
    </w:lvl>
    <w:lvl w:ilvl="1" w:tplc="121C1092">
      <w:numFmt w:val="bullet"/>
      <w:lvlText w:val="•"/>
      <w:lvlJc w:val="left"/>
      <w:pPr>
        <w:ind w:left="2970" w:hanging="240"/>
      </w:pPr>
      <w:rPr>
        <w:rFonts w:hint="default"/>
        <w:lang w:val="tr-TR" w:eastAsia="en-US" w:bidi="ar-SA"/>
      </w:rPr>
    </w:lvl>
    <w:lvl w:ilvl="2" w:tplc="297CE6A6">
      <w:numFmt w:val="bullet"/>
      <w:lvlText w:val="•"/>
      <w:lvlJc w:val="left"/>
      <w:pPr>
        <w:ind w:left="3321" w:hanging="240"/>
      </w:pPr>
      <w:rPr>
        <w:rFonts w:hint="default"/>
        <w:lang w:val="tr-TR" w:eastAsia="en-US" w:bidi="ar-SA"/>
      </w:rPr>
    </w:lvl>
    <w:lvl w:ilvl="3" w:tplc="331051BC">
      <w:numFmt w:val="bullet"/>
      <w:lvlText w:val="•"/>
      <w:lvlJc w:val="left"/>
      <w:pPr>
        <w:ind w:left="3672" w:hanging="240"/>
      </w:pPr>
      <w:rPr>
        <w:rFonts w:hint="default"/>
        <w:lang w:val="tr-TR" w:eastAsia="en-US" w:bidi="ar-SA"/>
      </w:rPr>
    </w:lvl>
    <w:lvl w:ilvl="4" w:tplc="30105C56">
      <w:numFmt w:val="bullet"/>
      <w:lvlText w:val="•"/>
      <w:lvlJc w:val="left"/>
      <w:pPr>
        <w:ind w:left="4022" w:hanging="240"/>
      </w:pPr>
      <w:rPr>
        <w:rFonts w:hint="default"/>
        <w:lang w:val="tr-TR" w:eastAsia="en-US" w:bidi="ar-SA"/>
      </w:rPr>
    </w:lvl>
    <w:lvl w:ilvl="5" w:tplc="E0861766">
      <w:numFmt w:val="bullet"/>
      <w:lvlText w:val="•"/>
      <w:lvlJc w:val="left"/>
      <w:pPr>
        <w:ind w:left="4373" w:hanging="240"/>
      </w:pPr>
      <w:rPr>
        <w:rFonts w:hint="default"/>
        <w:lang w:val="tr-TR" w:eastAsia="en-US" w:bidi="ar-SA"/>
      </w:rPr>
    </w:lvl>
    <w:lvl w:ilvl="6" w:tplc="23468D78">
      <w:numFmt w:val="bullet"/>
      <w:lvlText w:val="•"/>
      <w:lvlJc w:val="left"/>
      <w:pPr>
        <w:ind w:left="4724" w:hanging="240"/>
      </w:pPr>
      <w:rPr>
        <w:rFonts w:hint="default"/>
        <w:lang w:val="tr-TR" w:eastAsia="en-US" w:bidi="ar-SA"/>
      </w:rPr>
    </w:lvl>
    <w:lvl w:ilvl="7" w:tplc="A336C344">
      <w:numFmt w:val="bullet"/>
      <w:lvlText w:val="•"/>
      <w:lvlJc w:val="left"/>
      <w:pPr>
        <w:ind w:left="5074" w:hanging="240"/>
      </w:pPr>
      <w:rPr>
        <w:rFonts w:hint="default"/>
        <w:lang w:val="tr-TR" w:eastAsia="en-US" w:bidi="ar-SA"/>
      </w:rPr>
    </w:lvl>
    <w:lvl w:ilvl="8" w:tplc="B8FAF034">
      <w:numFmt w:val="bullet"/>
      <w:lvlText w:val="•"/>
      <w:lvlJc w:val="left"/>
      <w:pPr>
        <w:ind w:left="5425" w:hanging="240"/>
      </w:pPr>
      <w:rPr>
        <w:rFonts w:hint="default"/>
        <w:lang w:val="tr-TR" w:eastAsia="en-US" w:bidi="ar-SA"/>
      </w:rPr>
    </w:lvl>
  </w:abstractNum>
  <w:abstractNum w:abstractNumId="2" w15:restartNumberingAfterBreak="0">
    <w:nsid w:val="34D33182"/>
    <w:multiLevelType w:val="hybridMultilevel"/>
    <w:tmpl w:val="2CEE03F6"/>
    <w:lvl w:ilvl="0" w:tplc="70329248">
      <w:start w:val="1"/>
      <w:numFmt w:val="decimal"/>
      <w:lvlText w:val="%1)"/>
      <w:lvlJc w:val="left"/>
      <w:pPr>
        <w:ind w:left="2615" w:hanging="240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0"/>
        <w:w w:val="88"/>
        <w:sz w:val="20"/>
        <w:szCs w:val="20"/>
        <w:lang w:val="tr-TR" w:eastAsia="en-US" w:bidi="ar-SA"/>
      </w:rPr>
    </w:lvl>
    <w:lvl w:ilvl="1" w:tplc="79120B7A">
      <w:numFmt w:val="bullet"/>
      <w:lvlText w:val="•"/>
      <w:lvlJc w:val="left"/>
      <w:pPr>
        <w:ind w:left="2970" w:hanging="240"/>
      </w:pPr>
      <w:rPr>
        <w:rFonts w:hint="default"/>
        <w:lang w:val="tr-TR" w:eastAsia="en-US" w:bidi="ar-SA"/>
      </w:rPr>
    </w:lvl>
    <w:lvl w:ilvl="2" w:tplc="BBE0101C">
      <w:numFmt w:val="bullet"/>
      <w:lvlText w:val="•"/>
      <w:lvlJc w:val="left"/>
      <w:pPr>
        <w:ind w:left="3321" w:hanging="240"/>
      </w:pPr>
      <w:rPr>
        <w:rFonts w:hint="default"/>
        <w:lang w:val="tr-TR" w:eastAsia="en-US" w:bidi="ar-SA"/>
      </w:rPr>
    </w:lvl>
    <w:lvl w:ilvl="3" w:tplc="5DDC2112">
      <w:numFmt w:val="bullet"/>
      <w:lvlText w:val="•"/>
      <w:lvlJc w:val="left"/>
      <w:pPr>
        <w:ind w:left="3672" w:hanging="240"/>
      </w:pPr>
      <w:rPr>
        <w:rFonts w:hint="default"/>
        <w:lang w:val="tr-TR" w:eastAsia="en-US" w:bidi="ar-SA"/>
      </w:rPr>
    </w:lvl>
    <w:lvl w:ilvl="4" w:tplc="F168EBE4">
      <w:numFmt w:val="bullet"/>
      <w:lvlText w:val="•"/>
      <w:lvlJc w:val="left"/>
      <w:pPr>
        <w:ind w:left="4022" w:hanging="240"/>
      </w:pPr>
      <w:rPr>
        <w:rFonts w:hint="default"/>
        <w:lang w:val="tr-TR" w:eastAsia="en-US" w:bidi="ar-SA"/>
      </w:rPr>
    </w:lvl>
    <w:lvl w:ilvl="5" w:tplc="09568740">
      <w:numFmt w:val="bullet"/>
      <w:lvlText w:val="•"/>
      <w:lvlJc w:val="left"/>
      <w:pPr>
        <w:ind w:left="4373" w:hanging="240"/>
      </w:pPr>
      <w:rPr>
        <w:rFonts w:hint="default"/>
        <w:lang w:val="tr-TR" w:eastAsia="en-US" w:bidi="ar-SA"/>
      </w:rPr>
    </w:lvl>
    <w:lvl w:ilvl="6" w:tplc="1130E2FE">
      <w:numFmt w:val="bullet"/>
      <w:lvlText w:val="•"/>
      <w:lvlJc w:val="left"/>
      <w:pPr>
        <w:ind w:left="4724" w:hanging="240"/>
      </w:pPr>
      <w:rPr>
        <w:rFonts w:hint="default"/>
        <w:lang w:val="tr-TR" w:eastAsia="en-US" w:bidi="ar-SA"/>
      </w:rPr>
    </w:lvl>
    <w:lvl w:ilvl="7" w:tplc="EED4F48C">
      <w:numFmt w:val="bullet"/>
      <w:lvlText w:val="•"/>
      <w:lvlJc w:val="left"/>
      <w:pPr>
        <w:ind w:left="5074" w:hanging="240"/>
      </w:pPr>
      <w:rPr>
        <w:rFonts w:hint="default"/>
        <w:lang w:val="tr-TR" w:eastAsia="en-US" w:bidi="ar-SA"/>
      </w:rPr>
    </w:lvl>
    <w:lvl w:ilvl="8" w:tplc="3386FD40">
      <w:numFmt w:val="bullet"/>
      <w:lvlText w:val="•"/>
      <w:lvlJc w:val="left"/>
      <w:pPr>
        <w:ind w:left="5425" w:hanging="240"/>
      </w:pPr>
      <w:rPr>
        <w:rFonts w:hint="default"/>
        <w:lang w:val="tr-TR" w:eastAsia="en-US" w:bidi="ar-SA"/>
      </w:rPr>
    </w:lvl>
  </w:abstractNum>
  <w:num w:numId="1" w16cid:durableId="259997546">
    <w:abstractNumId w:val="1"/>
  </w:num>
  <w:num w:numId="2" w16cid:durableId="677385576">
    <w:abstractNumId w:val="2"/>
  </w:num>
  <w:num w:numId="3" w16cid:durableId="1469471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2EC7"/>
    <w:rsid w:val="000950C1"/>
    <w:rsid w:val="008A7DB6"/>
    <w:rsid w:val="00D2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93B6C"/>
  <w15:docId w15:val="{4EF5EF35-DC3C-43C2-9073-C4B9B30B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Alanyali</dc:creator>
  <cp:lastModifiedBy>Türkay Dereli</cp:lastModifiedBy>
  <cp:revision>2</cp:revision>
  <dcterms:created xsi:type="dcterms:W3CDTF">2026-08-18T09:10:00Z</dcterms:created>
  <dcterms:modified xsi:type="dcterms:W3CDTF">2026-08-19T14:23:00Z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2023-12-29T00:00:00Z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2026-08-18T00:00:00Z</vt:filetime>
  </property>
</Properties>
</file>