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7577C" w:rsidRPr="003C4FD0" w:rsidRDefault="00F7577C" w:rsidP="00F7577C">
      <w:pPr>
        <w:pStyle w:val="GvdeMetni"/>
        <w:spacing w:after="120" w:line="240" w:lineRule="auto"/>
        <w:jc w:val="left"/>
        <w:rPr>
          <w:color w:val="auto"/>
        </w:rPr>
      </w:pPr>
      <w:r w:rsidRPr="003C4FD0">
        <w:rPr>
          <w:noProof/>
          <w:color w:val="auto"/>
        </w:rPr>
        <w:drawing>
          <wp:inline distT="0" distB="0" distL="0" distR="0" wp14:anchorId="74FC4A9B" wp14:editId="0DC72355">
            <wp:extent cx="2724150" cy="574040"/>
            <wp:effectExtent l="0" t="0" r="0" b="0"/>
            <wp:docPr id="2" name="Resim 1"/>
            <wp:cNvGraphicFramePr/>
            <a:graphic xmlns:a="http://schemas.openxmlformats.org/drawingml/2006/main">
              <a:graphicData uri="http://schemas.openxmlformats.org/drawingml/2006/picture">
                <pic:pic xmlns:pic="http://schemas.openxmlformats.org/drawingml/2006/picture">
                  <pic:nvPicPr>
                    <pic:cNvPr id="2" name="Resim 1"/>
                    <pic:cNvPicPr/>
                  </pic:nvPicPr>
                  <pic:blipFill>
                    <a:blip r:embed="rId5"/>
                    <a:stretch>
                      <a:fillRect/>
                    </a:stretch>
                  </pic:blipFill>
                  <pic:spPr>
                    <a:xfrm>
                      <a:off x="0" y="0"/>
                      <a:ext cx="2724150" cy="574040"/>
                    </a:xfrm>
                    <a:prstGeom prst="rect">
                      <a:avLst/>
                    </a:prstGeom>
                  </pic:spPr>
                </pic:pic>
              </a:graphicData>
            </a:graphic>
          </wp:inline>
        </w:drawing>
      </w:r>
    </w:p>
    <w:p w:rsidR="002E3978" w:rsidRPr="003C4FD0" w:rsidRDefault="00FF3AE8">
      <w:pPr>
        <w:pStyle w:val="GvdeMetni"/>
        <w:spacing w:after="120" w:line="240" w:lineRule="auto"/>
        <w:jc w:val="center"/>
        <w:rPr>
          <w:color w:val="auto"/>
        </w:rPr>
      </w:pPr>
      <w:r w:rsidRPr="003C4FD0">
        <w:rPr>
          <w:color w:val="auto"/>
        </w:rPr>
        <w:t>SU ARITMA CİHAZI</w:t>
      </w:r>
      <w:r w:rsidR="002E3978" w:rsidRPr="003C4FD0">
        <w:rPr>
          <w:color w:val="auto"/>
        </w:rPr>
        <w:t xml:space="preserve"> SİSTEMİNİN KURULMASI</w:t>
      </w:r>
    </w:p>
    <w:p w:rsidR="002E3978" w:rsidRPr="003C4FD0" w:rsidRDefault="002E3978">
      <w:pPr>
        <w:pStyle w:val="GvdeMetni"/>
        <w:spacing w:after="120" w:line="240" w:lineRule="auto"/>
        <w:jc w:val="center"/>
        <w:rPr>
          <w:color w:val="auto"/>
        </w:rPr>
      </w:pPr>
      <w:r w:rsidRPr="003C4FD0">
        <w:rPr>
          <w:color w:val="auto"/>
        </w:rPr>
        <w:t>İDARİ ŞARTNAMESİ</w:t>
      </w:r>
    </w:p>
    <w:p w:rsidR="002E3978" w:rsidRPr="003C4FD0" w:rsidRDefault="002E3978">
      <w:pPr>
        <w:pStyle w:val="GvdeMetni"/>
        <w:spacing w:after="120" w:line="240" w:lineRule="auto"/>
        <w:jc w:val="center"/>
        <w:rPr>
          <w:color w:val="auto"/>
        </w:rPr>
      </w:pPr>
    </w:p>
    <w:p w:rsidR="006D00FA" w:rsidRPr="003C4FD0" w:rsidRDefault="006D00FA">
      <w:pPr>
        <w:pStyle w:val="GvdeMetni"/>
        <w:spacing w:after="120" w:line="240" w:lineRule="auto"/>
        <w:jc w:val="center"/>
        <w:rPr>
          <w:color w:val="auto"/>
        </w:rPr>
      </w:pPr>
      <w:r w:rsidRPr="003C4FD0">
        <w:rPr>
          <w:rFonts w:ascii="Times New Roman" w:hAnsi="Times New Roman" w:cs="Times New Roman"/>
          <w:color w:val="auto"/>
          <w:sz w:val="24"/>
          <w:szCs w:val="24"/>
        </w:rPr>
        <w:t>I - İHALENİN KONUSU VE TEKLİF VERMEYE İLİŞKİN HUSUSLAR</w:t>
      </w:r>
    </w:p>
    <w:p w:rsidR="006D00FA" w:rsidRPr="003C4FD0" w:rsidRDefault="006D00FA">
      <w:pPr>
        <w:spacing w:before="120"/>
        <w:jc w:val="both"/>
        <w:rPr>
          <w:color w:val="auto"/>
        </w:rPr>
      </w:pPr>
      <w:r w:rsidRPr="003C4FD0">
        <w:rPr>
          <w:b/>
          <w:bCs/>
          <w:color w:val="auto"/>
        </w:rPr>
        <w:t>Madde 1 - İdareye ilişkin bilgiler</w:t>
      </w:r>
    </w:p>
    <w:p w:rsidR="006D00FA" w:rsidRPr="003C4FD0" w:rsidRDefault="006D00FA">
      <w:pPr>
        <w:jc w:val="both"/>
        <w:rPr>
          <w:color w:val="auto"/>
        </w:rPr>
      </w:pPr>
      <w:r w:rsidRPr="003C4FD0">
        <w:rPr>
          <w:b/>
          <w:bCs/>
          <w:color w:val="auto"/>
        </w:rPr>
        <w:t>1.1.</w:t>
      </w:r>
      <w:r w:rsidRPr="003C4FD0">
        <w:rPr>
          <w:color w:val="auto"/>
        </w:rPr>
        <w:t xml:space="preserve"> İdarenin; </w:t>
      </w:r>
    </w:p>
    <w:p w:rsidR="006D00FA" w:rsidRPr="003C4FD0" w:rsidRDefault="006D00FA" w:rsidP="002E3978">
      <w:pPr>
        <w:jc w:val="both"/>
        <w:divId w:val="601764355"/>
        <w:rPr>
          <w:rFonts w:eastAsia="Times New Roman"/>
          <w:b/>
          <w:color w:val="auto"/>
        </w:rPr>
      </w:pPr>
      <w:r w:rsidRPr="003C4FD0">
        <w:rPr>
          <w:rFonts w:eastAsia="Times New Roman"/>
          <w:color w:val="auto"/>
        </w:rPr>
        <w:t>a) Adı</w:t>
      </w:r>
      <w:r w:rsidR="00C96FCE" w:rsidRPr="003C4FD0">
        <w:rPr>
          <w:rFonts w:eastAsia="Times New Roman"/>
          <w:color w:val="auto"/>
        </w:rPr>
        <w:tab/>
      </w:r>
      <w:r w:rsidR="00C96FCE" w:rsidRPr="003C4FD0">
        <w:rPr>
          <w:rFonts w:eastAsia="Times New Roman"/>
          <w:color w:val="auto"/>
        </w:rPr>
        <w:tab/>
      </w:r>
      <w:r w:rsidR="00C96FCE" w:rsidRPr="003C4FD0">
        <w:rPr>
          <w:rFonts w:eastAsia="Times New Roman"/>
          <w:color w:val="auto"/>
        </w:rPr>
        <w:tab/>
      </w:r>
      <w:r w:rsidRPr="003C4FD0">
        <w:rPr>
          <w:rFonts w:eastAsia="Times New Roman"/>
          <w:color w:val="auto"/>
        </w:rPr>
        <w:t xml:space="preserve">: </w:t>
      </w:r>
      <w:r w:rsidR="002E3978" w:rsidRPr="003C4FD0">
        <w:rPr>
          <w:rFonts w:eastAsia="Times New Roman"/>
          <w:b/>
          <w:color w:val="auto"/>
        </w:rPr>
        <w:t>TOBB Ekonomi ve Teknoloji Üniversitesi</w:t>
      </w:r>
    </w:p>
    <w:p w:rsidR="006D00FA" w:rsidRPr="003C4FD0" w:rsidRDefault="006D00FA" w:rsidP="00E16B46">
      <w:pPr>
        <w:jc w:val="both"/>
        <w:divId w:val="601764355"/>
        <w:rPr>
          <w:color w:val="auto"/>
        </w:rPr>
      </w:pPr>
      <w:r w:rsidRPr="003C4FD0">
        <w:rPr>
          <w:color w:val="auto"/>
        </w:rPr>
        <w:t>b) Adresi</w:t>
      </w:r>
      <w:r w:rsidR="00C96FCE" w:rsidRPr="003C4FD0">
        <w:rPr>
          <w:color w:val="auto"/>
        </w:rPr>
        <w:tab/>
      </w:r>
      <w:r w:rsidR="00C96FCE" w:rsidRPr="003C4FD0">
        <w:rPr>
          <w:color w:val="auto"/>
        </w:rPr>
        <w:tab/>
      </w:r>
      <w:r w:rsidRPr="003C4FD0">
        <w:rPr>
          <w:color w:val="auto"/>
        </w:rPr>
        <w:t>:</w:t>
      </w:r>
      <w:r w:rsidR="002E3978" w:rsidRPr="003C4FD0">
        <w:rPr>
          <w:rStyle w:val="richtext"/>
          <w:b/>
          <w:bCs/>
          <w:color w:val="auto"/>
          <w:u w:val="dotted"/>
        </w:rPr>
        <w:t xml:space="preserve"> </w:t>
      </w:r>
      <w:proofErr w:type="spellStart"/>
      <w:r w:rsidR="002E3978" w:rsidRPr="003C4FD0">
        <w:rPr>
          <w:rStyle w:val="richtext"/>
          <w:b/>
          <w:bCs/>
          <w:color w:val="auto"/>
          <w:u w:val="dotted"/>
        </w:rPr>
        <w:t>Söğütözü</w:t>
      </w:r>
      <w:proofErr w:type="spellEnd"/>
      <w:r w:rsidR="002E3978" w:rsidRPr="003C4FD0">
        <w:rPr>
          <w:rStyle w:val="richtext"/>
          <w:b/>
          <w:bCs/>
          <w:color w:val="auto"/>
          <w:u w:val="dotted"/>
        </w:rPr>
        <w:t xml:space="preserve"> Cad. No: 43 </w:t>
      </w:r>
      <w:r w:rsidR="00C96FCE" w:rsidRPr="003C4FD0">
        <w:rPr>
          <w:rStyle w:val="richtext"/>
          <w:b/>
          <w:bCs/>
          <w:color w:val="auto"/>
          <w:u w:val="dotted"/>
        </w:rPr>
        <w:t>06520 Yenimahalle/ANKARA</w:t>
      </w:r>
    </w:p>
    <w:p w:rsidR="006D00FA" w:rsidRPr="003C4FD0" w:rsidRDefault="006D00FA">
      <w:pPr>
        <w:jc w:val="both"/>
        <w:divId w:val="601764355"/>
        <w:rPr>
          <w:b/>
          <w:color w:val="auto"/>
        </w:rPr>
      </w:pPr>
      <w:r w:rsidRPr="003C4FD0">
        <w:rPr>
          <w:color w:val="auto"/>
        </w:rPr>
        <w:t>c) Telefon numarası</w:t>
      </w:r>
      <w:r w:rsidR="00C96FCE" w:rsidRPr="003C4FD0">
        <w:rPr>
          <w:color w:val="auto"/>
        </w:rPr>
        <w:tab/>
      </w:r>
      <w:r w:rsidRPr="003C4FD0">
        <w:rPr>
          <w:color w:val="auto"/>
        </w:rPr>
        <w:t>:</w:t>
      </w:r>
      <w:r w:rsidR="00C96FCE" w:rsidRPr="003C4FD0">
        <w:rPr>
          <w:rStyle w:val="richtext"/>
          <w:b/>
          <w:bCs/>
          <w:color w:val="auto"/>
          <w:u w:val="dotted"/>
        </w:rPr>
        <w:t xml:space="preserve"> 0.312.292 40 00</w:t>
      </w:r>
    </w:p>
    <w:p w:rsidR="006D00FA" w:rsidRPr="003C4FD0" w:rsidRDefault="006D00FA">
      <w:pPr>
        <w:jc w:val="both"/>
        <w:divId w:val="601764355"/>
        <w:rPr>
          <w:b/>
          <w:color w:val="auto"/>
        </w:rPr>
      </w:pPr>
      <w:r w:rsidRPr="003C4FD0">
        <w:rPr>
          <w:color w:val="auto"/>
        </w:rPr>
        <w:t>ç) Faks numarası</w:t>
      </w:r>
      <w:r w:rsidR="00C96FCE" w:rsidRPr="003C4FD0">
        <w:rPr>
          <w:color w:val="auto"/>
        </w:rPr>
        <w:tab/>
      </w:r>
      <w:r w:rsidRPr="003C4FD0">
        <w:rPr>
          <w:color w:val="auto"/>
        </w:rPr>
        <w:t>:</w:t>
      </w:r>
      <w:r w:rsidR="00E16B46" w:rsidRPr="003C4FD0">
        <w:rPr>
          <w:color w:val="auto"/>
        </w:rPr>
        <w:t xml:space="preserve"> </w:t>
      </w:r>
      <w:r w:rsidR="00C96FCE" w:rsidRPr="003C4FD0">
        <w:rPr>
          <w:b/>
          <w:color w:val="auto"/>
        </w:rPr>
        <w:t>0.312.287 19 46</w:t>
      </w:r>
    </w:p>
    <w:p w:rsidR="006D00FA" w:rsidRPr="003C4FD0" w:rsidRDefault="00DC7150">
      <w:pPr>
        <w:jc w:val="both"/>
        <w:divId w:val="601764355"/>
        <w:rPr>
          <w:color w:val="auto"/>
        </w:rPr>
      </w:pPr>
      <w:r w:rsidRPr="003C4FD0">
        <w:rPr>
          <w:color w:val="auto"/>
        </w:rPr>
        <w:t>d</w:t>
      </w:r>
      <w:r w:rsidR="00406BCA" w:rsidRPr="003C4FD0">
        <w:rPr>
          <w:color w:val="auto"/>
        </w:rPr>
        <w:t>) İlgili Personelinin A</w:t>
      </w:r>
      <w:r w:rsidR="007A4232" w:rsidRPr="003C4FD0">
        <w:rPr>
          <w:color w:val="auto"/>
        </w:rPr>
        <w:t xml:space="preserve">dı, Soyadı ve </w:t>
      </w:r>
      <w:proofErr w:type="spellStart"/>
      <w:r w:rsidR="007A4232" w:rsidRPr="003C4FD0">
        <w:rPr>
          <w:color w:val="auto"/>
        </w:rPr>
        <w:t>Ü</w:t>
      </w:r>
      <w:r w:rsidR="006D00FA" w:rsidRPr="003C4FD0">
        <w:rPr>
          <w:color w:val="auto"/>
        </w:rPr>
        <w:t>nvanı</w:t>
      </w:r>
      <w:proofErr w:type="spellEnd"/>
      <w:r w:rsidR="006D00FA" w:rsidRPr="003C4FD0">
        <w:rPr>
          <w:color w:val="auto"/>
        </w:rPr>
        <w:t>:</w:t>
      </w:r>
      <w:r w:rsidR="007A4232" w:rsidRPr="003C4FD0">
        <w:rPr>
          <w:color w:val="auto"/>
        </w:rPr>
        <w:t xml:space="preserve"> </w:t>
      </w:r>
      <w:r w:rsidR="008A4652" w:rsidRPr="003C4FD0">
        <w:rPr>
          <w:rStyle w:val="richtext"/>
          <w:b/>
          <w:bCs/>
          <w:color w:val="auto"/>
          <w:u w:val="dotted"/>
        </w:rPr>
        <w:t>Mehmet ÖNDER</w:t>
      </w:r>
    </w:p>
    <w:p w:rsidR="006D00FA" w:rsidRPr="003C4FD0" w:rsidRDefault="006D00FA">
      <w:pPr>
        <w:jc w:val="both"/>
        <w:rPr>
          <w:color w:val="auto"/>
        </w:rPr>
      </w:pPr>
      <w:r w:rsidRPr="003C4FD0">
        <w:rPr>
          <w:b/>
          <w:bCs/>
          <w:color w:val="auto"/>
        </w:rPr>
        <w:t>1.2.</w:t>
      </w:r>
      <w:r w:rsidRPr="003C4FD0">
        <w:rPr>
          <w:color w:val="auto"/>
        </w:rPr>
        <w:t xml:space="preserve"> İstekliler, ihaleye ilişkin bilgileri yukarıdaki adres ve numaralardan görevli personelle irtibat kurmak suretiyle temin edebilirler. </w:t>
      </w:r>
    </w:p>
    <w:p w:rsidR="006D00FA" w:rsidRPr="003C4FD0" w:rsidRDefault="006D00FA">
      <w:pPr>
        <w:spacing w:before="120"/>
        <w:jc w:val="both"/>
        <w:rPr>
          <w:color w:val="auto"/>
        </w:rPr>
      </w:pPr>
      <w:r w:rsidRPr="003C4FD0">
        <w:rPr>
          <w:b/>
          <w:bCs/>
          <w:color w:val="auto"/>
        </w:rPr>
        <w:t>Madde 2 - İhale konusu alıma ilişkin bilgiler</w:t>
      </w:r>
    </w:p>
    <w:p w:rsidR="006D00FA" w:rsidRPr="003C4FD0" w:rsidRDefault="006D00FA">
      <w:pPr>
        <w:jc w:val="both"/>
        <w:rPr>
          <w:color w:val="auto"/>
        </w:rPr>
      </w:pPr>
      <w:r w:rsidRPr="003C4FD0">
        <w:rPr>
          <w:b/>
          <w:bCs/>
          <w:color w:val="auto"/>
        </w:rPr>
        <w:t>2.1.</w:t>
      </w:r>
      <w:r w:rsidRPr="003C4FD0">
        <w:rPr>
          <w:color w:val="auto"/>
        </w:rPr>
        <w:t xml:space="preserve"> İhale konusu malın; </w:t>
      </w:r>
    </w:p>
    <w:p w:rsidR="006D00FA" w:rsidRPr="003C4FD0" w:rsidRDefault="006D00FA" w:rsidP="007A4232">
      <w:pPr>
        <w:jc w:val="both"/>
        <w:divId w:val="693574816"/>
        <w:rPr>
          <w:rFonts w:eastAsia="Times New Roman"/>
          <w:color w:val="auto"/>
        </w:rPr>
      </w:pPr>
      <w:r w:rsidRPr="003C4FD0">
        <w:rPr>
          <w:rFonts w:eastAsia="Times New Roman"/>
          <w:color w:val="auto"/>
        </w:rPr>
        <w:t xml:space="preserve">a) Adı: </w:t>
      </w:r>
      <w:r w:rsidR="008A4652" w:rsidRPr="003C4FD0">
        <w:rPr>
          <w:rStyle w:val="richtext"/>
          <w:rFonts w:eastAsia="Times New Roman"/>
          <w:b/>
          <w:bCs/>
          <w:color w:val="auto"/>
          <w:u w:val="dotted"/>
        </w:rPr>
        <w:t>Su Arıtma Cihazı ve Kurulumu</w:t>
      </w:r>
      <w:r w:rsidR="007A4232" w:rsidRPr="003C4FD0">
        <w:rPr>
          <w:rStyle w:val="richtext"/>
          <w:rFonts w:eastAsia="Times New Roman"/>
          <w:b/>
          <w:bCs/>
          <w:color w:val="auto"/>
          <w:u w:val="dotted"/>
        </w:rPr>
        <w:t xml:space="preserve"> </w:t>
      </w:r>
      <w:proofErr w:type="spellStart"/>
      <w:r w:rsidR="007A4232" w:rsidRPr="003C4FD0">
        <w:rPr>
          <w:rStyle w:val="richtext"/>
          <w:rFonts w:eastAsia="Times New Roman"/>
          <w:b/>
          <w:bCs/>
          <w:color w:val="auto"/>
          <w:u w:val="dotted"/>
        </w:rPr>
        <w:t>Hk</w:t>
      </w:r>
      <w:proofErr w:type="spellEnd"/>
      <w:r w:rsidR="007A4232" w:rsidRPr="003C4FD0">
        <w:rPr>
          <w:rStyle w:val="richtext"/>
          <w:rFonts w:eastAsia="Times New Roman"/>
          <w:b/>
          <w:bCs/>
          <w:color w:val="auto"/>
          <w:u w:val="dotted"/>
        </w:rPr>
        <w:t>.</w:t>
      </w:r>
    </w:p>
    <w:p w:rsidR="006D00FA" w:rsidRPr="003C4FD0" w:rsidRDefault="007A4232">
      <w:pPr>
        <w:jc w:val="both"/>
        <w:divId w:val="1129281308"/>
        <w:rPr>
          <w:rFonts w:eastAsia="Times New Roman"/>
          <w:color w:val="auto"/>
        </w:rPr>
      </w:pPr>
      <w:r w:rsidRPr="003C4FD0">
        <w:rPr>
          <w:rFonts w:eastAsia="Times New Roman"/>
          <w:color w:val="auto"/>
        </w:rPr>
        <w:t>b</w:t>
      </w:r>
      <w:r w:rsidR="006D00FA" w:rsidRPr="003C4FD0">
        <w:rPr>
          <w:rFonts w:eastAsia="Times New Roman"/>
          <w:color w:val="auto"/>
        </w:rPr>
        <w:t xml:space="preserve">) Miktarı ve türü: </w:t>
      </w:r>
      <w:r w:rsidR="008A4652" w:rsidRPr="003C4FD0">
        <w:rPr>
          <w:rFonts w:eastAsia="Times New Roman"/>
          <w:color w:val="auto"/>
        </w:rPr>
        <w:t>140 adet</w:t>
      </w:r>
      <w:r w:rsidRPr="003C4FD0">
        <w:rPr>
          <w:rFonts w:eastAsia="Times New Roman"/>
          <w:color w:val="auto"/>
        </w:rPr>
        <w:t xml:space="preserve"> sistemin kurularak çalışır halde teslimi.</w:t>
      </w:r>
    </w:p>
    <w:p w:rsidR="006D00FA" w:rsidRPr="003C4FD0" w:rsidRDefault="006D00FA">
      <w:pPr>
        <w:jc w:val="both"/>
        <w:divId w:val="1129281308"/>
        <w:rPr>
          <w:color w:val="auto"/>
        </w:rPr>
      </w:pPr>
      <w:r w:rsidRPr="003C4FD0">
        <w:rPr>
          <w:color w:val="auto"/>
        </w:rPr>
        <w:t>Ayrıntılı bilgi idari şartnamenin ekinde yer almaktadır.</w:t>
      </w:r>
    </w:p>
    <w:p w:rsidR="006D00FA" w:rsidRPr="003C4FD0" w:rsidRDefault="006D00FA" w:rsidP="007A4232">
      <w:pPr>
        <w:jc w:val="both"/>
        <w:divId w:val="384838555"/>
        <w:rPr>
          <w:rFonts w:eastAsia="Times New Roman"/>
          <w:color w:val="auto"/>
        </w:rPr>
      </w:pPr>
      <w:r w:rsidRPr="003C4FD0">
        <w:rPr>
          <w:rFonts w:eastAsia="Times New Roman"/>
          <w:color w:val="auto"/>
        </w:rPr>
        <w:t xml:space="preserve">ç) Teslim edileceği </w:t>
      </w:r>
      <w:r w:rsidRPr="003C4FD0">
        <w:rPr>
          <w:rStyle w:val="richtext"/>
          <w:rFonts w:eastAsia="Times New Roman"/>
          <w:bCs/>
          <w:color w:val="auto"/>
          <w:u w:val="dotted"/>
        </w:rPr>
        <w:t>yer</w:t>
      </w:r>
      <w:r w:rsidRPr="003C4FD0">
        <w:rPr>
          <w:rFonts w:eastAsia="Times New Roman"/>
          <w:color w:val="auto"/>
        </w:rPr>
        <w:t xml:space="preserve">: </w:t>
      </w:r>
      <w:r w:rsidRPr="003C4FD0">
        <w:rPr>
          <w:rStyle w:val="richtext"/>
          <w:rFonts w:eastAsia="Times New Roman"/>
          <w:b/>
          <w:bCs/>
          <w:color w:val="auto"/>
          <w:u w:val="dotted"/>
        </w:rPr>
        <w:t xml:space="preserve"> </w:t>
      </w:r>
      <w:r w:rsidR="007A4232" w:rsidRPr="003C4FD0">
        <w:rPr>
          <w:rFonts w:eastAsia="Times New Roman"/>
          <w:b/>
          <w:color w:val="auto"/>
        </w:rPr>
        <w:t>TOBB Ekonomi ve Teknoloji Üniversitesi kampüsü</w:t>
      </w:r>
    </w:p>
    <w:p w:rsidR="006D00FA" w:rsidRPr="003C4FD0" w:rsidRDefault="006D00FA">
      <w:pPr>
        <w:spacing w:before="120"/>
        <w:jc w:val="both"/>
        <w:rPr>
          <w:color w:val="auto"/>
        </w:rPr>
      </w:pPr>
      <w:r w:rsidRPr="003C4FD0">
        <w:rPr>
          <w:b/>
          <w:bCs/>
          <w:color w:val="auto"/>
        </w:rPr>
        <w:t>Madde 3 - İhaleye ilişkin bilgiler ile ihale ve son teklif verme tarih ve saati</w:t>
      </w:r>
    </w:p>
    <w:p w:rsidR="006D00FA" w:rsidRPr="003C4FD0" w:rsidRDefault="006D00FA">
      <w:pPr>
        <w:jc w:val="both"/>
        <w:rPr>
          <w:color w:val="auto"/>
        </w:rPr>
      </w:pPr>
      <w:r w:rsidRPr="003C4FD0">
        <w:rPr>
          <w:b/>
          <w:bCs/>
          <w:color w:val="auto"/>
        </w:rPr>
        <w:t>3.1.</w:t>
      </w:r>
      <w:r w:rsidRPr="003C4FD0">
        <w:rPr>
          <w:color w:val="auto"/>
        </w:rPr>
        <w:t xml:space="preserve"> </w:t>
      </w:r>
    </w:p>
    <w:p w:rsidR="006D00FA" w:rsidRPr="003C4FD0" w:rsidRDefault="006D00FA" w:rsidP="00FF3AE8">
      <w:pPr>
        <w:jc w:val="both"/>
        <w:divId w:val="824322997"/>
        <w:rPr>
          <w:rFonts w:eastAsia="Times New Roman"/>
          <w:color w:val="auto"/>
        </w:rPr>
      </w:pPr>
      <w:r w:rsidRPr="003C4FD0">
        <w:rPr>
          <w:rFonts w:eastAsia="Times New Roman"/>
          <w:color w:val="auto"/>
        </w:rPr>
        <w:t xml:space="preserve">a) İhale kayıt </w:t>
      </w:r>
      <w:proofErr w:type="gramStart"/>
      <w:r w:rsidRPr="003C4FD0">
        <w:rPr>
          <w:rFonts w:eastAsia="Times New Roman"/>
          <w:color w:val="auto"/>
        </w:rPr>
        <w:t>numarası</w:t>
      </w:r>
      <w:r w:rsidR="00FF3AE8" w:rsidRPr="003C4FD0">
        <w:rPr>
          <w:rFonts w:eastAsia="Times New Roman"/>
          <w:color w:val="auto"/>
        </w:rPr>
        <w:t xml:space="preserve">                       </w:t>
      </w:r>
      <w:r w:rsidRPr="003C4FD0">
        <w:rPr>
          <w:rFonts w:eastAsia="Times New Roman"/>
          <w:color w:val="auto"/>
        </w:rPr>
        <w:t>:</w:t>
      </w:r>
      <w:r w:rsidR="00FF3AE8" w:rsidRPr="003C4FD0">
        <w:rPr>
          <w:rFonts w:eastAsia="Times New Roman"/>
          <w:color w:val="auto"/>
        </w:rPr>
        <w:t xml:space="preserve"> </w:t>
      </w:r>
      <w:r w:rsidR="008A4652" w:rsidRPr="003C4FD0">
        <w:rPr>
          <w:rStyle w:val="richtext"/>
          <w:rFonts w:eastAsia="Times New Roman"/>
          <w:b/>
          <w:bCs/>
          <w:color w:val="auto"/>
          <w:u w:val="dotted"/>
        </w:rPr>
        <w:t>2022</w:t>
      </w:r>
      <w:proofErr w:type="gramEnd"/>
      <w:r w:rsidR="008A4652" w:rsidRPr="003C4FD0">
        <w:rPr>
          <w:rStyle w:val="richtext"/>
          <w:rFonts w:eastAsia="Times New Roman"/>
          <w:b/>
          <w:bCs/>
          <w:color w:val="auto"/>
          <w:u w:val="dotted"/>
        </w:rPr>
        <w:t>/02</w:t>
      </w:r>
    </w:p>
    <w:p w:rsidR="006D00FA" w:rsidRPr="003C4FD0" w:rsidRDefault="006D00FA" w:rsidP="00977C26">
      <w:pPr>
        <w:jc w:val="both"/>
        <w:divId w:val="824322997"/>
        <w:rPr>
          <w:color w:val="auto"/>
        </w:rPr>
      </w:pPr>
      <w:r w:rsidRPr="003C4FD0">
        <w:rPr>
          <w:color w:val="auto"/>
        </w:rPr>
        <w:t xml:space="preserve">b) İhale </w:t>
      </w:r>
      <w:proofErr w:type="gramStart"/>
      <w:r w:rsidRPr="003C4FD0">
        <w:rPr>
          <w:color w:val="auto"/>
        </w:rPr>
        <w:t>usulü</w:t>
      </w:r>
      <w:r w:rsidR="00FF3AE8" w:rsidRPr="003C4FD0">
        <w:rPr>
          <w:color w:val="auto"/>
        </w:rPr>
        <w:t xml:space="preserve">                                     </w:t>
      </w:r>
      <w:r w:rsidRPr="003C4FD0">
        <w:rPr>
          <w:color w:val="auto"/>
        </w:rPr>
        <w:t xml:space="preserve">: </w:t>
      </w:r>
      <w:r w:rsidR="008A4652" w:rsidRPr="003C4FD0">
        <w:rPr>
          <w:color w:val="auto"/>
        </w:rPr>
        <w:t>Pazarlık</w:t>
      </w:r>
      <w:proofErr w:type="gramEnd"/>
      <w:r w:rsidRPr="003C4FD0">
        <w:rPr>
          <w:color w:val="auto"/>
        </w:rPr>
        <w:t xml:space="preserve"> </w:t>
      </w:r>
      <w:r w:rsidR="007A4232" w:rsidRPr="003C4FD0">
        <w:rPr>
          <w:color w:val="auto"/>
        </w:rPr>
        <w:t>Us</w:t>
      </w:r>
      <w:r w:rsidR="00977C26" w:rsidRPr="003C4FD0">
        <w:rPr>
          <w:color w:val="auto"/>
        </w:rPr>
        <w:t>u</w:t>
      </w:r>
      <w:r w:rsidR="007A4232" w:rsidRPr="003C4FD0">
        <w:rPr>
          <w:color w:val="auto"/>
        </w:rPr>
        <w:t>lü</w:t>
      </w:r>
    </w:p>
    <w:p w:rsidR="006D00FA" w:rsidRPr="003C4FD0" w:rsidRDefault="006D00FA" w:rsidP="00977C26">
      <w:pPr>
        <w:jc w:val="both"/>
        <w:divId w:val="824322997"/>
        <w:rPr>
          <w:rFonts w:eastAsia="Times New Roman"/>
          <w:b/>
          <w:color w:val="auto"/>
        </w:rPr>
      </w:pPr>
      <w:r w:rsidRPr="003C4FD0">
        <w:rPr>
          <w:color w:val="auto"/>
        </w:rPr>
        <w:t>c) Tekliflerin sunulacağı adres</w:t>
      </w:r>
      <w:r w:rsidR="007A4232" w:rsidRPr="003C4FD0">
        <w:rPr>
          <w:color w:val="auto"/>
        </w:rPr>
        <w:t xml:space="preserve">        </w:t>
      </w:r>
      <w:r w:rsidR="00977C26" w:rsidRPr="003C4FD0">
        <w:rPr>
          <w:color w:val="auto"/>
        </w:rPr>
        <w:tab/>
      </w:r>
      <w:r w:rsidR="007A4232" w:rsidRPr="003C4FD0">
        <w:rPr>
          <w:color w:val="auto"/>
        </w:rPr>
        <w:t>:</w:t>
      </w:r>
      <w:r w:rsidR="00977C26" w:rsidRPr="003C4FD0">
        <w:rPr>
          <w:color w:val="auto"/>
        </w:rPr>
        <w:t xml:space="preserve"> </w:t>
      </w:r>
      <w:r w:rsidR="007A4232" w:rsidRPr="003C4FD0">
        <w:rPr>
          <w:rFonts w:eastAsia="Times New Roman"/>
          <w:b/>
          <w:color w:val="auto"/>
        </w:rPr>
        <w:t>TOBB Ekonomi ve Teknoloji Üniversitesi</w:t>
      </w:r>
    </w:p>
    <w:p w:rsidR="007A4232" w:rsidRPr="003C4FD0" w:rsidRDefault="007A4232" w:rsidP="008A4652">
      <w:pPr>
        <w:jc w:val="both"/>
        <w:divId w:val="824322997"/>
        <w:rPr>
          <w:rFonts w:eastAsia="Times New Roman"/>
          <w:b/>
          <w:color w:val="auto"/>
        </w:rPr>
      </w:pP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00977C26" w:rsidRPr="003C4FD0">
        <w:rPr>
          <w:rFonts w:eastAsia="Times New Roman"/>
          <w:b/>
          <w:color w:val="auto"/>
        </w:rPr>
        <w:t xml:space="preserve">  </w:t>
      </w:r>
      <w:r w:rsidR="008A4652" w:rsidRPr="003C4FD0">
        <w:rPr>
          <w:rFonts w:eastAsia="Times New Roman"/>
          <w:b/>
          <w:color w:val="auto"/>
        </w:rPr>
        <w:t>Satın Alma</w:t>
      </w:r>
      <w:r w:rsidRPr="003C4FD0">
        <w:rPr>
          <w:rFonts w:eastAsia="Times New Roman"/>
          <w:b/>
          <w:color w:val="auto"/>
        </w:rPr>
        <w:t xml:space="preserve"> Müdürlüğü B</w:t>
      </w:r>
      <w:r w:rsidR="008A4652" w:rsidRPr="003C4FD0">
        <w:rPr>
          <w:rFonts w:eastAsia="Times New Roman"/>
          <w:b/>
          <w:color w:val="auto"/>
        </w:rPr>
        <w:t>35</w:t>
      </w:r>
      <w:r w:rsidRPr="003C4FD0">
        <w:rPr>
          <w:rFonts w:eastAsia="Times New Roman"/>
          <w:b/>
          <w:color w:val="auto"/>
        </w:rPr>
        <w:t xml:space="preserve"> Numaralı Ofis.</w:t>
      </w:r>
    </w:p>
    <w:p w:rsidR="007A4232" w:rsidRPr="003C4FD0" w:rsidRDefault="007A4232" w:rsidP="007A4232">
      <w:pPr>
        <w:jc w:val="both"/>
        <w:divId w:val="824322997"/>
        <w:rPr>
          <w:rFonts w:eastAsia="Times New Roman"/>
          <w:b/>
          <w:color w:val="auto"/>
        </w:rPr>
      </w:pP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00977C26" w:rsidRPr="003C4FD0">
        <w:rPr>
          <w:rFonts w:eastAsia="Times New Roman"/>
          <w:b/>
          <w:color w:val="auto"/>
        </w:rPr>
        <w:t xml:space="preserve">  </w:t>
      </w:r>
      <w:proofErr w:type="spellStart"/>
      <w:r w:rsidRPr="003C4FD0">
        <w:rPr>
          <w:rFonts w:eastAsia="Times New Roman"/>
          <w:b/>
          <w:color w:val="auto"/>
        </w:rPr>
        <w:t>S</w:t>
      </w:r>
      <w:r w:rsidRPr="003C4FD0">
        <w:rPr>
          <w:rStyle w:val="richtext"/>
          <w:b/>
          <w:bCs/>
          <w:color w:val="auto"/>
          <w:u w:val="dotted"/>
        </w:rPr>
        <w:t>öğütözü</w:t>
      </w:r>
      <w:proofErr w:type="spellEnd"/>
      <w:r w:rsidRPr="003C4FD0">
        <w:rPr>
          <w:rStyle w:val="richtext"/>
          <w:b/>
          <w:bCs/>
          <w:color w:val="auto"/>
          <w:u w:val="dotted"/>
        </w:rPr>
        <w:t xml:space="preserve"> Cad. No: 43 06520 Yenimahalle/ANKARA </w:t>
      </w:r>
    </w:p>
    <w:p w:rsidR="007A4232" w:rsidRPr="003C4FD0" w:rsidRDefault="007A4232" w:rsidP="007A4232">
      <w:pPr>
        <w:jc w:val="both"/>
        <w:divId w:val="824322997"/>
        <w:rPr>
          <w:rFonts w:eastAsia="Times New Roman"/>
          <w:b/>
          <w:color w:val="auto"/>
        </w:rPr>
      </w:pPr>
      <w:r w:rsidRPr="003C4FD0">
        <w:rPr>
          <w:color w:val="auto"/>
        </w:rPr>
        <w:t>ç) İhale</w:t>
      </w:r>
      <w:r w:rsidR="00977C26" w:rsidRPr="003C4FD0">
        <w:rPr>
          <w:color w:val="auto"/>
        </w:rPr>
        <w:t xml:space="preserve">nin yapılacağı adres:          </w:t>
      </w:r>
      <w:r w:rsidR="00977C26" w:rsidRPr="003C4FD0">
        <w:rPr>
          <w:color w:val="auto"/>
        </w:rPr>
        <w:tab/>
      </w:r>
      <w:r w:rsidRPr="003C4FD0">
        <w:rPr>
          <w:color w:val="auto"/>
        </w:rPr>
        <w:t xml:space="preserve">: </w:t>
      </w:r>
      <w:r w:rsidRPr="003C4FD0">
        <w:rPr>
          <w:rFonts w:eastAsia="Times New Roman"/>
          <w:b/>
          <w:color w:val="auto"/>
        </w:rPr>
        <w:t>TOBB Ekonomi ve Teknoloji Üniversitesi</w:t>
      </w:r>
    </w:p>
    <w:p w:rsidR="008A4652" w:rsidRPr="003C4FD0" w:rsidRDefault="007A4232" w:rsidP="008A4652">
      <w:pPr>
        <w:jc w:val="both"/>
        <w:divId w:val="824322997"/>
        <w:rPr>
          <w:rFonts w:eastAsia="Times New Roman"/>
          <w:b/>
          <w:color w:val="auto"/>
        </w:rPr>
      </w:pP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00977C26" w:rsidRPr="003C4FD0">
        <w:rPr>
          <w:rFonts w:eastAsia="Times New Roman"/>
          <w:b/>
          <w:color w:val="auto"/>
        </w:rPr>
        <w:t xml:space="preserve">  </w:t>
      </w:r>
      <w:r w:rsidR="008A4652" w:rsidRPr="003C4FD0">
        <w:rPr>
          <w:rFonts w:eastAsia="Times New Roman"/>
          <w:b/>
          <w:color w:val="auto"/>
        </w:rPr>
        <w:t xml:space="preserve">Satın Alma Müdürlüğü </w:t>
      </w:r>
    </w:p>
    <w:p w:rsidR="007A4232" w:rsidRPr="003C4FD0" w:rsidRDefault="007A4232" w:rsidP="007A4232">
      <w:pPr>
        <w:jc w:val="both"/>
        <w:divId w:val="824322997"/>
        <w:rPr>
          <w:rFonts w:eastAsia="Times New Roman"/>
          <w:b/>
          <w:color w:val="auto"/>
        </w:rPr>
      </w:pP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Pr="003C4FD0">
        <w:rPr>
          <w:rFonts w:eastAsia="Times New Roman"/>
          <w:b/>
          <w:color w:val="auto"/>
        </w:rPr>
        <w:tab/>
      </w:r>
      <w:r w:rsidR="00977C26" w:rsidRPr="003C4FD0">
        <w:rPr>
          <w:rFonts w:eastAsia="Times New Roman"/>
          <w:b/>
          <w:color w:val="auto"/>
        </w:rPr>
        <w:t xml:space="preserve">  </w:t>
      </w:r>
      <w:proofErr w:type="spellStart"/>
      <w:r w:rsidRPr="003C4FD0">
        <w:rPr>
          <w:rFonts w:eastAsia="Times New Roman"/>
          <w:b/>
          <w:color w:val="auto"/>
        </w:rPr>
        <w:t>S</w:t>
      </w:r>
      <w:r w:rsidRPr="003C4FD0">
        <w:rPr>
          <w:rStyle w:val="richtext"/>
          <w:b/>
          <w:bCs/>
          <w:color w:val="auto"/>
          <w:u w:val="dotted"/>
        </w:rPr>
        <w:t>öğütözü</w:t>
      </w:r>
      <w:proofErr w:type="spellEnd"/>
      <w:r w:rsidRPr="003C4FD0">
        <w:rPr>
          <w:rStyle w:val="richtext"/>
          <w:b/>
          <w:bCs/>
          <w:color w:val="auto"/>
          <w:u w:val="dotted"/>
        </w:rPr>
        <w:t xml:space="preserve"> Cad. No: 43 06520 Yenimahalle/ANKARA </w:t>
      </w:r>
    </w:p>
    <w:p w:rsidR="006D00FA" w:rsidRPr="003C4FD0" w:rsidRDefault="006D00FA" w:rsidP="00A003C8">
      <w:pPr>
        <w:jc w:val="both"/>
        <w:divId w:val="824322997"/>
        <w:rPr>
          <w:color w:val="auto"/>
        </w:rPr>
      </w:pPr>
    </w:p>
    <w:p w:rsidR="006D00FA" w:rsidRPr="003C4FD0" w:rsidRDefault="0020747F" w:rsidP="005625B5">
      <w:pPr>
        <w:jc w:val="both"/>
        <w:divId w:val="824322997"/>
        <w:rPr>
          <w:color w:val="auto"/>
        </w:rPr>
      </w:pPr>
      <w:r w:rsidRPr="003C4FD0">
        <w:rPr>
          <w:color w:val="auto"/>
        </w:rPr>
        <w:t>d) İhale T</w:t>
      </w:r>
      <w:r w:rsidR="006D00FA" w:rsidRPr="003C4FD0">
        <w:rPr>
          <w:color w:val="auto"/>
        </w:rPr>
        <w:t>arihi</w:t>
      </w:r>
      <w:r w:rsidR="00977C26" w:rsidRPr="003C4FD0">
        <w:rPr>
          <w:color w:val="auto"/>
        </w:rPr>
        <w:tab/>
      </w:r>
      <w:r w:rsidR="00977C26" w:rsidRPr="003C4FD0">
        <w:rPr>
          <w:color w:val="auto"/>
        </w:rPr>
        <w:tab/>
      </w:r>
      <w:r w:rsidR="00977C26" w:rsidRPr="003C4FD0">
        <w:rPr>
          <w:color w:val="auto"/>
        </w:rPr>
        <w:tab/>
        <w:t xml:space="preserve">      </w:t>
      </w:r>
      <w:r w:rsidR="00977C26" w:rsidRPr="003C4FD0">
        <w:rPr>
          <w:color w:val="auto"/>
        </w:rPr>
        <w:tab/>
      </w:r>
      <w:r w:rsidR="006D00FA" w:rsidRPr="003C4FD0">
        <w:rPr>
          <w:color w:val="auto"/>
        </w:rPr>
        <w:t>:</w:t>
      </w:r>
      <w:r w:rsidR="00977C26" w:rsidRPr="003C4FD0">
        <w:rPr>
          <w:color w:val="auto"/>
        </w:rPr>
        <w:t xml:space="preserve"> </w:t>
      </w:r>
      <w:r w:rsidR="005625B5">
        <w:rPr>
          <w:b/>
          <w:color w:val="auto"/>
        </w:rPr>
        <w:t>28</w:t>
      </w:r>
      <w:r w:rsidRPr="003C4FD0">
        <w:rPr>
          <w:b/>
          <w:color w:val="auto"/>
        </w:rPr>
        <w:t>.0</w:t>
      </w:r>
      <w:r w:rsidR="005625B5">
        <w:rPr>
          <w:b/>
          <w:color w:val="auto"/>
        </w:rPr>
        <w:t>6</w:t>
      </w:r>
      <w:r w:rsidRPr="003C4FD0">
        <w:rPr>
          <w:b/>
          <w:color w:val="auto"/>
        </w:rPr>
        <w:t>.</w:t>
      </w:r>
      <w:r w:rsidR="008A4652" w:rsidRPr="003C4FD0">
        <w:rPr>
          <w:rStyle w:val="richtext"/>
          <w:b/>
          <w:bCs/>
          <w:color w:val="auto"/>
          <w:u w:val="dotted"/>
        </w:rPr>
        <w:t>2022</w:t>
      </w:r>
    </w:p>
    <w:p w:rsidR="006D00FA" w:rsidRPr="003C4FD0" w:rsidRDefault="0020747F">
      <w:pPr>
        <w:jc w:val="both"/>
        <w:divId w:val="824322997"/>
        <w:rPr>
          <w:color w:val="auto"/>
        </w:rPr>
      </w:pPr>
      <w:r w:rsidRPr="003C4FD0">
        <w:rPr>
          <w:color w:val="auto"/>
        </w:rPr>
        <w:t>e) İhale S</w:t>
      </w:r>
      <w:r w:rsidR="006D00FA" w:rsidRPr="003C4FD0">
        <w:rPr>
          <w:color w:val="auto"/>
        </w:rPr>
        <w:t>aati</w:t>
      </w:r>
      <w:r w:rsidRPr="003C4FD0">
        <w:rPr>
          <w:color w:val="auto"/>
        </w:rPr>
        <w:tab/>
      </w:r>
      <w:r w:rsidRPr="003C4FD0">
        <w:rPr>
          <w:color w:val="auto"/>
        </w:rPr>
        <w:tab/>
      </w:r>
      <w:r w:rsidRPr="003C4FD0">
        <w:rPr>
          <w:color w:val="auto"/>
        </w:rPr>
        <w:tab/>
      </w:r>
      <w:r w:rsidRPr="003C4FD0">
        <w:rPr>
          <w:color w:val="auto"/>
        </w:rPr>
        <w:tab/>
      </w:r>
      <w:r w:rsidR="006D00FA" w:rsidRPr="003C4FD0">
        <w:rPr>
          <w:color w:val="auto"/>
        </w:rPr>
        <w:t>:</w:t>
      </w:r>
      <w:r w:rsidR="00977C26" w:rsidRPr="003C4FD0">
        <w:rPr>
          <w:color w:val="auto"/>
        </w:rPr>
        <w:t xml:space="preserve"> </w:t>
      </w:r>
      <w:r w:rsidR="005625B5">
        <w:rPr>
          <w:rStyle w:val="richtext"/>
          <w:b/>
          <w:bCs/>
          <w:color w:val="auto"/>
          <w:u w:val="dotted"/>
        </w:rPr>
        <w:t>14</w:t>
      </w:r>
      <w:r w:rsidR="00A003C8" w:rsidRPr="003C4FD0">
        <w:rPr>
          <w:rStyle w:val="richtext"/>
          <w:b/>
          <w:bCs/>
          <w:color w:val="auto"/>
          <w:u w:val="dotted"/>
        </w:rPr>
        <w:t>:0</w:t>
      </w:r>
      <w:r w:rsidR="006D00FA" w:rsidRPr="003C4FD0">
        <w:rPr>
          <w:rStyle w:val="richtext"/>
          <w:b/>
          <w:bCs/>
          <w:color w:val="auto"/>
          <w:u w:val="dotted"/>
        </w:rPr>
        <w:t>0</w:t>
      </w:r>
    </w:p>
    <w:p w:rsidR="006D00FA" w:rsidRPr="003C4FD0" w:rsidRDefault="006D00FA" w:rsidP="00A003C8">
      <w:pPr>
        <w:jc w:val="both"/>
        <w:divId w:val="824322997"/>
        <w:rPr>
          <w:color w:val="auto"/>
        </w:rPr>
      </w:pPr>
      <w:r w:rsidRPr="003C4FD0">
        <w:rPr>
          <w:color w:val="auto"/>
        </w:rPr>
        <w:t xml:space="preserve">f) İhale komisyonu toplantı </w:t>
      </w:r>
      <w:proofErr w:type="gramStart"/>
      <w:r w:rsidRPr="003C4FD0">
        <w:rPr>
          <w:color w:val="auto"/>
        </w:rPr>
        <w:t>yeri</w:t>
      </w:r>
      <w:r w:rsidR="0020747F" w:rsidRPr="003C4FD0">
        <w:rPr>
          <w:color w:val="auto"/>
        </w:rPr>
        <w:t xml:space="preserve">        </w:t>
      </w:r>
      <w:r w:rsidRPr="003C4FD0">
        <w:rPr>
          <w:color w:val="auto"/>
        </w:rPr>
        <w:t>:</w:t>
      </w:r>
      <w:r w:rsidR="0020747F" w:rsidRPr="003C4FD0">
        <w:rPr>
          <w:color w:val="auto"/>
        </w:rPr>
        <w:t xml:space="preserve"> </w:t>
      </w:r>
      <w:r w:rsidR="005625B5">
        <w:rPr>
          <w:b/>
          <w:color w:val="auto"/>
        </w:rPr>
        <w:t>Satın</w:t>
      </w:r>
      <w:proofErr w:type="gramEnd"/>
      <w:r w:rsidR="005625B5">
        <w:rPr>
          <w:b/>
          <w:color w:val="auto"/>
        </w:rPr>
        <w:t xml:space="preserve"> Alma Müdürlüğü B38 </w:t>
      </w:r>
      <w:proofErr w:type="spellStart"/>
      <w:r w:rsidR="005625B5">
        <w:rPr>
          <w:b/>
          <w:color w:val="auto"/>
        </w:rPr>
        <w:t>nolu</w:t>
      </w:r>
      <w:proofErr w:type="spellEnd"/>
      <w:r w:rsidR="005625B5">
        <w:rPr>
          <w:b/>
          <w:color w:val="auto"/>
        </w:rPr>
        <w:t xml:space="preserve"> ofisi</w:t>
      </w:r>
      <w:bookmarkStart w:id="0" w:name="_GoBack"/>
      <w:bookmarkEnd w:id="0"/>
      <w:r w:rsidR="00A003C8" w:rsidRPr="003C4FD0">
        <w:rPr>
          <w:color w:val="auto"/>
        </w:rPr>
        <w:t xml:space="preserve"> </w:t>
      </w:r>
    </w:p>
    <w:p w:rsidR="006D00FA" w:rsidRPr="003C4FD0" w:rsidRDefault="006D00FA">
      <w:pPr>
        <w:jc w:val="both"/>
        <w:rPr>
          <w:color w:val="auto"/>
        </w:rPr>
      </w:pPr>
      <w:r w:rsidRPr="003C4FD0">
        <w:rPr>
          <w:b/>
          <w:bCs/>
          <w:color w:val="auto"/>
        </w:rPr>
        <w:t>3.2.</w:t>
      </w:r>
      <w:r w:rsidRPr="003C4FD0">
        <w:rPr>
          <w:color w:val="auto"/>
        </w:rP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6D00FA" w:rsidRPr="003C4FD0" w:rsidRDefault="006D00FA">
      <w:pPr>
        <w:jc w:val="both"/>
        <w:rPr>
          <w:color w:val="auto"/>
        </w:rPr>
      </w:pPr>
      <w:r w:rsidRPr="003C4FD0">
        <w:rPr>
          <w:b/>
          <w:bCs/>
          <w:color w:val="auto"/>
        </w:rPr>
        <w:t>3.3.</w:t>
      </w:r>
      <w:r w:rsidRPr="003C4FD0">
        <w:rPr>
          <w:color w:val="auto"/>
        </w:rPr>
        <w:t xml:space="preserve"> Veri</w:t>
      </w:r>
      <w:r w:rsidR="0020747F" w:rsidRPr="003C4FD0">
        <w:rPr>
          <w:color w:val="auto"/>
        </w:rPr>
        <w:t xml:space="preserve">len teklifler </w:t>
      </w:r>
      <w:r w:rsidRPr="003C4FD0">
        <w:rPr>
          <w:color w:val="auto"/>
        </w:rPr>
        <w:t xml:space="preserve">herhangi bir sebeple geri alınamaz. </w:t>
      </w:r>
    </w:p>
    <w:p w:rsidR="006D00FA" w:rsidRPr="003C4FD0" w:rsidRDefault="006D00FA">
      <w:pPr>
        <w:jc w:val="both"/>
        <w:rPr>
          <w:color w:val="auto"/>
        </w:rPr>
      </w:pPr>
      <w:r w:rsidRPr="003C4FD0">
        <w:rPr>
          <w:b/>
          <w:bCs/>
          <w:color w:val="auto"/>
        </w:rPr>
        <w:t>3.4.</w:t>
      </w:r>
      <w:r w:rsidRPr="003C4FD0">
        <w:rPr>
          <w:color w:val="auto"/>
        </w:rPr>
        <w:t xml:space="preserve"> İhale tarihinin tatil gününe rastlaması halinde ihale, takip eden ilk iş gününde yukarıda belirtilen yer ve saatte yapılır ve bu saate kadar verilen teklifler kabul edilir. </w:t>
      </w:r>
    </w:p>
    <w:p w:rsidR="006D00FA" w:rsidRPr="003C4FD0" w:rsidRDefault="006D00FA">
      <w:pPr>
        <w:jc w:val="both"/>
        <w:rPr>
          <w:color w:val="auto"/>
        </w:rPr>
      </w:pPr>
      <w:r w:rsidRPr="003C4FD0">
        <w:rPr>
          <w:b/>
          <w:bCs/>
          <w:color w:val="auto"/>
        </w:rPr>
        <w:t>3.5.</w:t>
      </w:r>
      <w:r w:rsidRPr="003C4FD0">
        <w:rPr>
          <w:color w:val="auto"/>
        </w:rPr>
        <w:t xml:space="preserve"> İlan tarihinden sonra çalışma saatlerinin değişmesi halinde de ihale yukarıda belirtilen saatte yapılır. </w:t>
      </w:r>
    </w:p>
    <w:p w:rsidR="006D00FA" w:rsidRPr="003C4FD0" w:rsidRDefault="006D00FA">
      <w:pPr>
        <w:jc w:val="both"/>
        <w:rPr>
          <w:color w:val="auto"/>
        </w:rPr>
      </w:pPr>
      <w:r w:rsidRPr="003C4FD0">
        <w:rPr>
          <w:b/>
          <w:bCs/>
          <w:color w:val="auto"/>
        </w:rPr>
        <w:t>3.6.</w:t>
      </w:r>
      <w:r w:rsidRPr="003C4FD0">
        <w:rPr>
          <w:color w:val="auto"/>
        </w:rPr>
        <w:t xml:space="preserve"> Saat ayarlarında, Türkiye Radyo Televizyon Kurumunun (TRT) ulusal saat ayarı esas alınır. </w:t>
      </w:r>
    </w:p>
    <w:p w:rsidR="006D00FA" w:rsidRPr="003C4FD0" w:rsidRDefault="006D00FA">
      <w:pPr>
        <w:spacing w:before="120"/>
        <w:jc w:val="both"/>
        <w:rPr>
          <w:color w:val="auto"/>
        </w:rPr>
      </w:pPr>
      <w:r w:rsidRPr="003C4FD0">
        <w:rPr>
          <w:b/>
          <w:bCs/>
          <w:color w:val="auto"/>
        </w:rPr>
        <w:t>Madde 4 - İhale dokümanının görülmesi v</w:t>
      </w:r>
      <w:r w:rsidR="0020747F" w:rsidRPr="003C4FD0">
        <w:rPr>
          <w:b/>
          <w:bCs/>
          <w:color w:val="auto"/>
        </w:rPr>
        <w:t>e temini.</w:t>
      </w:r>
    </w:p>
    <w:p w:rsidR="001F1ACE" w:rsidRPr="003C4FD0" w:rsidRDefault="006D00FA" w:rsidP="00977C26">
      <w:pPr>
        <w:jc w:val="both"/>
        <w:rPr>
          <w:color w:val="auto"/>
        </w:rPr>
      </w:pPr>
      <w:r w:rsidRPr="003C4FD0">
        <w:rPr>
          <w:b/>
          <w:bCs/>
          <w:color w:val="auto"/>
        </w:rPr>
        <w:t>4.1.</w:t>
      </w:r>
      <w:r w:rsidRPr="003C4FD0">
        <w:rPr>
          <w:color w:val="auto"/>
        </w:rPr>
        <w:t xml:space="preserve"> İhale dokümanı aşağıda belirtilen adreste bedelsiz olarak görülebilir</w:t>
      </w:r>
      <w:r w:rsidR="001F1ACE" w:rsidRPr="003C4FD0">
        <w:rPr>
          <w:color w:val="auto"/>
        </w:rPr>
        <w:t>.</w:t>
      </w:r>
    </w:p>
    <w:p w:rsidR="006D00FA" w:rsidRPr="003C4FD0" w:rsidRDefault="00977C26" w:rsidP="00977C26">
      <w:pPr>
        <w:jc w:val="both"/>
        <w:rPr>
          <w:color w:val="auto"/>
        </w:rPr>
      </w:pPr>
      <w:r w:rsidRPr="003C4FD0">
        <w:rPr>
          <w:color w:val="auto"/>
        </w:rPr>
        <w:tab/>
      </w:r>
      <w:r w:rsidR="006D00FA" w:rsidRPr="003C4FD0">
        <w:rPr>
          <w:rFonts w:eastAsia="Times New Roman"/>
          <w:color w:val="auto"/>
        </w:rPr>
        <w:t>a)</w:t>
      </w:r>
      <w:r w:rsidR="001F1ACE" w:rsidRPr="003C4FD0">
        <w:rPr>
          <w:rFonts w:eastAsia="Times New Roman"/>
          <w:color w:val="auto"/>
        </w:rPr>
        <w:t>İhale dokümanının alınabileceği</w:t>
      </w:r>
      <w:r w:rsidR="006D00FA" w:rsidRPr="003C4FD0">
        <w:rPr>
          <w:rFonts w:eastAsia="Times New Roman"/>
          <w:color w:val="auto"/>
        </w:rPr>
        <w:t xml:space="preserve"> </w:t>
      </w:r>
      <w:proofErr w:type="gramStart"/>
      <w:r w:rsidR="006D00FA" w:rsidRPr="003C4FD0">
        <w:rPr>
          <w:rFonts w:eastAsia="Times New Roman"/>
          <w:color w:val="auto"/>
        </w:rPr>
        <w:t>yer</w:t>
      </w:r>
      <w:r w:rsidR="001F1ACE" w:rsidRPr="003C4FD0">
        <w:rPr>
          <w:rFonts w:eastAsia="Times New Roman"/>
          <w:color w:val="auto"/>
        </w:rPr>
        <w:t xml:space="preserve"> </w:t>
      </w:r>
      <w:r w:rsidR="006D00FA" w:rsidRPr="003C4FD0">
        <w:rPr>
          <w:rFonts w:eastAsia="Times New Roman"/>
          <w:color w:val="auto"/>
        </w:rPr>
        <w:t>:</w:t>
      </w:r>
      <w:r w:rsidR="00A003C8" w:rsidRPr="003C4FD0">
        <w:rPr>
          <w:rFonts w:eastAsia="Times New Roman"/>
          <w:color w:val="auto"/>
        </w:rPr>
        <w:t xml:space="preserve"> </w:t>
      </w:r>
      <w:r w:rsidR="008A4652" w:rsidRPr="003C4FD0">
        <w:rPr>
          <w:rFonts w:eastAsia="Times New Roman"/>
          <w:b/>
          <w:color w:val="auto"/>
        </w:rPr>
        <w:t>Satın</w:t>
      </w:r>
      <w:proofErr w:type="gramEnd"/>
      <w:r w:rsidR="008A4652" w:rsidRPr="003C4FD0">
        <w:rPr>
          <w:rFonts w:eastAsia="Times New Roman"/>
          <w:b/>
          <w:color w:val="auto"/>
        </w:rPr>
        <w:t xml:space="preserve"> Alma Müdürlüğü </w:t>
      </w:r>
      <w:r w:rsidR="008A4652" w:rsidRPr="003C4FD0">
        <w:rPr>
          <w:rStyle w:val="richtext"/>
          <w:rFonts w:eastAsia="Times New Roman"/>
          <w:b/>
          <w:bCs/>
          <w:color w:val="auto"/>
          <w:u w:val="dotted"/>
        </w:rPr>
        <w:t>B35</w:t>
      </w:r>
      <w:r w:rsidR="0020747F" w:rsidRPr="003C4FD0">
        <w:rPr>
          <w:rStyle w:val="richtext"/>
          <w:rFonts w:eastAsia="Times New Roman"/>
          <w:b/>
          <w:bCs/>
          <w:color w:val="auto"/>
          <w:u w:val="dotted"/>
        </w:rPr>
        <w:t xml:space="preserve"> Ofisi</w:t>
      </w:r>
    </w:p>
    <w:p w:rsidR="006D00FA" w:rsidRPr="003C4FD0" w:rsidRDefault="006D00FA">
      <w:pPr>
        <w:spacing w:before="120"/>
        <w:jc w:val="both"/>
        <w:rPr>
          <w:color w:val="auto"/>
        </w:rPr>
      </w:pPr>
      <w:r w:rsidRPr="003C4FD0">
        <w:rPr>
          <w:b/>
          <w:bCs/>
          <w:color w:val="auto"/>
        </w:rPr>
        <w:t>Madde 5 - İhale dokümanının kapsamı</w:t>
      </w:r>
    </w:p>
    <w:p w:rsidR="006D00FA" w:rsidRPr="003C4FD0" w:rsidRDefault="006D00FA">
      <w:pPr>
        <w:jc w:val="both"/>
        <w:rPr>
          <w:color w:val="auto"/>
        </w:rPr>
      </w:pPr>
      <w:r w:rsidRPr="003C4FD0">
        <w:rPr>
          <w:b/>
          <w:bCs/>
          <w:color w:val="auto"/>
        </w:rPr>
        <w:lastRenderedPageBreak/>
        <w:t>5.1.</w:t>
      </w:r>
      <w:r w:rsidRPr="003C4FD0">
        <w:rPr>
          <w:color w:val="auto"/>
        </w:rPr>
        <w:t xml:space="preserve"> İhale dokümanı aşağıdaki belgelerden oluşmaktadır: </w:t>
      </w:r>
    </w:p>
    <w:p w:rsidR="006D00FA" w:rsidRPr="003C4FD0" w:rsidRDefault="006D00FA">
      <w:pPr>
        <w:jc w:val="both"/>
        <w:divId w:val="331226640"/>
        <w:rPr>
          <w:rFonts w:eastAsia="Times New Roman"/>
          <w:color w:val="auto"/>
        </w:rPr>
      </w:pPr>
      <w:r w:rsidRPr="003C4FD0">
        <w:rPr>
          <w:rFonts w:eastAsia="Times New Roman"/>
          <w:color w:val="auto"/>
        </w:rPr>
        <w:t xml:space="preserve">a) İdari Şartname, </w:t>
      </w:r>
    </w:p>
    <w:p w:rsidR="006D00FA" w:rsidRPr="003C4FD0" w:rsidRDefault="006D00FA">
      <w:pPr>
        <w:jc w:val="both"/>
        <w:divId w:val="331226640"/>
        <w:rPr>
          <w:color w:val="auto"/>
        </w:rPr>
      </w:pPr>
      <w:r w:rsidRPr="003C4FD0">
        <w:rPr>
          <w:color w:val="auto"/>
        </w:rPr>
        <w:t xml:space="preserve">b) Teknik Şartname, </w:t>
      </w:r>
    </w:p>
    <w:p w:rsidR="006D00FA" w:rsidRPr="003C4FD0" w:rsidRDefault="00583818">
      <w:pPr>
        <w:jc w:val="both"/>
        <w:divId w:val="331226640"/>
        <w:rPr>
          <w:color w:val="auto"/>
        </w:rPr>
      </w:pPr>
      <w:r w:rsidRPr="003C4FD0">
        <w:rPr>
          <w:color w:val="auto"/>
        </w:rPr>
        <w:t>c</w:t>
      </w:r>
      <w:r w:rsidR="006D00FA" w:rsidRPr="003C4FD0">
        <w:rPr>
          <w:color w:val="auto"/>
        </w:rPr>
        <w:t xml:space="preserve">) Standart formlar: </w:t>
      </w:r>
    </w:p>
    <w:p w:rsidR="00343E3E" w:rsidRPr="00343E3E" w:rsidRDefault="00343E3E" w:rsidP="00343E3E">
      <w:pPr>
        <w:pStyle w:val="ListeParagraf"/>
        <w:numPr>
          <w:ilvl w:val="0"/>
          <w:numId w:val="1"/>
        </w:numPr>
        <w:jc w:val="both"/>
        <w:divId w:val="331226640"/>
        <w:rPr>
          <w:rStyle w:val="richtext"/>
          <w:color w:val="000000" w:themeColor="text1"/>
        </w:rPr>
      </w:pPr>
      <w:r w:rsidRPr="00343E3E">
        <w:rPr>
          <w:rStyle w:val="richtext"/>
          <w:b/>
          <w:bCs/>
          <w:color w:val="000000" w:themeColor="text1"/>
          <w:u w:val="dotted"/>
        </w:rPr>
        <w:t xml:space="preserve">Geçici Teminat Mektubu, </w:t>
      </w:r>
    </w:p>
    <w:p w:rsidR="00343E3E" w:rsidRPr="00343E3E" w:rsidRDefault="00343E3E" w:rsidP="00343E3E">
      <w:pPr>
        <w:pStyle w:val="ListeParagraf"/>
        <w:numPr>
          <w:ilvl w:val="0"/>
          <w:numId w:val="1"/>
        </w:numPr>
        <w:jc w:val="both"/>
        <w:divId w:val="331226640"/>
        <w:rPr>
          <w:rStyle w:val="richtext"/>
          <w:color w:val="000000" w:themeColor="text1"/>
        </w:rPr>
      </w:pPr>
      <w:r w:rsidRPr="00343E3E">
        <w:rPr>
          <w:rStyle w:val="richtext"/>
          <w:b/>
          <w:bCs/>
          <w:color w:val="000000" w:themeColor="text1"/>
          <w:u w:val="dotted"/>
        </w:rPr>
        <w:t>Kesin Teminat Mektubu</w:t>
      </w:r>
    </w:p>
    <w:p w:rsidR="00343E3E" w:rsidRPr="00343E3E" w:rsidRDefault="006D00FA" w:rsidP="00794DB4">
      <w:pPr>
        <w:pStyle w:val="ListeParagraf"/>
        <w:numPr>
          <w:ilvl w:val="0"/>
          <w:numId w:val="1"/>
        </w:numPr>
        <w:jc w:val="both"/>
        <w:divId w:val="331226640"/>
        <w:rPr>
          <w:rStyle w:val="richtext"/>
          <w:color w:val="auto"/>
        </w:rPr>
      </w:pPr>
      <w:r w:rsidRPr="00343E3E">
        <w:rPr>
          <w:rStyle w:val="richtext"/>
          <w:b/>
          <w:bCs/>
          <w:color w:val="auto"/>
          <w:u w:val="dotted"/>
        </w:rPr>
        <w:t xml:space="preserve">Birim Fiyat Teklif Mektubu, </w:t>
      </w:r>
    </w:p>
    <w:p w:rsidR="00FA43D5" w:rsidRPr="003C4FD0" w:rsidRDefault="006D00FA" w:rsidP="00FA43D5">
      <w:pPr>
        <w:pStyle w:val="ListeParagraf"/>
        <w:numPr>
          <w:ilvl w:val="0"/>
          <w:numId w:val="1"/>
        </w:numPr>
        <w:jc w:val="both"/>
        <w:divId w:val="331226640"/>
        <w:rPr>
          <w:rStyle w:val="richtext"/>
          <w:color w:val="auto"/>
        </w:rPr>
      </w:pPr>
      <w:r w:rsidRPr="003C4FD0">
        <w:rPr>
          <w:rStyle w:val="richtext"/>
          <w:b/>
          <w:bCs/>
          <w:color w:val="auto"/>
          <w:u w:val="dotted"/>
        </w:rPr>
        <w:t xml:space="preserve">Birim Fiyat Teklif Cetveli, </w:t>
      </w:r>
    </w:p>
    <w:p w:rsidR="006D00FA" w:rsidRPr="003C4FD0" w:rsidRDefault="006D00FA">
      <w:pPr>
        <w:jc w:val="both"/>
        <w:rPr>
          <w:color w:val="auto"/>
        </w:rPr>
      </w:pPr>
      <w:r w:rsidRPr="003C4FD0">
        <w:rPr>
          <w:b/>
          <w:bCs/>
          <w:color w:val="auto"/>
        </w:rPr>
        <w:t>5.2.</w:t>
      </w:r>
      <w:r w:rsidRPr="003C4FD0">
        <w:rPr>
          <w:color w:val="auto"/>
        </w:rPr>
        <w:t xml:space="preserve"> Ayrıca, bu Şartnamenin ilgili hükümleri gereğince isteklilerin yazılı talebi üzerine İdare tarafından yapılan yazılı açıklamalar, ihale dokümanının bağlayıcı bir parçasıdır. </w:t>
      </w:r>
    </w:p>
    <w:p w:rsidR="006D00FA" w:rsidRPr="003C4FD0" w:rsidRDefault="006D00FA">
      <w:pPr>
        <w:jc w:val="both"/>
        <w:rPr>
          <w:color w:val="auto"/>
        </w:rPr>
      </w:pPr>
      <w:r w:rsidRPr="003C4FD0">
        <w:rPr>
          <w:b/>
          <w:bCs/>
          <w:color w:val="auto"/>
        </w:rPr>
        <w:t>5.3.</w:t>
      </w:r>
      <w:r w:rsidRPr="003C4FD0">
        <w:rPr>
          <w:color w:val="auto"/>
        </w:rPr>
        <w:t xml:space="preserve"> İstekli tarafından, ihale dokümanının içeriği dikkatli bir şekilde incelenmelidir. Teklifin verilmesine ilişkin şartların yerine getirilmemesinden kaynaklanan sorumluluk teklif verene aittir. İhale </w:t>
      </w:r>
      <w:r w:rsidR="003074B8" w:rsidRPr="003C4FD0">
        <w:rPr>
          <w:color w:val="auto"/>
        </w:rPr>
        <w:t>dokümanında öngörülen ölçütlere</w:t>
      </w:r>
      <w:r w:rsidRPr="003C4FD0">
        <w:rPr>
          <w:color w:val="auto"/>
        </w:rPr>
        <w:t xml:space="preserve"> ve şekil kurallarına uygun olmayan teklifler değerlendirmeye alınmaz. </w:t>
      </w:r>
    </w:p>
    <w:p w:rsidR="006D00FA" w:rsidRPr="003C4FD0" w:rsidRDefault="006D00FA">
      <w:pPr>
        <w:spacing w:before="120"/>
        <w:jc w:val="both"/>
        <w:rPr>
          <w:color w:val="auto"/>
        </w:rPr>
      </w:pPr>
      <w:r w:rsidRPr="003C4FD0">
        <w:rPr>
          <w:b/>
          <w:bCs/>
          <w:color w:val="auto"/>
        </w:rPr>
        <w:t>Madde 6 - Bildirim ve tebligat esasları</w:t>
      </w:r>
    </w:p>
    <w:p w:rsidR="006D00FA" w:rsidRPr="003C4FD0" w:rsidRDefault="006D00FA">
      <w:pPr>
        <w:jc w:val="both"/>
        <w:rPr>
          <w:color w:val="auto"/>
        </w:rPr>
      </w:pPr>
      <w:r w:rsidRPr="003C4FD0">
        <w:rPr>
          <w:b/>
          <w:bCs/>
          <w:color w:val="auto"/>
        </w:rPr>
        <w:t>6.1.</w:t>
      </w:r>
      <w:r w:rsidRPr="003C4FD0">
        <w:rPr>
          <w:color w:val="auto"/>
        </w:rPr>
        <w:t xml:space="preserve"> İdareler tarafından aday, istekli ve istekli olabilecekler</w:t>
      </w:r>
      <w:r w:rsidR="00FA43D5" w:rsidRPr="003C4FD0">
        <w:rPr>
          <w:color w:val="auto"/>
        </w:rPr>
        <w:t>e tebligat öncelikli olarak e-posta, Faks, Posta, kargo veya</w:t>
      </w:r>
      <w:r w:rsidRPr="003C4FD0">
        <w:rPr>
          <w:color w:val="auto"/>
        </w:rPr>
        <w:t xml:space="preserve"> imza karşılığı elden yapılır. </w:t>
      </w:r>
    </w:p>
    <w:p w:rsidR="006D00FA" w:rsidRPr="003C4FD0" w:rsidRDefault="006D00FA">
      <w:pPr>
        <w:jc w:val="both"/>
        <w:rPr>
          <w:color w:val="auto"/>
        </w:rPr>
      </w:pPr>
      <w:r w:rsidRPr="003C4FD0">
        <w:rPr>
          <w:b/>
          <w:bCs/>
          <w:color w:val="auto"/>
        </w:rPr>
        <w:t>6.2.</w:t>
      </w:r>
      <w:r w:rsidRPr="003C4FD0">
        <w:rPr>
          <w:color w:val="auto"/>
        </w:rPr>
        <w:t xml:space="preserve"> İadeli taahhütlü mektupla yapılan tebligatta, mektubun teslim edildiği tarih tebliğ tarihi sayılır. </w:t>
      </w:r>
    </w:p>
    <w:p w:rsidR="006D00FA" w:rsidRPr="003C4FD0" w:rsidRDefault="006D00FA">
      <w:pPr>
        <w:jc w:val="both"/>
        <w:rPr>
          <w:color w:val="auto"/>
        </w:rPr>
      </w:pPr>
      <w:r w:rsidRPr="003C4FD0">
        <w:rPr>
          <w:b/>
          <w:bCs/>
          <w:color w:val="auto"/>
        </w:rPr>
        <w:t>6.5.</w:t>
      </w:r>
      <w:r w:rsidRPr="003C4FD0">
        <w:rPr>
          <w:color w:val="auto"/>
        </w:rP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6D00FA" w:rsidRPr="003C4FD0" w:rsidRDefault="006D00FA">
      <w:pPr>
        <w:jc w:val="both"/>
        <w:rPr>
          <w:color w:val="auto"/>
        </w:rPr>
      </w:pPr>
      <w:r w:rsidRPr="003C4FD0">
        <w:rPr>
          <w:b/>
          <w:bCs/>
          <w:color w:val="auto"/>
        </w:rPr>
        <w:t>6.6.</w:t>
      </w:r>
      <w:r w:rsidRPr="003C4FD0">
        <w:rPr>
          <w:color w:val="auto"/>
        </w:rP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6D00FA" w:rsidRPr="003C4FD0" w:rsidRDefault="006D00FA">
      <w:pPr>
        <w:jc w:val="both"/>
        <w:divId w:val="1636258038"/>
        <w:rPr>
          <w:rFonts w:eastAsia="Times New Roman"/>
          <w:color w:val="auto"/>
        </w:rPr>
      </w:pPr>
      <w:r w:rsidRPr="003C4FD0">
        <w:rPr>
          <w:rFonts w:eastAsia="Times New Roman"/>
          <w:color w:val="auto"/>
        </w:rPr>
        <w:t xml:space="preserve">a) Yerli isteklilerden hisse oranı en fazla olana, </w:t>
      </w:r>
    </w:p>
    <w:p w:rsidR="006D00FA" w:rsidRPr="003C4FD0" w:rsidRDefault="006D00FA">
      <w:pPr>
        <w:jc w:val="both"/>
        <w:divId w:val="1636258038"/>
        <w:rPr>
          <w:color w:val="auto"/>
        </w:rPr>
      </w:pPr>
      <w:r w:rsidRPr="003C4FD0">
        <w:rPr>
          <w:color w:val="auto"/>
        </w:rPr>
        <w:t xml:space="preserve">b) En fazla hisse oranına sahip birden çok yerli isteklinin bulunması durumunda ise bu isteklilerden herhangi birine, </w:t>
      </w:r>
    </w:p>
    <w:p w:rsidR="006D00FA" w:rsidRPr="003C4FD0" w:rsidRDefault="003074B8" w:rsidP="003074B8">
      <w:pPr>
        <w:jc w:val="both"/>
        <w:divId w:val="1636258038"/>
        <w:rPr>
          <w:color w:val="auto"/>
        </w:rPr>
      </w:pPr>
      <w:proofErr w:type="gramStart"/>
      <w:r w:rsidRPr="003C4FD0">
        <w:rPr>
          <w:color w:val="auto"/>
        </w:rPr>
        <w:t>bildirim</w:t>
      </w:r>
      <w:proofErr w:type="gramEnd"/>
      <w:r w:rsidR="006D00FA" w:rsidRPr="003C4FD0">
        <w:rPr>
          <w:color w:val="auto"/>
        </w:rPr>
        <w:t xml:space="preserve"> yapılır.</w:t>
      </w:r>
    </w:p>
    <w:p w:rsidR="006D00FA" w:rsidRPr="003C4FD0" w:rsidRDefault="006D00FA">
      <w:pPr>
        <w:jc w:val="both"/>
        <w:rPr>
          <w:color w:val="auto"/>
        </w:rPr>
      </w:pPr>
      <w:r w:rsidRPr="003C4FD0">
        <w:rPr>
          <w:b/>
          <w:bCs/>
          <w:color w:val="auto"/>
        </w:rPr>
        <w:t>6.7.</w:t>
      </w:r>
      <w:r w:rsidRPr="003C4FD0">
        <w:rPr>
          <w:color w:val="auto"/>
        </w:rPr>
        <w:t xml:space="preserve"> Aday, istekli ve istekli olabilecekler tarafından idare ile yapılacak yazışmalarda elektronik ortam ve faks kullanılamaz. Ancak, bu şartnamenin 4.3 maddesinde ihale dokümanının posta veya kargo yoluyla satılmasının öngörülmesi halinde, doküman satın almaya ilişkin talepler faksla veya postayla bildirilebilir. </w:t>
      </w:r>
    </w:p>
    <w:p w:rsidR="006D00FA" w:rsidRPr="003C4FD0" w:rsidRDefault="006D00FA">
      <w:pPr>
        <w:jc w:val="both"/>
        <w:rPr>
          <w:color w:val="auto"/>
        </w:rPr>
      </w:pPr>
      <w:r w:rsidRPr="003C4FD0">
        <w:rPr>
          <w:color w:val="auto"/>
        </w:rPr>
        <w:t xml:space="preserve">II - İHALEYE KATILMAYA İLİŞKİN HUSUSLAR </w:t>
      </w:r>
    </w:p>
    <w:p w:rsidR="006D00FA" w:rsidRPr="003C4FD0" w:rsidRDefault="006D00FA">
      <w:pPr>
        <w:spacing w:before="120"/>
        <w:jc w:val="both"/>
        <w:rPr>
          <w:color w:val="auto"/>
        </w:rPr>
      </w:pPr>
      <w:r w:rsidRPr="003C4FD0">
        <w:rPr>
          <w:b/>
          <w:bCs/>
          <w:color w:val="auto"/>
        </w:rPr>
        <w:t xml:space="preserve">Madde 7 - İhaleye katılabilmek için gereken belgeler ve yeterlik </w:t>
      </w:r>
      <w:r w:rsidR="003074B8" w:rsidRPr="003C4FD0">
        <w:rPr>
          <w:b/>
          <w:bCs/>
          <w:color w:val="auto"/>
        </w:rPr>
        <w:t>ölçüt</w:t>
      </w:r>
      <w:r w:rsidRPr="003C4FD0">
        <w:rPr>
          <w:b/>
          <w:bCs/>
          <w:color w:val="auto"/>
        </w:rPr>
        <w:t>leri</w:t>
      </w:r>
    </w:p>
    <w:p w:rsidR="006D00FA" w:rsidRPr="003C4FD0" w:rsidRDefault="006D00FA">
      <w:pPr>
        <w:jc w:val="both"/>
        <w:rPr>
          <w:color w:val="auto"/>
        </w:rPr>
      </w:pPr>
      <w:r w:rsidRPr="003C4FD0">
        <w:rPr>
          <w:b/>
          <w:bCs/>
          <w:color w:val="auto"/>
        </w:rPr>
        <w:t>7.1.</w:t>
      </w:r>
      <w:r w:rsidRPr="003C4FD0">
        <w:rPr>
          <w:color w:val="auto"/>
        </w:rPr>
        <w:t xml:space="preserve"> İsteklilerin ihaleye katılabilmeleri için aşağıda sayılan belgeleri teklifleri kapsamında sunmaları gerekir: </w:t>
      </w:r>
    </w:p>
    <w:p w:rsidR="006D00FA" w:rsidRPr="003C4FD0" w:rsidRDefault="005D7BB4">
      <w:pPr>
        <w:jc w:val="both"/>
        <w:divId w:val="1619532932"/>
        <w:rPr>
          <w:color w:val="auto"/>
        </w:rPr>
      </w:pPr>
      <w:r w:rsidRPr="003C4FD0">
        <w:rPr>
          <w:color w:val="auto"/>
        </w:rPr>
        <w:t>a</w:t>
      </w:r>
      <w:r w:rsidR="006D00FA" w:rsidRPr="003C4FD0">
        <w:rPr>
          <w:color w:val="auto"/>
        </w:rPr>
        <w:t xml:space="preserve">) Teklif vermeye yetkili olduğunu gösteren imza beyannamesi veya imza sirküleri; </w:t>
      </w:r>
    </w:p>
    <w:p w:rsidR="006D00FA" w:rsidRPr="003C4FD0" w:rsidRDefault="006D00FA" w:rsidP="001F7036">
      <w:pPr>
        <w:tabs>
          <w:tab w:val="left" w:pos="993"/>
        </w:tabs>
        <w:overflowPunct/>
        <w:autoSpaceDE/>
        <w:ind w:hanging="284"/>
        <w:jc w:val="both"/>
        <w:divId w:val="2072457318"/>
        <w:rPr>
          <w:rFonts w:eastAsia="Times New Roman"/>
          <w:color w:val="auto"/>
        </w:rPr>
      </w:pPr>
      <w:r w:rsidRPr="003C4FD0">
        <w:rPr>
          <w:rFonts w:eastAsia="Times New Roman"/>
          <w:color w:val="auto"/>
        </w:rPr>
        <w:t xml:space="preserve">1) Gerçek kişi olması halinde, noter tasdikli imza beyannamesi, </w:t>
      </w:r>
    </w:p>
    <w:p w:rsidR="006D00FA" w:rsidRPr="003C4FD0" w:rsidRDefault="006D00FA" w:rsidP="001F7036">
      <w:pPr>
        <w:tabs>
          <w:tab w:val="left" w:pos="993"/>
        </w:tabs>
        <w:ind w:hanging="284"/>
        <w:jc w:val="both"/>
        <w:divId w:val="2072457318"/>
        <w:rPr>
          <w:color w:val="auto"/>
        </w:rPr>
      </w:pPr>
      <w:r w:rsidRPr="003C4FD0">
        <w:rPr>
          <w:color w:val="auto"/>
        </w:rPr>
        <w:t xml:space="preserve">2) Tüzel kişi olması halinde, ilgisine göre tüzel kişiliğin ortakları, üyeleri veya kurucuları </w:t>
      </w:r>
      <w:proofErr w:type="gramStart"/>
      <w:r w:rsidRPr="003C4FD0">
        <w:rPr>
          <w:color w:val="auto"/>
        </w:rPr>
        <w:t>ile</w:t>
      </w:r>
      <w:proofErr w:type="gramEnd"/>
      <w:r w:rsidRPr="003C4FD0">
        <w:rPr>
          <w:color w:val="auto"/>
        </w:rPr>
        <w:t xml:space="preserv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6D00FA" w:rsidRPr="003C4FD0" w:rsidRDefault="006D00FA">
      <w:pPr>
        <w:jc w:val="both"/>
        <w:divId w:val="1619532932"/>
        <w:rPr>
          <w:color w:val="auto"/>
        </w:rPr>
      </w:pPr>
      <w:r w:rsidRPr="003C4FD0">
        <w:rPr>
          <w:color w:val="auto"/>
        </w:rPr>
        <w:t xml:space="preserve">c) Bu Şartname ekinde yer alan standart forma uygun teklif mektubu, </w:t>
      </w:r>
    </w:p>
    <w:p w:rsidR="006D00FA" w:rsidRPr="003C4FD0" w:rsidRDefault="006D00FA">
      <w:pPr>
        <w:jc w:val="both"/>
        <w:divId w:val="1619532932"/>
        <w:rPr>
          <w:color w:val="auto"/>
        </w:rPr>
      </w:pPr>
      <w:r w:rsidRPr="003C4FD0">
        <w:rPr>
          <w:color w:val="auto"/>
        </w:rPr>
        <w:t>d) Bu Şartnamenin 7.4 ve 7.5 inci maddelerinde beli</w:t>
      </w:r>
      <w:r w:rsidR="003074B8" w:rsidRPr="003C4FD0">
        <w:rPr>
          <w:color w:val="auto"/>
        </w:rPr>
        <w:t>rtilen, sekli ve içeriği Mal Alımı</w:t>
      </w:r>
      <w:r w:rsidRPr="003C4FD0">
        <w:rPr>
          <w:color w:val="auto"/>
        </w:rPr>
        <w:t xml:space="preserve"> İhaleleri Uygulama Yönetmeliğinde düzenlenen yeterlik belgeleri, </w:t>
      </w:r>
    </w:p>
    <w:p w:rsidR="006D00FA" w:rsidRPr="003C4FD0" w:rsidRDefault="006D00FA">
      <w:pPr>
        <w:jc w:val="both"/>
        <w:divId w:val="1619532932"/>
        <w:rPr>
          <w:color w:val="auto"/>
        </w:rPr>
      </w:pPr>
      <w:r w:rsidRPr="003C4FD0">
        <w:rPr>
          <w:color w:val="auto"/>
        </w:rPr>
        <w:t xml:space="preserve">e) </w:t>
      </w:r>
      <w:proofErr w:type="gramStart"/>
      <w:r w:rsidRPr="003C4FD0">
        <w:rPr>
          <w:color w:val="auto"/>
        </w:rPr>
        <w:t>Vekaleten</w:t>
      </w:r>
      <w:proofErr w:type="gramEnd"/>
      <w:r w:rsidRPr="003C4FD0">
        <w:rPr>
          <w:color w:val="auto"/>
        </w:rPr>
        <w:t xml:space="preserve"> ihaleye katılma halinde, vekil adına düzenlenmiş ihaleye katılmaya ilişkin noter onaylı vekaletname ile vekilin noter tasdikli imza beyannamesi, </w:t>
      </w:r>
    </w:p>
    <w:p w:rsidR="006D00FA" w:rsidRPr="003C4FD0" w:rsidRDefault="006D00FA">
      <w:pPr>
        <w:jc w:val="both"/>
        <w:divId w:val="1619532932"/>
        <w:rPr>
          <w:color w:val="auto"/>
        </w:rPr>
      </w:pPr>
      <w:r w:rsidRPr="003C4FD0">
        <w:rPr>
          <w:color w:val="auto"/>
        </w:rPr>
        <w:t xml:space="preserve">f) İsteklinin ortak girişim olması halinde, bu Şartname ekinde yer alan standart forma uygun iş ortaklığı beyannamesi, </w:t>
      </w:r>
    </w:p>
    <w:p w:rsidR="006D00FA" w:rsidRPr="003C4FD0" w:rsidRDefault="006D00FA">
      <w:pPr>
        <w:jc w:val="both"/>
        <w:divId w:val="1619532932"/>
        <w:rPr>
          <w:color w:val="auto"/>
        </w:rPr>
      </w:pPr>
      <w:r w:rsidRPr="003C4FD0">
        <w:rPr>
          <w:color w:val="auto"/>
        </w:rPr>
        <w:lastRenderedPageBreak/>
        <w:t xml:space="preserve">g) Alt yüklenici çalıştırılmasına izin verilmesi halinde, alt yüklenici kullanacak olan isteklinin alt yüklenicilere yaptırmayı düşündüğü işlerin listesi, </w:t>
      </w:r>
    </w:p>
    <w:p w:rsidR="006D00FA" w:rsidRPr="003C4FD0" w:rsidRDefault="006D00FA">
      <w:pPr>
        <w:jc w:val="both"/>
        <w:divId w:val="1619532932"/>
        <w:rPr>
          <w:color w:val="auto"/>
        </w:rPr>
      </w:pPr>
      <w:r w:rsidRPr="003C4FD0">
        <w:rPr>
          <w:color w:val="auto"/>
        </w:rPr>
        <w:t xml:space="preserve">ğ) Yerli malı teklif edenler lehine fiyat avantajı tanınması durumunda, bu avantajdan yararlanmak isteyenlerce sunulacak yerli malı belgesi, </w:t>
      </w:r>
    </w:p>
    <w:p w:rsidR="006D00FA" w:rsidRPr="003C4FD0" w:rsidRDefault="006D00FA">
      <w:pPr>
        <w:jc w:val="both"/>
        <w:divId w:val="1619532932"/>
        <w:rPr>
          <w:color w:val="auto"/>
        </w:rPr>
      </w:pPr>
      <w:proofErr w:type="gramStart"/>
      <w:r w:rsidRPr="003C4FD0">
        <w:rPr>
          <w:color w:val="auto"/>
        </w:rPr>
        <w:t xml:space="preserve">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6D00FA" w:rsidRPr="003C4FD0" w:rsidRDefault="006D00FA">
      <w:pPr>
        <w:jc w:val="both"/>
        <w:divId w:val="1619532932"/>
        <w:rPr>
          <w:color w:val="auto"/>
        </w:rPr>
      </w:pPr>
      <w:r w:rsidRPr="003C4FD0">
        <w:rPr>
          <w:color w:val="auto"/>
        </w:rPr>
        <w:t xml:space="preserve">ı) Bu bent boş bırakılmıştır. </w:t>
      </w:r>
    </w:p>
    <w:p w:rsidR="006D00FA" w:rsidRPr="003C4FD0" w:rsidRDefault="006D00FA">
      <w:pPr>
        <w:jc w:val="both"/>
        <w:rPr>
          <w:color w:val="auto"/>
        </w:rPr>
      </w:pPr>
      <w:r w:rsidRPr="003C4FD0">
        <w:rPr>
          <w:b/>
          <w:bCs/>
          <w:color w:val="auto"/>
        </w:rPr>
        <w:t>7.2.</w:t>
      </w:r>
      <w:r w:rsidRPr="003C4FD0">
        <w:rPr>
          <w:color w:val="auto"/>
        </w:rPr>
        <w:t xml:space="preserve"> İhaleye iş ortaklığı olarak teklif verilmesi halinde; </w:t>
      </w:r>
    </w:p>
    <w:p w:rsidR="006D00FA" w:rsidRPr="003C4FD0" w:rsidRDefault="006D00FA">
      <w:pPr>
        <w:jc w:val="both"/>
        <w:rPr>
          <w:color w:val="auto"/>
        </w:rPr>
      </w:pPr>
      <w:r w:rsidRPr="003C4FD0">
        <w:rPr>
          <w:b/>
          <w:bCs/>
          <w:color w:val="auto"/>
        </w:rPr>
        <w:t>7.2.1.</w:t>
      </w:r>
      <w:r w:rsidRPr="003C4FD0">
        <w:rPr>
          <w:color w:val="auto"/>
        </w:rPr>
        <w:t xml:space="preserve">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 </w:t>
      </w:r>
    </w:p>
    <w:p w:rsidR="006D00FA" w:rsidRPr="003C4FD0" w:rsidRDefault="006D00FA">
      <w:pPr>
        <w:jc w:val="both"/>
        <w:rPr>
          <w:color w:val="auto"/>
        </w:rPr>
      </w:pPr>
      <w:r w:rsidRPr="003C4FD0">
        <w:rPr>
          <w:b/>
          <w:bCs/>
          <w:color w:val="auto"/>
        </w:rPr>
        <w:t>7.3.</w:t>
      </w:r>
      <w:r w:rsidRPr="003C4FD0">
        <w:rPr>
          <w:color w:val="auto"/>
        </w:rPr>
        <w:t xml:space="preserve"> Bu madde boş bırakılmıştır. </w:t>
      </w:r>
    </w:p>
    <w:p w:rsidR="006D00FA" w:rsidRPr="003C4FD0" w:rsidRDefault="006D00FA">
      <w:pPr>
        <w:jc w:val="both"/>
        <w:rPr>
          <w:color w:val="auto"/>
        </w:rPr>
      </w:pPr>
      <w:r w:rsidRPr="003C4FD0">
        <w:rPr>
          <w:b/>
          <w:bCs/>
          <w:color w:val="auto"/>
        </w:rPr>
        <w:t>7.4.</w:t>
      </w:r>
      <w:r w:rsidRPr="003C4FD0">
        <w:rPr>
          <w:color w:val="auto"/>
        </w:rPr>
        <w:t xml:space="preserve"> Ekonomik ve mali yeterliğe ilişkin aranacak belgeler ve bu belge</w:t>
      </w:r>
      <w:r w:rsidR="003074B8" w:rsidRPr="003C4FD0">
        <w:rPr>
          <w:color w:val="auto"/>
        </w:rPr>
        <w:t>lerin taşıması gereken ölçütler.</w:t>
      </w:r>
    </w:p>
    <w:p w:rsidR="006D00FA" w:rsidRPr="003C4FD0" w:rsidRDefault="006D00FA">
      <w:pPr>
        <w:jc w:val="both"/>
        <w:rPr>
          <w:color w:val="auto"/>
        </w:rPr>
      </w:pPr>
      <w:r w:rsidRPr="003C4FD0">
        <w:rPr>
          <w:b/>
          <w:bCs/>
          <w:color w:val="auto"/>
        </w:rPr>
        <w:t>7.4.1.</w:t>
      </w:r>
      <w:r w:rsidR="003074B8" w:rsidRPr="003C4FD0">
        <w:rPr>
          <w:color w:val="auto"/>
        </w:rPr>
        <w:t xml:space="preserve"> İşin yapılacağı yerin keşfi yapılarak idareden alınan keşif belgesinin teklifle beraber sunulması.</w:t>
      </w:r>
    </w:p>
    <w:p w:rsidR="006D00FA" w:rsidRPr="003C4FD0" w:rsidRDefault="006D00FA">
      <w:pPr>
        <w:jc w:val="both"/>
        <w:rPr>
          <w:color w:val="auto"/>
        </w:rPr>
      </w:pPr>
      <w:r w:rsidRPr="003C4FD0">
        <w:rPr>
          <w:b/>
          <w:bCs/>
          <w:color w:val="auto"/>
        </w:rPr>
        <w:t>7.4.2.</w:t>
      </w:r>
      <w:r w:rsidRPr="003C4FD0">
        <w:rPr>
          <w:color w:val="auto"/>
        </w:rPr>
        <w:t xml:space="preserve"> Bu madde boş bırakılmıştır. </w:t>
      </w:r>
    </w:p>
    <w:p w:rsidR="006D00FA" w:rsidRPr="003C4FD0" w:rsidRDefault="006D00FA">
      <w:pPr>
        <w:jc w:val="both"/>
        <w:rPr>
          <w:color w:val="auto"/>
        </w:rPr>
      </w:pPr>
      <w:r w:rsidRPr="003C4FD0">
        <w:rPr>
          <w:b/>
          <w:bCs/>
          <w:color w:val="auto"/>
        </w:rPr>
        <w:t>7.4.3.</w:t>
      </w:r>
      <w:r w:rsidRPr="003C4FD0">
        <w:rPr>
          <w:color w:val="auto"/>
        </w:rPr>
        <w:t xml:space="preserve"> Bu madde boş bırakılmıştır. </w:t>
      </w:r>
    </w:p>
    <w:p w:rsidR="006D00FA" w:rsidRPr="003C4FD0" w:rsidRDefault="006D00FA">
      <w:pPr>
        <w:jc w:val="both"/>
        <w:rPr>
          <w:color w:val="auto"/>
        </w:rPr>
      </w:pPr>
      <w:r w:rsidRPr="003C4FD0">
        <w:rPr>
          <w:b/>
          <w:bCs/>
          <w:color w:val="auto"/>
        </w:rPr>
        <w:t>7.5.</w:t>
      </w:r>
      <w:r w:rsidRPr="003C4FD0">
        <w:rPr>
          <w:color w:val="auto"/>
        </w:rPr>
        <w:t xml:space="preserve"> Mesleki ve teknik yeterliğe ilişkin aranacak belgeler ve bu belgelerin taşıması gereken </w:t>
      </w:r>
      <w:r w:rsidR="003074B8" w:rsidRPr="003C4FD0">
        <w:rPr>
          <w:color w:val="auto"/>
        </w:rPr>
        <w:t>ölçüt</w:t>
      </w:r>
      <w:r w:rsidRPr="003C4FD0">
        <w:rPr>
          <w:color w:val="auto"/>
        </w:rPr>
        <w:t xml:space="preserve">ler </w:t>
      </w:r>
    </w:p>
    <w:p w:rsidR="006D00FA" w:rsidRPr="003C4FD0" w:rsidRDefault="006D00FA" w:rsidP="006D00FA">
      <w:pPr>
        <w:jc w:val="both"/>
        <w:rPr>
          <w:color w:val="auto"/>
        </w:rPr>
      </w:pPr>
      <w:r w:rsidRPr="003C4FD0">
        <w:rPr>
          <w:b/>
          <w:bCs/>
          <w:color w:val="auto"/>
        </w:rPr>
        <w:t>7.5.1.</w:t>
      </w:r>
      <w:r w:rsidRPr="003C4FD0">
        <w:rPr>
          <w:color w:val="auto"/>
        </w:rPr>
        <w:t xml:space="preserve">  </w:t>
      </w:r>
      <w:r w:rsidR="00BB5063" w:rsidRPr="003C4FD0">
        <w:rPr>
          <w:color w:val="auto"/>
        </w:rPr>
        <w:t>M</w:t>
      </w:r>
      <w:r w:rsidRPr="003C4FD0">
        <w:rPr>
          <w:color w:val="auto"/>
        </w:rPr>
        <w:t xml:space="preserve">esleki ve teknik yeterliğe ilişkin belgeler ve bu belgelerin taşıması gereken </w:t>
      </w:r>
      <w:r w:rsidR="003074B8" w:rsidRPr="003C4FD0">
        <w:rPr>
          <w:color w:val="auto"/>
        </w:rPr>
        <w:t>ölçüt</w:t>
      </w:r>
      <w:r w:rsidRPr="003C4FD0">
        <w:rPr>
          <w:color w:val="auto"/>
        </w:rPr>
        <w:t>ler</w:t>
      </w:r>
      <w:r w:rsidR="003074B8" w:rsidRPr="003C4FD0">
        <w:rPr>
          <w:color w:val="auto"/>
        </w:rPr>
        <w:t>.</w:t>
      </w:r>
    </w:p>
    <w:p w:rsidR="006D00FA" w:rsidRPr="003C4FD0" w:rsidRDefault="006D00FA" w:rsidP="00F7577C">
      <w:pPr>
        <w:jc w:val="both"/>
        <w:rPr>
          <w:color w:val="auto"/>
        </w:rPr>
      </w:pPr>
      <w:proofErr w:type="gramStart"/>
      <w:r w:rsidRPr="003C4FD0">
        <w:rPr>
          <w:color w:val="auto"/>
        </w:rPr>
        <w:t>7.5.1. 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 teknolojik ürün dene</w:t>
      </w:r>
      <w:r w:rsidR="003074B8" w:rsidRPr="003C4FD0">
        <w:rPr>
          <w:color w:val="auto"/>
        </w:rPr>
        <w:t xml:space="preserve">yim belgesi sunması zorunludur. </w:t>
      </w:r>
      <w:proofErr w:type="gramEnd"/>
    </w:p>
    <w:p w:rsidR="006D00FA" w:rsidRPr="003C4FD0" w:rsidRDefault="006D00FA">
      <w:pPr>
        <w:jc w:val="both"/>
        <w:rPr>
          <w:color w:val="auto"/>
        </w:rPr>
      </w:pPr>
      <w:r w:rsidRPr="003C4FD0">
        <w:rPr>
          <w:b/>
          <w:bCs/>
          <w:color w:val="auto"/>
        </w:rPr>
        <w:t>7.5.2.</w:t>
      </w:r>
      <w:r w:rsidRPr="003C4FD0">
        <w:rPr>
          <w:color w:val="auto"/>
        </w:rPr>
        <w:t xml:space="preserve"> Adayın alım konusu malı teklif etmeye yetkisinin bulunup bulunmadığını belgelendirmesi gerekir. Bu çerçevede aday aşağıdaki bentlerde yer alan belgelerden kendi durumlarına uygun olan belge veya belgeleri sunabilirler: </w:t>
      </w:r>
    </w:p>
    <w:p w:rsidR="006D00FA" w:rsidRPr="003C4FD0" w:rsidRDefault="006D00FA">
      <w:pPr>
        <w:jc w:val="both"/>
        <w:divId w:val="148595870"/>
        <w:rPr>
          <w:color w:val="auto"/>
        </w:rPr>
      </w:pPr>
      <w:r w:rsidRPr="003C4FD0">
        <w:rPr>
          <w:color w:val="auto"/>
        </w:rPr>
        <w:t xml:space="preserve">a) İstekli imalatçı ise imalatçı olduğunu gösteren belge veya belgeler, </w:t>
      </w:r>
    </w:p>
    <w:p w:rsidR="006D00FA" w:rsidRPr="003C4FD0" w:rsidRDefault="006D00FA">
      <w:pPr>
        <w:jc w:val="both"/>
        <w:divId w:val="148595870"/>
        <w:rPr>
          <w:color w:val="auto"/>
        </w:rPr>
      </w:pPr>
      <w:r w:rsidRPr="003C4FD0">
        <w:rPr>
          <w:color w:val="auto"/>
        </w:rPr>
        <w:t xml:space="preserve">b) İstekli yetkili satıcı veya yetkili temsilci ise yetkili satıcı ya da yetkili temsilci olduğunu gösteren belge veya belgeler, </w:t>
      </w:r>
    </w:p>
    <w:p w:rsidR="006D00FA" w:rsidRPr="003C4FD0" w:rsidRDefault="006D00FA">
      <w:pPr>
        <w:jc w:val="both"/>
        <w:divId w:val="148595870"/>
        <w:rPr>
          <w:color w:val="auto"/>
        </w:rPr>
      </w:pPr>
      <w:r w:rsidRPr="003C4FD0">
        <w:rPr>
          <w:color w:val="auto"/>
        </w:rPr>
        <w:t xml:space="preserve">c) İstekli Türkiye'de serbest bölgelerde faaliyet gösteriyor ise yukarıdaki belgelerden biriyle birlikte sunduğu serbest bölge faaliyet belgesi. </w:t>
      </w:r>
    </w:p>
    <w:p w:rsidR="006D00FA" w:rsidRPr="003C4FD0" w:rsidRDefault="006D00FA">
      <w:pPr>
        <w:jc w:val="both"/>
        <w:rPr>
          <w:color w:val="auto"/>
        </w:rPr>
      </w:pPr>
      <w:r w:rsidRPr="003C4FD0">
        <w:rPr>
          <w:color w:val="auto"/>
        </w:rPr>
        <w:t xml:space="preserve">İş ortaklığında ortaklardan birinin, teklif edilen mala veya mallara ilişkin imalatçı veya yetkili satıcı ya da yetkili temsilci olduğunu gösteren belgelerden birini sunması yeterlidir. </w:t>
      </w:r>
    </w:p>
    <w:p w:rsidR="006D00FA" w:rsidRPr="003C4FD0" w:rsidRDefault="006D00FA">
      <w:pPr>
        <w:jc w:val="both"/>
        <w:rPr>
          <w:color w:val="auto"/>
        </w:rPr>
      </w:pPr>
      <w:r w:rsidRPr="003C4FD0">
        <w:rPr>
          <w:color w:val="auto"/>
        </w:rPr>
        <w:t xml:space="preserve">İsteklinin imalatçı olduğunu gösteren belge veya belgeler ise şunlardır: </w:t>
      </w:r>
    </w:p>
    <w:p w:rsidR="006D00FA" w:rsidRPr="003C4FD0" w:rsidRDefault="006D00FA" w:rsidP="00F7577C">
      <w:pPr>
        <w:overflowPunct/>
        <w:autoSpaceDE/>
        <w:spacing w:before="100" w:beforeAutospacing="1" w:after="100" w:afterAutospacing="1"/>
        <w:jc w:val="both"/>
        <w:rPr>
          <w:b/>
          <w:bCs/>
          <w:color w:val="auto"/>
          <w:u w:val="dotted"/>
        </w:rPr>
      </w:pPr>
      <w:r w:rsidRPr="003C4FD0">
        <w:rPr>
          <w:b/>
          <w:bCs/>
          <w:color w:val="auto"/>
          <w:u w:val="dotted"/>
        </w:rPr>
        <w:t>Katılımcı firmalar ihale dosyasında yetkili satıcı veya üretici firma olduklarına dair belge sunmalıdırlar.</w:t>
      </w:r>
    </w:p>
    <w:p w:rsidR="006D00FA" w:rsidRPr="003C4FD0" w:rsidRDefault="006D00FA">
      <w:pPr>
        <w:jc w:val="both"/>
        <w:rPr>
          <w:color w:val="auto"/>
        </w:rPr>
      </w:pPr>
      <w:r w:rsidRPr="003C4FD0">
        <w:rPr>
          <w:b/>
          <w:bCs/>
          <w:color w:val="auto"/>
        </w:rPr>
        <w:t>7.5.3.1.</w:t>
      </w:r>
      <w:r w:rsidRPr="003C4FD0">
        <w:rPr>
          <w:color w:val="auto"/>
        </w:rPr>
        <w:t xml:space="preserve"> Bu madde boş bırakılmıştır. </w:t>
      </w:r>
    </w:p>
    <w:p w:rsidR="006D00FA" w:rsidRPr="003C4FD0" w:rsidRDefault="006D00FA">
      <w:pPr>
        <w:jc w:val="both"/>
        <w:rPr>
          <w:color w:val="auto"/>
        </w:rPr>
      </w:pPr>
      <w:r w:rsidRPr="003C4FD0">
        <w:rPr>
          <w:b/>
          <w:bCs/>
          <w:color w:val="auto"/>
        </w:rPr>
        <w:t>7.5.3.2.</w:t>
      </w:r>
      <w:r w:rsidRPr="003C4FD0">
        <w:rPr>
          <w:color w:val="auto"/>
        </w:rPr>
        <w:t xml:space="preserve">   </w:t>
      </w:r>
      <w:r w:rsidRPr="003C4FD0">
        <w:rPr>
          <w:b/>
          <w:bCs/>
          <w:color w:val="auto"/>
          <w:u w:val="dotted"/>
        </w:rPr>
        <w:t>İstekli, teklif ettiği malzemelere ait ulusal veya uluslararası geçerliliği olan (TSE, TSEK, UL, CSA, TÜV,</w:t>
      </w:r>
      <w:r w:rsidR="00BB5063" w:rsidRPr="003C4FD0">
        <w:rPr>
          <w:b/>
          <w:bCs/>
          <w:color w:val="auto"/>
          <w:u w:val="dotted"/>
        </w:rPr>
        <w:t xml:space="preserve"> </w:t>
      </w:r>
      <w:r w:rsidRPr="003C4FD0">
        <w:rPr>
          <w:b/>
          <w:bCs/>
          <w:color w:val="auto"/>
          <w:u w:val="dotted"/>
        </w:rPr>
        <w:t>GS, DİN, CE, EN, FCC vb</w:t>
      </w:r>
      <w:r w:rsidR="00BB5063" w:rsidRPr="003C4FD0">
        <w:rPr>
          <w:b/>
          <w:bCs/>
          <w:color w:val="auto"/>
          <w:u w:val="dotted"/>
        </w:rPr>
        <w:t>.</w:t>
      </w:r>
      <w:r w:rsidRPr="003C4FD0">
        <w:rPr>
          <w:b/>
          <w:bCs/>
          <w:color w:val="auto"/>
          <w:u w:val="dotted"/>
        </w:rPr>
        <w:t>) normlarından en az birine ait uygunluk belgesini teklif ekinde verecektir.</w:t>
      </w:r>
    </w:p>
    <w:p w:rsidR="006D00FA" w:rsidRPr="003C4FD0" w:rsidRDefault="006D00FA">
      <w:pPr>
        <w:jc w:val="both"/>
        <w:rPr>
          <w:color w:val="auto"/>
        </w:rPr>
      </w:pPr>
      <w:r w:rsidRPr="003C4FD0">
        <w:rPr>
          <w:b/>
          <w:bCs/>
          <w:color w:val="auto"/>
        </w:rPr>
        <w:t>7.5.3.3.</w:t>
      </w:r>
      <w:r w:rsidRPr="003C4FD0">
        <w:rPr>
          <w:color w:val="auto"/>
        </w:rPr>
        <w:t xml:space="preserve"> Bu madde boş bırakılmıştır. </w:t>
      </w:r>
    </w:p>
    <w:p w:rsidR="006D00FA" w:rsidRPr="003C4FD0" w:rsidRDefault="006D00FA">
      <w:pPr>
        <w:jc w:val="both"/>
        <w:rPr>
          <w:color w:val="auto"/>
        </w:rPr>
      </w:pPr>
      <w:r w:rsidRPr="003C4FD0">
        <w:rPr>
          <w:b/>
          <w:bCs/>
          <w:color w:val="auto"/>
        </w:rPr>
        <w:t>7.5.3.4.</w:t>
      </w:r>
      <w:r w:rsidRPr="003C4FD0">
        <w:rPr>
          <w:color w:val="auto"/>
        </w:rPr>
        <w:t xml:space="preserve"> Bu madde boş bırakılmıştır. </w:t>
      </w:r>
    </w:p>
    <w:p w:rsidR="006D00FA" w:rsidRPr="003C4FD0" w:rsidRDefault="006D00FA">
      <w:pPr>
        <w:jc w:val="both"/>
        <w:rPr>
          <w:rStyle w:val="richtext"/>
          <w:b/>
          <w:bCs/>
          <w:color w:val="auto"/>
          <w:u w:val="dotted"/>
        </w:rPr>
      </w:pPr>
      <w:r w:rsidRPr="003C4FD0">
        <w:rPr>
          <w:b/>
          <w:bCs/>
          <w:color w:val="auto"/>
        </w:rPr>
        <w:t>7.5.3.5.</w:t>
      </w:r>
      <w:r w:rsidRPr="003C4FD0">
        <w:rPr>
          <w:color w:val="auto"/>
        </w:rPr>
        <w:t xml:space="preserve"> </w:t>
      </w:r>
    </w:p>
    <w:p w:rsidR="003455D0" w:rsidRPr="003C4FD0" w:rsidRDefault="003455D0">
      <w:pPr>
        <w:overflowPunct/>
        <w:autoSpaceDE/>
        <w:spacing w:before="100" w:beforeAutospacing="1" w:after="100" w:afterAutospacing="1"/>
        <w:rPr>
          <w:b/>
          <w:bCs/>
          <w:color w:val="auto"/>
          <w:u w:val="dotted"/>
        </w:rPr>
      </w:pPr>
      <w:r w:rsidRPr="003C4FD0">
        <w:rPr>
          <w:b/>
          <w:bCs/>
          <w:color w:val="auto"/>
          <w:u w:val="dotted"/>
        </w:rPr>
        <w:t xml:space="preserve">7.5.3.5.1. </w:t>
      </w:r>
      <w:r w:rsidR="006D00FA" w:rsidRPr="003C4FD0">
        <w:rPr>
          <w:b/>
          <w:bCs/>
          <w:color w:val="auto"/>
          <w:u w:val="dotted"/>
        </w:rPr>
        <w:t>Cihazlar her türlü arızaya karşı 2 yıl garantili olacak ve garanti müddetinden sonra 7 yıl süre ile ücreti mukabil servis ve yedek parça hizmeti verilmelidir.</w:t>
      </w:r>
    </w:p>
    <w:p w:rsidR="003455D0" w:rsidRPr="003C4FD0" w:rsidRDefault="003455D0" w:rsidP="003455D0">
      <w:pPr>
        <w:overflowPunct/>
        <w:autoSpaceDE/>
        <w:spacing w:before="100" w:beforeAutospacing="1" w:after="100" w:afterAutospacing="1"/>
        <w:rPr>
          <w:color w:val="auto"/>
        </w:rPr>
      </w:pPr>
      <w:r w:rsidRPr="003C4FD0">
        <w:rPr>
          <w:b/>
          <w:bCs/>
          <w:color w:val="auto"/>
          <w:u w:val="dotted"/>
        </w:rPr>
        <w:lastRenderedPageBreak/>
        <w:t>7.5.3.5.</w:t>
      </w:r>
      <w:r w:rsidR="00F7577C" w:rsidRPr="003C4FD0">
        <w:rPr>
          <w:b/>
          <w:bCs/>
          <w:color w:val="auto"/>
          <w:u w:val="dotted"/>
        </w:rPr>
        <w:t>2</w:t>
      </w:r>
      <w:r w:rsidRPr="003C4FD0">
        <w:rPr>
          <w:b/>
          <w:bCs/>
          <w:color w:val="auto"/>
          <w:u w:val="dotted"/>
        </w:rPr>
        <w:t>.  İsteklinin ISO 9001 Kalite Belgesi OHSAS 18001: 2007 İş Sağlığı ve Güvenliği Yönetim Sistemi belgesi olmalıdır.</w:t>
      </w:r>
    </w:p>
    <w:p w:rsidR="006D00FA" w:rsidRPr="003C4FD0" w:rsidRDefault="006D00FA">
      <w:pPr>
        <w:overflowPunct/>
        <w:autoSpaceDE/>
        <w:spacing w:before="100" w:beforeAutospacing="1" w:after="100" w:afterAutospacing="1"/>
        <w:rPr>
          <w:color w:val="auto"/>
        </w:rPr>
      </w:pPr>
      <w:r w:rsidRPr="003C4FD0">
        <w:rPr>
          <w:b/>
          <w:bCs/>
          <w:color w:val="auto"/>
          <w:u w:val="dotted"/>
        </w:rPr>
        <w:t>Teklif edilen malların teknik şartnamede yer alan uygunluğunu belirlemek amacı</w:t>
      </w:r>
      <w:r w:rsidR="00554965" w:rsidRPr="003C4FD0">
        <w:rPr>
          <w:b/>
          <w:bCs/>
          <w:color w:val="auto"/>
          <w:u w:val="dotted"/>
        </w:rPr>
        <w:t xml:space="preserve"> ile teknik bilgilerin yer aldığ</w:t>
      </w:r>
      <w:r w:rsidRPr="003C4FD0">
        <w:rPr>
          <w:b/>
          <w:bCs/>
          <w:color w:val="auto"/>
          <w:u w:val="dotted"/>
        </w:rPr>
        <w:t>ı katalog, sunulacaktır.</w:t>
      </w:r>
      <w:r w:rsidRPr="003C4FD0">
        <w:rPr>
          <w:b/>
          <w:bCs/>
          <w:color w:val="auto"/>
          <w:u w:val="dotted"/>
        </w:rPr>
        <w:br/>
        <w:t>Teklif edilen cihazların marka ve modelleri Birim Fiyat Teklif Cetvelinde belirtilecektir.</w:t>
      </w:r>
    </w:p>
    <w:p w:rsidR="006D00FA" w:rsidRPr="003C4FD0" w:rsidRDefault="006D00FA">
      <w:pPr>
        <w:jc w:val="both"/>
        <w:rPr>
          <w:color w:val="auto"/>
        </w:rPr>
      </w:pPr>
      <w:r w:rsidRPr="003C4FD0">
        <w:rPr>
          <w:b/>
          <w:bCs/>
          <w:color w:val="auto"/>
        </w:rPr>
        <w:t>7.6.</w:t>
      </w:r>
      <w:r w:rsidRPr="003C4FD0">
        <w:rPr>
          <w:color w:val="auto"/>
        </w:rPr>
        <w:t xml:space="preserve"> Benzer iş olarak kabul edilecek isler aşağıda belirtilmiştir: </w:t>
      </w:r>
    </w:p>
    <w:p w:rsidR="006D00FA" w:rsidRPr="003C4FD0" w:rsidRDefault="006D00FA">
      <w:pPr>
        <w:jc w:val="both"/>
        <w:rPr>
          <w:color w:val="auto"/>
        </w:rPr>
      </w:pPr>
      <w:r w:rsidRPr="003C4FD0">
        <w:rPr>
          <w:b/>
          <w:bCs/>
          <w:color w:val="auto"/>
        </w:rPr>
        <w:t>7.6.1.</w:t>
      </w:r>
      <w:r w:rsidRPr="003C4FD0">
        <w:rPr>
          <w:color w:val="auto"/>
        </w:rPr>
        <w:t xml:space="preserve">  </w:t>
      </w:r>
      <w:r w:rsidR="008A4652" w:rsidRPr="003C4FD0">
        <w:rPr>
          <w:b/>
          <w:bCs/>
          <w:color w:val="auto"/>
          <w:u w:val="dotted"/>
        </w:rPr>
        <w:t>Genel ihtiyaç maddeleri</w:t>
      </w:r>
      <w:r w:rsidRPr="003C4FD0">
        <w:rPr>
          <w:b/>
          <w:bCs/>
          <w:color w:val="auto"/>
          <w:u w:val="dotted"/>
        </w:rPr>
        <w:t>, v</w:t>
      </w:r>
      <w:r w:rsidR="00F91EA6" w:rsidRPr="003C4FD0">
        <w:rPr>
          <w:b/>
          <w:bCs/>
          <w:color w:val="auto"/>
          <w:u w:val="dotted"/>
        </w:rPr>
        <w:t>b.</w:t>
      </w:r>
      <w:r w:rsidRPr="003C4FD0">
        <w:rPr>
          <w:b/>
          <w:bCs/>
          <w:color w:val="auto"/>
          <w:u w:val="dotted"/>
        </w:rPr>
        <w:t xml:space="preserve"> alımı işleri</w:t>
      </w:r>
    </w:p>
    <w:p w:rsidR="006D00FA" w:rsidRPr="003C4FD0" w:rsidRDefault="006D00FA">
      <w:pPr>
        <w:jc w:val="both"/>
        <w:rPr>
          <w:color w:val="auto"/>
        </w:rPr>
      </w:pPr>
      <w:r w:rsidRPr="003C4FD0">
        <w:rPr>
          <w:b/>
          <w:bCs/>
          <w:color w:val="auto"/>
        </w:rPr>
        <w:t>7.7.</w:t>
      </w:r>
      <w:r w:rsidRPr="003C4FD0">
        <w:rPr>
          <w:color w:val="auto"/>
        </w:rPr>
        <w:t xml:space="preserve"> Belgelerin sunuluş şekli: </w:t>
      </w:r>
    </w:p>
    <w:p w:rsidR="006D00FA" w:rsidRPr="003C4FD0" w:rsidRDefault="006D00FA">
      <w:pPr>
        <w:jc w:val="both"/>
        <w:rPr>
          <w:color w:val="auto"/>
        </w:rPr>
      </w:pPr>
      <w:r w:rsidRPr="003C4FD0">
        <w:rPr>
          <w:b/>
          <w:bCs/>
          <w:color w:val="auto"/>
        </w:rPr>
        <w:t>7.7.1.</w:t>
      </w:r>
      <w:r w:rsidRPr="003C4FD0">
        <w:rPr>
          <w:color w:val="auto"/>
        </w:rP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6D00FA" w:rsidRPr="003C4FD0" w:rsidRDefault="006D00FA">
      <w:pPr>
        <w:jc w:val="both"/>
        <w:rPr>
          <w:color w:val="auto"/>
        </w:rPr>
      </w:pPr>
      <w:r w:rsidRPr="003C4FD0">
        <w:rPr>
          <w:b/>
          <w:bCs/>
          <w:color w:val="auto"/>
        </w:rPr>
        <w:t>7.7.2.</w:t>
      </w:r>
      <w:r w:rsidRPr="003C4FD0">
        <w:rPr>
          <w:color w:val="auto"/>
        </w:rP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6D00FA" w:rsidRPr="003C4FD0" w:rsidRDefault="006D00FA">
      <w:pPr>
        <w:jc w:val="both"/>
        <w:rPr>
          <w:color w:val="auto"/>
        </w:rPr>
      </w:pPr>
      <w:r w:rsidRPr="003C4FD0">
        <w:rPr>
          <w:b/>
          <w:bCs/>
          <w:color w:val="auto"/>
        </w:rPr>
        <w:t>7.7.3.</w:t>
      </w:r>
      <w:r w:rsidRPr="003C4FD0">
        <w:rPr>
          <w:color w:val="auto"/>
        </w:rPr>
        <w:t xml:space="preserve"> İstekliler, istenen belgelerin aslı yerine ihale tarihinden önce İdare tarafından "aslı idarece görülmüştür" veya bu anlama gelecek şekilde şerh düşülen suretlerini tekliflerine ekleyebilirler. </w:t>
      </w:r>
    </w:p>
    <w:p w:rsidR="006D00FA" w:rsidRPr="003C4FD0" w:rsidRDefault="006D00FA">
      <w:pPr>
        <w:jc w:val="both"/>
        <w:rPr>
          <w:color w:val="auto"/>
        </w:rPr>
      </w:pPr>
      <w:r w:rsidRPr="003C4FD0">
        <w:rPr>
          <w:b/>
          <w:bCs/>
          <w:color w:val="auto"/>
        </w:rPr>
        <w:t>7.7.4.</w:t>
      </w:r>
      <w:r w:rsidRPr="003C4FD0">
        <w:rPr>
          <w:color w:val="auto"/>
        </w:rP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6D00FA" w:rsidRPr="003C4FD0" w:rsidRDefault="006D00FA">
      <w:pPr>
        <w:jc w:val="both"/>
        <w:rPr>
          <w:color w:val="auto"/>
        </w:rPr>
      </w:pPr>
      <w:r w:rsidRPr="003C4FD0">
        <w:rPr>
          <w:b/>
          <w:bCs/>
          <w:color w:val="auto"/>
        </w:rPr>
        <w:t>7.7.4.1.</w:t>
      </w:r>
      <w:r w:rsidRPr="003C4FD0">
        <w:rPr>
          <w:color w:val="auto"/>
        </w:rPr>
        <w:t xml:space="preserve"> Yabancı Resmi Belgelerin Tasdiki Mecburiyetinin Kaldırılması Sözleşmesine taraf ülkelerde düzenlenen ve bu Sözleşmenin 1 inci maddesi kapsamında bulunan resmi belgeler, "</w:t>
      </w:r>
      <w:proofErr w:type="spellStart"/>
      <w:r w:rsidRPr="003C4FD0">
        <w:rPr>
          <w:color w:val="auto"/>
        </w:rPr>
        <w:t>apostil</w:t>
      </w:r>
      <w:proofErr w:type="spellEnd"/>
      <w:r w:rsidRPr="003C4FD0">
        <w:rPr>
          <w:color w:val="auto"/>
        </w:rPr>
        <w:t xml:space="preserve"> tasdik şerhi" taşıması kaydıyla Türkiye Cumhuriyeti Konsolosluğu veya Türkiye Cumhuriyeti Dışişleri Bakanlığı tasdik işleminden muaftır. </w:t>
      </w:r>
      <w:proofErr w:type="spellStart"/>
      <w:r w:rsidRPr="003C4FD0">
        <w:rPr>
          <w:color w:val="auto"/>
        </w:rPr>
        <w:t>Apostil</w:t>
      </w:r>
      <w:proofErr w:type="spellEnd"/>
      <w:r w:rsidRPr="003C4FD0">
        <w:rPr>
          <w:color w:val="auto"/>
        </w:rP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rsidRPr="003C4FD0">
        <w:rPr>
          <w:color w:val="auto"/>
        </w:rPr>
        <w:t>teselsülen</w:t>
      </w:r>
      <w:proofErr w:type="spellEnd"/>
      <w:r w:rsidRPr="003C4FD0">
        <w:rPr>
          <w:color w:val="auto"/>
        </w:rPr>
        <w:t xml:space="preserve"> tasdik edilmiş olması ve </w:t>
      </w:r>
      <w:proofErr w:type="spellStart"/>
      <w:r w:rsidRPr="003C4FD0">
        <w:rPr>
          <w:color w:val="auto"/>
        </w:rPr>
        <w:t>apostil</w:t>
      </w:r>
      <w:proofErr w:type="spellEnd"/>
      <w:r w:rsidRPr="003C4FD0">
        <w:rPr>
          <w:color w:val="auto"/>
        </w:rPr>
        <w:t xml:space="preserve"> tasdik şerhinin tasdik silsilesindeki bir önceki </w:t>
      </w:r>
      <w:proofErr w:type="spellStart"/>
      <w:r w:rsidRPr="003C4FD0">
        <w:rPr>
          <w:color w:val="auto"/>
        </w:rPr>
        <w:t>merciye</w:t>
      </w:r>
      <w:proofErr w:type="spellEnd"/>
      <w:r w:rsidRPr="003C4FD0">
        <w:rPr>
          <w:color w:val="auto"/>
        </w:rPr>
        <w:t xml:space="preserve"> ilişkin olması halinde de belgenin usulüne uygun olarak sunulduğu kabul edilecektir. </w:t>
      </w:r>
    </w:p>
    <w:p w:rsidR="006D00FA" w:rsidRPr="003C4FD0" w:rsidRDefault="006D00FA">
      <w:pPr>
        <w:jc w:val="both"/>
        <w:rPr>
          <w:color w:val="auto"/>
        </w:rPr>
      </w:pPr>
      <w:r w:rsidRPr="003C4FD0">
        <w:rPr>
          <w:b/>
          <w:bCs/>
          <w:color w:val="auto"/>
        </w:rPr>
        <w:t>7.7.4.2.</w:t>
      </w:r>
      <w:r w:rsidRPr="003C4FD0">
        <w:rPr>
          <w:color w:val="auto"/>
        </w:rPr>
        <w:t xml:space="preserve"> Türkiye Cumhuriyeti ile diğer devlet veya </w:t>
      </w:r>
      <w:proofErr w:type="gramStart"/>
      <w:r w:rsidRPr="003C4FD0">
        <w:rPr>
          <w:color w:val="auto"/>
        </w:rPr>
        <w:t>devletler arasında</w:t>
      </w:r>
      <w:proofErr w:type="gramEnd"/>
      <w:r w:rsidRPr="003C4FD0">
        <w:rPr>
          <w:color w:val="auto"/>
        </w:rP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6D00FA" w:rsidRPr="003C4FD0" w:rsidRDefault="006D00FA">
      <w:pPr>
        <w:jc w:val="both"/>
        <w:rPr>
          <w:color w:val="auto"/>
        </w:rPr>
      </w:pPr>
      <w:r w:rsidRPr="003C4FD0">
        <w:rPr>
          <w:b/>
          <w:bCs/>
          <w:color w:val="auto"/>
        </w:rPr>
        <w:t>7.7.4.3.</w:t>
      </w:r>
      <w:r w:rsidRPr="003C4FD0">
        <w:rPr>
          <w:color w:val="auto"/>
        </w:rPr>
        <w:t xml:space="preserve"> 7.7.4.1 veya 7.7.4.2 </w:t>
      </w:r>
      <w:proofErr w:type="spellStart"/>
      <w:r w:rsidRPr="003C4FD0">
        <w:rPr>
          <w:color w:val="auto"/>
        </w:rPr>
        <w:t>nci</w:t>
      </w:r>
      <w:proofErr w:type="spellEnd"/>
      <w:r w:rsidRPr="003C4FD0">
        <w:rPr>
          <w:color w:val="auto"/>
        </w:rPr>
        <w:t xml:space="preserve"> madde kapsamında sunulmayan belgeler ise aşağıdaki yöntemlerden biri ile tasdik edilmelidir: </w:t>
      </w:r>
    </w:p>
    <w:p w:rsidR="006D00FA" w:rsidRPr="003C4FD0" w:rsidRDefault="006D00FA">
      <w:pPr>
        <w:jc w:val="both"/>
        <w:divId w:val="386760668"/>
        <w:rPr>
          <w:rFonts w:eastAsia="Times New Roman"/>
          <w:color w:val="auto"/>
        </w:rPr>
      </w:pPr>
      <w:r w:rsidRPr="003C4FD0">
        <w:rPr>
          <w:rFonts w:eastAsia="Times New Roman"/>
          <w:color w:val="auto"/>
        </w:rP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6D00FA" w:rsidRPr="003C4FD0" w:rsidRDefault="006D00FA">
      <w:pPr>
        <w:jc w:val="both"/>
        <w:divId w:val="386760668"/>
        <w:rPr>
          <w:color w:val="auto"/>
        </w:rPr>
      </w:pPr>
      <w:r w:rsidRPr="003C4FD0">
        <w:rPr>
          <w:color w:val="auto"/>
        </w:rPr>
        <w:t xml:space="preserve">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w:t>
      </w:r>
      <w:r w:rsidRPr="003C4FD0">
        <w:rPr>
          <w:color w:val="auto"/>
        </w:rPr>
        <w:lastRenderedPageBreak/>
        <w:t>aynı olduğunun teyidi işlemi anlaşılır. Türkiye Cumhuriyeti Dışişleri Bakanlığı tasdik işleminden ise; imzanın doğruluğunun ve varsa üzerindeki mühür veya damganın aslı ile aynı olduğunun teyidi işlemi anlaşılır.</w:t>
      </w:r>
    </w:p>
    <w:p w:rsidR="006D00FA" w:rsidRPr="003C4FD0" w:rsidRDefault="006D00FA">
      <w:pPr>
        <w:jc w:val="both"/>
        <w:rPr>
          <w:color w:val="auto"/>
        </w:rPr>
      </w:pPr>
      <w:r w:rsidRPr="003C4FD0">
        <w:rPr>
          <w:b/>
          <w:bCs/>
          <w:color w:val="auto"/>
        </w:rPr>
        <w:t>7.7.4.4.</w:t>
      </w:r>
      <w:r w:rsidRPr="003C4FD0">
        <w:rPr>
          <w:color w:val="auto"/>
        </w:rPr>
        <w:t xml:space="preserve"> </w:t>
      </w:r>
      <w:proofErr w:type="spellStart"/>
      <w:r w:rsidRPr="003C4FD0">
        <w:rPr>
          <w:color w:val="auto"/>
        </w:rPr>
        <w:t>Teselsülen</w:t>
      </w:r>
      <w:proofErr w:type="spellEnd"/>
      <w:r w:rsidRPr="003C4FD0">
        <w:rPr>
          <w:color w:val="auto"/>
        </w:rP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6D00FA" w:rsidRPr="003C4FD0" w:rsidRDefault="006D00FA">
      <w:pPr>
        <w:jc w:val="both"/>
        <w:rPr>
          <w:color w:val="auto"/>
        </w:rPr>
      </w:pPr>
      <w:r w:rsidRPr="003C4FD0">
        <w:rPr>
          <w:b/>
          <w:bCs/>
          <w:color w:val="auto"/>
        </w:rPr>
        <w:t>7.7.4.5.</w:t>
      </w:r>
      <w:r w:rsidRPr="003C4FD0">
        <w:rPr>
          <w:color w:val="auto"/>
        </w:rP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6D00FA" w:rsidRPr="003C4FD0" w:rsidRDefault="006D00FA">
      <w:pPr>
        <w:jc w:val="both"/>
        <w:rPr>
          <w:color w:val="auto"/>
        </w:rPr>
      </w:pPr>
      <w:r w:rsidRPr="003C4FD0">
        <w:rPr>
          <w:b/>
          <w:bCs/>
          <w:color w:val="auto"/>
        </w:rPr>
        <w:t>7.7.4.6.</w:t>
      </w:r>
      <w:r w:rsidRPr="003C4FD0">
        <w:rPr>
          <w:color w:val="auto"/>
        </w:rPr>
        <w:t xml:space="preserve"> Fahri konsolosluklarca düzenlenen belgelere dayanılarak işlem tesis edilmez. </w:t>
      </w:r>
    </w:p>
    <w:p w:rsidR="006D00FA" w:rsidRPr="003C4FD0" w:rsidRDefault="006D00FA">
      <w:pPr>
        <w:jc w:val="both"/>
        <w:rPr>
          <w:color w:val="auto"/>
        </w:rPr>
      </w:pPr>
      <w:r w:rsidRPr="003C4FD0">
        <w:rPr>
          <w:b/>
          <w:bCs/>
          <w:color w:val="auto"/>
        </w:rPr>
        <w:t>7.7.4.7.</w:t>
      </w:r>
      <w:r w:rsidRPr="003C4FD0">
        <w:rPr>
          <w:color w:val="auto"/>
        </w:rPr>
        <w:t xml:space="preserve"> Tasdik işleminden muaf tutulan resmi niteliği bulunmayan belgeler </w:t>
      </w:r>
    </w:p>
    <w:p w:rsidR="006D00FA" w:rsidRPr="003C4FD0" w:rsidRDefault="006D00FA">
      <w:pPr>
        <w:jc w:val="both"/>
        <w:rPr>
          <w:color w:val="auto"/>
        </w:rPr>
      </w:pPr>
      <w:r w:rsidRPr="003C4FD0">
        <w:rPr>
          <w:b/>
          <w:bCs/>
          <w:color w:val="auto"/>
        </w:rPr>
        <w:t>7.7.4.7.1.</w:t>
      </w:r>
      <w:r w:rsidRPr="003C4FD0">
        <w:rPr>
          <w:color w:val="auto"/>
        </w:rPr>
        <w:t xml:space="preserve"> Bu madde boş bırakılmıştır. </w:t>
      </w:r>
    </w:p>
    <w:p w:rsidR="006D00FA" w:rsidRPr="003C4FD0" w:rsidRDefault="006D00FA">
      <w:pPr>
        <w:jc w:val="both"/>
        <w:rPr>
          <w:color w:val="auto"/>
        </w:rPr>
      </w:pPr>
      <w:r w:rsidRPr="003C4FD0">
        <w:rPr>
          <w:b/>
          <w:bCs/>
          <w:color w:val="auto"/>
        </w:rPr>
        <w:t>7.7.5.</w:t>
      </w:r>
      <w:r w:rsidRPr="003C4FD0">
        <w:rPr>
          <w:color w:val="auto"/>
        </w:rPr>
        <w:t xml:space="preserve"> Teklif kapsamında sunulan ve yabancı dilde düzenlenen belgelerin tercümelerinin yapılması ve bu tercümelerin tasdik işlemi: </w:t>
      </w:r>
    </w:p>
    <w:p w:rsidR="006D00FA" w:rsidRPr="003C4FD0" w:rsidRDefault="006D00FA">
      <w:pPr>
        <w:jc w:val="both"/>
        <w:rPr>
          <w:color w:val="auto"/>
        </w:rPr>
      </w:pPr>
      <w:r w:rsidRPr="003C4FD0">
        <w:rPr>
          <w:b/>
          <w:bCs/>
          <w:color w:val="auto"/>
        </w:rPr>
        <w:t>7.7.5.1.</w:t>
      </w:r>
      <w:r w:rsidRPr="003C4FD0">
        <w:rPr>
          <w:color w:val="auto"/>
        </w:rPr>
        <w:t xml:space="preserve"> Yerli istekliler tarafından sunulan ve yabancı dilde düzenlenen belgelerin tercümeleri ve bu tercümelerin tasdik işlemi aşağıdaki şekilde yapılır: </w:t>
      </w:r>
    </w:p>
    <w:p w:rsidR="006D00FA" w:rsidRPr="003C4FD0" w:rsidRDefault="006D00FA">
      <w:pPr>
        <w:jc w:val="both"/>
        <w:rPr>
          <w:color w:val="auto"/>
        </w:rPr>
      </w:pPr>
      <w:r w:rsidRPr="003C4FD0">
        <w:rPr>
          <w:b/>
          <w:bCs/>
          <w:color w:val="auto"/>
        </w:rPr>
        <w:t>7.7.5.1.1.</w:t>
      </w:r>
      <w:r w:rsidRPr="003C4FD0">
        <w:rPr>
          <w:color w:val="auto"/>
        </w:rPr>
        <w:t xml:space="preserve"> Yerli istekliler ile Türk vatandaşı gerçek kişi ve/veya Türkiye Cumhuriyeti kanunlarına göre kurulmuş tüzel kişi ortağı bulunan iş ortaklıkları veya </w:t>
      </w:r>
      <w:proofErr w:type="gramStart"/>
      <w:r w:rsidRPr="003C4FD0">
        <w:rPr>
          <w:color w:val="auto"/>
        </w:rPr>
        <w:t>konsorsiyumlar</w:t>
      </w:r>
      <w:proofErr w:type="gramEnd"/>
      <w:r w:rsidRPr="003C4FD0">
        <w:rPr>
          <w:color w:val="auto"/>
        </w:rP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6D00FA" w:rsidRPr="003C4FD0" w:rsidRDefault="006D00FA">
      <w:pPr>
        <w:jc w:val="both"/>
        <w:rPr>
          <w:color w:val="auto"/>
        </w:rPr>
      </w:pPr>
      <w:r w:rsidRPr="003C4FD0">
        <w:rPr>
          <w:b/>
          <w:bCs/>
          <w:color w:val="auto"/>
        </w:rPr>
        <w:t>7.7.5.2.</w:t>
      </w:r>
      <w:r w:rsidRPr="003C4FD0">
        <w:rPr>
          <w:color w:val="auto"/>
        </w:rPr>
        <w:t xml:space="preserve"> Yabancı istekliler tarafından sunulan ve yabancı dilde düzenlenen belgelerin tercümeleri ve bu tercümelerin tasdik işlemi, aşağıdaki şekilde yapılır: </w:t>
      </w:r>
    </w:p>
    <w:p w:rsidR="006D00FA" w:rsidRPr="003C4FD0" w:rsidRDefault="006D00FA">
      <w:pPr>
        <w:jc w:val="both"/>
        <w:rPr>
          <w:color w:val="auto"/>
        </w:rPr>
      </w:pPr>
      <w:r w:rsidRPr="003C4FD0">
        <w:rPr>
          <w:b/>
          <w:bCs/>
          <w:color w:val="auto"/>
        </w:rPr>
        <w:t>7.7.5.2.1.</w:t>
      </w:r>
      <w:r w:rsidRPr="003C4FD0">
        <w:rPr>
          <w:color w:val="auto"/>
        </w:rPr>
        <w:t xml:space="preserve"> Tercümelerin tasdik işleminden tercümeyi gerçekleştiren yeminli tercümanın imzası ve varsa belge üzerindeki mührün ya da damganın aslı ile aynı olduğunun teyidi işlemi anlaşılır. </w:t>
      </w:r>
    </w:p>
    <w:p w:rsidR="006D00FA" w:rsidRPr="003C4FD0" w:rsidRDefault="006D00FA">
      <w:pPr>
        <w:jc w:val="both"/>
        <w:rPr>
          <w:color w:val="auto"/>
        </w:rPr>
      </w:pPr>
      <w:r w:rsidRPr="003C4FD0">
        <w:rPr>
          <w:b/>
          <w:bCs/>
          <w:color w:val="auto"/>
        </w:rPr>
        <w:t>7.7.5.2.2.</w:t>
      </w:r>
      <w:r w:rsidRPr="003C4FD0">
        <w:rPr>
          <w:color w:val="auto"/>
        </w:rPr>
        <w:t xml:space="preserve"> Belgelerin tercümelerinin, düzenlendiği ülkedeki yeminli tercüman tarafından yapılmış olması ve tercümesinde "</w:t>
      </w:r>
      <w:proofErr w:type="spellStart"/>
      <w:r w:rsidRPr="003C4FD0">
        <w:rPr>
          <w:color w:val="auto"/>
        </w:rPr>
        <w:t>apostil</w:t>
      </w:r>
      <w:proofErr w:type="spellEnd"/>
      <w:r w:rsidRPr="003C4FD0">
        <w:rPr>
          <w:color w:val="auto"/>
        </w:rPr>
        <w:t xml:space="preserve"> tasdik şerhi" taşıması halinde bu tercümelerde başkaca bir tasdik şerhi aranmaz. Bu tercümelerin "</w:t>
      </w:r>
      <w:proofErr w:type="spellStart"/>
      <w:r w:rsidRPr="003C4FD0">
        <w:rPr>
          <w:color w:val="auto"/>
        </w:rPr>
        <w:t>apostil</w:t>
      </w:r>
      <w:proofErr w:type="spellEnd"/>
      <w:r w:rsidRPr="003C4FD0">
        <w:rPr>
          <w:color w:val="auto"/>
        </w:rP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6D00FA" w:rsidRPr="003C4FD0" w:rsidRDefault="006D00FA">
      <w:pPr>
        <w:jc w:val="both"/>
        <w:rPr>
          <w:color w:val="auto"/>
        </w:rPr>
      </w:pPr>
      <w:r w:rsidRPr="003C4FD0">
        <w:rPr>
          <w:b/>
          <w:bCs/>
          <w:color w:val="auto"/>
        </w:rPr>
        <w:t>7.7.5.2.3.</w:t>
      </w:r>
      <w:r w:rsidRPr="003C4FD0">
        <w:rPr>
          <w:color w:val="auto"/>
        </w:rPr>
        <w:t xml:space="preserve"> Türkiye Cumhuriyeti ile diğer devlet veya </w:t>
      </w:r>
      <w:proofErr w:type="gramStart"/>
      <w:r w:rsidRPr="003C4FD0">
        <w:rPr>
          <w:color w:val="auto"/>
        </w:rPr>
        <w:t>devletler arasında</w:t>
      </w:r>
      <w:proofErr w:type="gramEnd"/>
      <w:r w:rsidRPr="003C4FD0">
        <w:rPr>
          <w:color w:val="auto"/>
        </w:rP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6D00FA" w:rsidRPr="003C4FD0" w:rsidRDefault="006D00FA">
      <w:pPr>
        <w:jc w:val="both"/>
        <w:rPr>
          <w:color w:val="auto"/>
        </w:rPr>
      </w:pPr>
      <w:proofErr w:type="gramStart"/>
      <w:r w:rsidRPr="003C4FD0">
        <w:rPr>
          <w:b/>
          <w:bCs/>
          <w:color w:val="auto"/>
        </w:rPr>
        <w:t>7.7.5.2.4.</w:t>
      </w:r>
      <w:r w:rsidRPr="003C4FD0">
        <w:rPr>
          <w:color w:val="auto"/>
        </w:rPr>
        <w:t xml:space="preserve"> Türkiye Cumhuriyeti Konsolosluğunun bulunmadığı ülkelerde düzenlenen belgelerin tercümelerinin, düzenlendiği ülkedeki yeminli tercüman tarafından yapılmış olması ve tercümenin de "</w:t>
      </w:r>
      <w:proofErr w:type="spellStart"/>
      <w:r w:rsidRPr="003C4FD0">
        <w:rPr>
          <w:color w:val="auto"/>
        </w:rPr>
        <w:t>apostil</w:t>
      </w:r>
      <w:proofErr w:type="spellEnd"/>
      <w:r w:rsidRPr="003C4FD0">
        <w:rPr>
          <w:color w:val="auto"/>
        </w:rP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roofErr w:type="gramEnd"/>
    </w:p>
    <w:p w:rsidR="006D00FA" w:rsidRPr="003C4FD0" w:rsidRDefault="006D00FA">
      <w:pPr>
        <w:jc w:val="both"/>
        <w:rPr>
          <w:color w:val="auto"/>
        </w:rPr>
      </w:pPr>
      <w:r w:rsidRPr="003C4FD0">
        <w:rPr>
          <w:b/>
          <w:bCs/>
          <w:color w:val="auto"/>
        </w:rPr>
        <w:t>7.7.5.2.5.</w:t>
      </w:r>
      <w:r w:rsidRPr="003C4FD0">
        <w:rPr>
          <w:color w:val="auto"/>
        </w:rPr>
        <w:t xml:space="preserve"> Yabancı dilde düzenlenen belgelerin tercümelerinin Türkiye'deki yeminli tercümanlar tarafından yapılması ve noter tarafından onaylanması halinde, ise bu tercümelerde başkaca bir tasdik şerhi aranmaz. </w:t>
      </w:r>
    </w:p>
    <w:p w:rsidR="006D00FA" w:rsidRPr="003C4FD0" w:rsidRDefault="006D00FA">
      <w:pPr>
        <w:jc w:val="both"/>
        <w:rPr>
          <w:color w:val="auto"/>
        </w:rPr>
      </w:pPr>
      <w:r w:rsidRPr="003C4FD0">
        <w:rPr>
          <w:b/>
          <w:bCs/>
          <w:color w:val="auto"/>
        </w:rPr>
        <w:t>7.7.6.</w:t>
      </w:r>
      <w:r w:rsidRPr="003C4FD0">
        <w:rPr>
          <w:color w:val="auto"/>
        </w:rPr>
        <w:t xml:space="preserve"> Kalite ve standarda ilişkin belgelerin sunuluş şekli </w:t>
      </w:r>
    </w:p>
    <w:p w:rsidR="006D00FA" w:rsidRPr="003C4FD0" w:rsidRDefault="006D00FA">
      <w:pPr>
        <w:jc w:val="both"/>
        <w:rPr>
          <w:color w:val="auto"/>
        </w:rPr>
      </w:pPr>
      <w:r w:rsidRPr="003C4FD0">
        <w:rPr>
          <w:b/>
          <w:bCs/>
          <w:color w:val="auto"/>
        </w:rPr>
        <w:t>7.7.6.1.</w:t>
      </w:r>
      <w:r w:rsidRPr="003C4FD0">
        <w:rPr>
          <w:color w:val="auto"/>
        </w:rPr>
        <w:t xml:space="preserve"> Bu madde boş bırakılmıştır. </w:t>
      </w:r>
    </w:p>
    <w:p w:rsidR="006D00FA" w:rsidRPr="003C4FD0" w:rsidRDefault="006D00FA">
      <w:pPr>
        <w:jc w:val="both"/>
        <w:rPr>
          <w:color w:val="auto"/>
        </w:rPr>
      </w:pPr>
      <w:r w:rsidRPr="003C4FD0">
        <w:rPr>
          <w:b/>
          <w:bCs/>
          <w:color w:val="auto"/>
        </w:rPr>
        <w:t>7.8.</w:t>
      </w:r>
      <w:r w:rsidRPr="003C4FD0">
        <w:rPr>
          <w:color w:val="auto"/>
        </w:rPr>
        <w:t xml:space="preserve"> Yabancı istekli tarafından ihaleye teklif verilmesi halinde, bu şartname ve eklerinde istenilen belgelerin, isteklinin kendi ülkesindeki mevzuat uyarınca düzenlenmiş dengi olan belgelerin sunulması gerekir. </w:t>
      </w:r>
    </w:p>
    <w:p w:rsidR="006D00FA" w:rsidRPr="003C4FD0" w:rsidRDefault="006D00FA">
      <w:pPr>
        <w:jc w:val="both"/>
        <w:rPr>
          <w:color w:val="auto"/>
        </w:rPr>
      </w:pPr>
      <w:r w:rsidRPr="003C4FD0">
        <w:rPr>
          <w:b/>
          <w:bCs/>
          <w:color w:val="auto"/>
        </w:rPr>
        <w:t>7.9.</w:t>
      </w:r>
      <w:r w:rsidRPr="003C4FD0">
        <w:rPr>
          <w:color w:val="auto"/>
        </w:rPr>
        <w:t xml:space="preserve"> Tekliflerin dili </w:t>
      </w:r>
    </w:p>
    <w:p w:rsidR="006D00FA" w:rsidRPr="003C4FD0" w:rsidRDefault="006D00FA">
      <w:pPr>
        <w:jc w:val="both"/>
        <w:rPr>
          <w:color w:val="auto"/>
        </w:rPr>
      </w:pPr>
      <w:r w:rsidRPr="003C4FD0">
        <w:rPr>
          <w:b/>
          <w:bCs/>
          <w:color w:val="auto"/>
        </w:rPr>
        <w:t>7.9.1.</w:t>
      </w:r>
      <w:r w:rsidRPr="003C4FD0">
        <w:rPr>
          <w:color w:val="auto"/>
        </w:rP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6D00FA" w:rsidRPr="003C4FD0" w:rsidRDefault="006D00FA">
      <w:pPr>
        <w:spacing w:before="120"/>
        <w:jc w:val="both"/>
        <w:rPr>
          <w:color w:val="auto"/>
        </w:rPr>
      </w:pPr>
      <w:r w:rsidRPr="003C4FD0">
        <w:rPr>
          <w:b/>
          <w:bCs/>
          <w:color w:val="auto"/>
        </w:rPr>
        <w:t>Madde 8 - İhalenin yabancı isteklilere açıklığı ve yerli malı teklif edenler lehine fiyat avantajı uygulanması</w:t>
      </w:r>
    </w:p>
    <w:p w:rsidR="006D00FA" w:rsidRPr="003C4FD0" w:rsidRDefault="006D00FA">
      <w:pPr>
        <w:jc w:val="both"/>
        <w:rPr>
          <w:color w:val="auto"/>
        </w:rPr>
      </w:pPr>
      <w:r w:rsidRPr="003C4FD0">
        <w:rPr>
          <w:b/>
          <w:bCs/>
          <w:color w:val="auto"/>
        </w:rPr>
        <w:t>8.1.</w:t>
      </w:r>
      <w:r w:rsidRPr="003C4FD0">
        <w:rPr>
          <w:color w:val="auto"/>
        </w:rPr>
        <w:t xml:space="preserve"> Bu ihaleye sadece yerli istekliler katılabilir. Yabancı isteklilerle ortak girişim yapan yerli istekliler bu ihaleye katılamaz. </w:t>
      </w:r>
    </w:p>
    <w:p w:rsidR="006D00FA" w:rsidRPr="003C4FD0" w:rsidRDefault="006D00FA">
      <w:pPr>
        <w:spacing w:before="120"/>
        <w:jc w:val="both"/>
        <w:rPr>
          <w:color w:val="auto"/>
        </w:rPr>
      </w:pPr>
      <w:r w:rsidRPr="003C4FD0">
        <w:rPr>
          <w:b/>
          <w:bCs/>
          <w:color w:val="auto"/>
        </w:rPr>
        <w:t>Madde 9 - İhaleye katılamayacak olanlar</w:t>
      </w:r>
    </w:p>
    <w:p w:rsidR="00D05B45" w:rsidRPr="003C4FD0" w:rsidRDefault="006D00FA" w:rsidP="00D05B45">
      <w:pPr>
        <w:spacing w:before="100" w:beforeAutospacing="1" w:after="100" w:afterAutospacing="1" w:line="240" w:lineRule="exact"/>
        <w:jc w:val="both"/>
        <w:rPr>
          <w:color w:val="auto"/>
        </w:rPr>
      </w:pPr>
      <w:r w:rsidRPr="003C4FD0">
        <w:rPr>
          <w:b/>
          <w:bCs/>
          <w:color w:val="auto"/>
        </w:rPr>
        <w:t>9.1.</w:t>
      </w:r>
      <w:r w:rsidRPr="003C4FD0">
        <w:rPr>
          <w:color w:val="auto"/>
        </w:rPr>
        <w:t xml:space="preserve"> </w:t>
      </w:r>
      <w:r w:rsidR="00D05B45" w:rsidRPr="003C4FD0">
        <w:rPr>
          <w:color w:val="auto"/>
        </w:rPr>
        <w:t>Aşağıda belirtilen kimseler doğrudan veya dolaylı ya da alt yüklenici olarak ken</w:t>
      </w:r>
      <w:r w:rsidR="00A956C4" w:rsidRPr="003C4FD0">
        <w:rPr>
          <w:color w:val="auto"/>
        </w:rPr>
        <w:t>dileri veya başkaları adına, TOBB ETÜ İhale Yönetmeliği</w:t>
      </w:r>
      <w:r w:rsidR="00D05B45" w:rsidRPr="003C4FD0">
        <w:rPr>
          <w:color w:val="auto"/>
        </w:rPr>
        <w:t xml:space="preserve"> kapsamındaki ihalelere katılamazlar:</w:t>
      </w:r>
    </w:p>
    <w:p w:rsidR="00D05B45" w:rsidRPr="003C4FD0" w:rsidRDefault="004C1729" w:rsidP="00D05B45">
      <w:pPr>
        <w:spacing w:before="100" w:beforeAutospacing="1" w:after="100" w:afterAutospacing="1" w:line="240" w:lineRule="exact"/>
        <w:jc w:val="both"/>
        <w:rPr>
          <w:rFonts w:eastAsia="Times New Roman"/>
          <w:color w:val="auto"/>
        </w:rPr>
      </w:pPr>
      <w:r w:rsidRPr="003C4FD0">
        <w:rPr>
          <w:rFonts w:eastAsia="Times New Roman"/>
          <w:color w:val="auto"/>
        </w:rPr>
        <w:t xml:space="preserve">a) </w:t>
      </w:r>
      <w:r w:rsidR="00D05B45" w:rsidRPr="003C4FD0">
        <w:rPr>
          <w:rFonts w:eastAsia="Times New Roman"/>
          <w:color w:val="auto"/>
        </w:rPr>
        <w:t>V</w:t>
      </w:r>
      <w:r w:rsidRPr="003C4FD0">
        <w:rPr>
          <w:rFonts w:eastAsia="Times New Roman"/>
          <w:color w:val="auto"/>
        </w:rPr>
        <w:t>akıf</w:t>
      </w:r>
      <w:r w:rsidR="00D05B45" w:rsidRPr="003C4FD0">
        <w:rPr>
          <w:rFonts w:eastAsia="Times New Roman"/>
          <w:color w:val="auto"/>
        </w:rPr>
        <w:t xml:space="preserve"> </w:t>
      </w:r>
      <w:r w:rsidRPr="003C4FD0">
        <w:rPr>
          <w:rFonts w:eastAsia="Times New Roman"/>
          <w:color w:val="auto"/>
        </w:rPr>
        <w:t xml:space="preserve">Yükseköğretim Kurumları İhale Yönetmeliği </w:t>
      </w:r>
      <w:r w:rsidR="00D05B45" w:rsidRPr="003C4FD0">
        <w:rPr>
          <w:rFonts w:eastAsia="Times New Roman"/>
          <w:color w:val="auto"/>
        </w:rPr>
        <w:t xml:space="preserve">kapsamındaki iş ve işlemleri hazırlamak, yürütmek, sonuçlandırmak ve denetlemekle görevli olanlar. </w:t>
      </w:r>
    </w:p>
    <w:p w:rsidR="00D05B45" w:rsidRPr="003C4FD0" w:rsidRDefault="004C1729" w:rsidP="00D05B45">
      <w:pPr>
        <w:spacing w:before="100" w:beforeAutospacing="1" w:after="100" w:afterAutospacing="1" w:line="240" w:lineRule="exact"/>
        <w:jc w:val="both"/>
        <w:rPr>
          <w:rFonts w:eastAsia="Times New Roman"/>
          <w:color w:val="auto"/>
        </w:rPr>
      </w:pPr>
      <w:proofErr w:type="gramStart"/>
      <w:r w:rsidRPr="003C4FD0">
        <w:rPr>
          <w:rFonts w:eastAsia="Times New Roman"/>
          <w:color w:val="auto"/>
        </w:rPr>
        <w:t>b)</w:t>
      </w:r>
      <w:r w:rsidR="00D05B45" w:rsidRPr="003C4FD0">
        <w:rPr>
          <w:rFonts w:eastAsia="Times New Roman"/>
          <w:color w:val="auto"/>
        </w:rPr>
        <w:t xml:space="preserve"> 4/1/2002 tarihli ve 4734</w:t>
      </w:r>
      <w:r w:rsidR="00A956C4" w:rsidRPr="003C4FD0">
        <w:rPr>
          <w:rFonts w:eastAsia="Times New Roman"/>
          <w:color w:val="auto"/>
        </w:rPr>
        <w:t xml:space="preserve"> sayılı Kamu İhale Kanunu ile</w:t>
      </w:r>
      <w:r w:rsidR="00D05B45" w:rsidRPr="003C4FD0">
        <w:rPr>
          <w:rFonts w:eastAsia="Times New Roman"/>
          <w:color w:val="auto"/>
        </w:rPr>
        <w:t xml:space="preserve"> </w:t>
      </w:r>
      <w:r w:rsidR="00DB4029" w:rsidRPr="003C4FD0">
        <w:rPr>
          <w:rFonts w:eastAsia="Times New Roman"/>
          <w:color w:val="auto"/>
        </w:rPr>
        <w:t>TOBB ETÜ İhale Yönetmeliği</w:t>
      </w:r>
      <w:r w:rsidR="00D05B45" w:rsidRPr="003C4FD0">
        <w:rPr>
          <w:rFonts w:eastAsia="Times New Roman"/>
          <w:color w:val="auto"/>
        </w:rPr>
        <w:t xml:space="preserve">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D05B45" w:rsidRPr="003C4FD0" w:rsidRDefault="004C1729" w:rsidP="00D05B45">
      <w:pPr>
        <w:spacing w:before="100" w:beforeAutospacing="1" w:after="100" w:afterAutospacing="1" w:line="240" w:lineRule="exact"/>
        <w:jc w:val="both"/>
        <w:rPr>
          <w:rFonts w:eastAsia="Times New Roman"/>
          <w:color w:val="auto"/>
        </w:rPr>
      </w:pPr>
      <w:r w:rsidRPr="003C4FD0">
        <w:rPr>
          <w:rFonts w:eastAsia="Times New Roman"/>
          <w:color w:val="auto"/>
        </w:rPr>
        <w:t>c)</w:t>
      </w:r>
      <w:r w:rsidR="00D05B45" w:rsidRPr="003C4FD0">
        <w:rPr>
          <w:rFonts w:eastAsia="Times New Roman"/>
          <w:color w:val="auto"/>
        </w:rPr>
        <w:t xml:space="preserve"> İlgili mercilerce hileli iflas ettiğine karar verilenler.</w:t>
      </w:r>
    </w:p>
    <w:p w:rsidR="00D05B45" w:rsidRPr="003C4FD0" w:rsidRDefault="004C1729" w:rsidP="00D05B45">
      <w:pPr>
        <w:spacing w:before="100" w:beforeAutospacing="1" w:after="100" w:afterAutospacing="1" w:line="240" w:lineRule="exact"/>
        <w:jc w:val="both"/>
        <w:rPr>
          <w:rFonts w:eastAsia="Times New Roman"/>
          <w:color w:val="auto"/>
        </w:rPr>
      </w:pPr>
      <w:r w:rsidRPr="003C4FD0">
        <w:rPr>
          <w:rFonts w:eastAsia="Times New Roman"/>
          <w:color w:val="auto"/>
        </w:rPr>
        <w:t>ç)</w:t>
      </w:r>
      <w:r w:rsidR="00D05B45" w:rsidRPr="003C4FD0">
        <w:rPr>
          <w:rFonts w:eastAsia="Times New Roman"/>
          <w:color w:val="auto"/>
        </w:rPr>
        <w:t xml:space="preserve">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D05B45" w:rsidRPr="003C4FD0" w:rsidRDefault="00D05B45" w:rsidP="00D05B45">
      <w:pPr>
        <w:spacing w:before="100" w:beforeAutospacing="1" w:after="100" w:afterAutospacing="1" w:line="240" w:lineRule="exact"/>
        <w:jc w:val="both"/>
        <w:rPr>
          <w:rFonts w:eastAsia="Times New Roman"/>
          <w:b/>
          <w:color w:val="auto"/>
        </w:rPr>
      </w:pPr>
      <w:r w:rsidRPr="003C4FD0">
        <w:rPr>
          <w:rFonts w:eastAsia="Times New Roman"/>
          <w:b/>
          <w:color w:val="auto"/>
        </w:rPr>
        <w:t xml:space="preserve">9.2. </w:t>
      </w:r>
      <w:r w:rsidRPr="003C4FD0">
        <w:rPr>
          <w:rFonts w:eastAsia="Times New Roman"/>
          <w:color w:val="auto"/>
        </w:rPr>
        <w:t xml:space="preserve"> İhale konusu işin danışmanlık hizmetlerini yapan yükleniciler bu işin ihalesine katılamazlar. Aynı şekilde, ihale konusu işin yüklenicileri de o işin danışmanlık hizmeti ihalelerine katılamazlar. </w:t>
      </w:r>
    </w:p>
    <w:p w:rsidR="00D05B45" w:rsidRPr="003C4FD0" w:rsidRDefault="00D05B45" w:rsidP="00D05B45">
      <w:pPr>
        <w:spacing w:before="100" w:beforeAutospacing="1" w:after="100" w:afterAutospacing="1" w:line="240" w:lineRule="exact"/>
        <w:jc w:val="both"/>
        <w:rPr>
          <w:rFonts w:eastAsia="Times New Roman"/>
          <w:color w:val="auto"/>
        </w:rPr>
      </w:pPr>
      <w:proofErr w:type="gramStart"/>
      <w:r w:rsidRPr="003C4FD0">
        <w:rPr>
          <w:rFonts w:eastAsia="Times New Roman"/>
          <w:b/>
          <w:color w:val="auto"/>
        </w:rPr>
        <w:t>9.3.</w:t>
      </w:r>
      <w:r w:rsidRPr="003C4FD0">
        <w:rPr>
          <w:rFonts w:eastAsia="Times New Roman"/>
          <w:color w:val="auto"/>
        </w:rPr>
        <w:t xml:space="preserve"> Birinci ve ikinci fıkrada 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6D00FA" w:rsidRPr="003C4FD0" w:rsidRDefault="004C1729" w:rsidP="004C1729">
      <w:pPr>
        <w:jc w:val="both"/>
        <w:rPr>
          <w:color w:val="auto"/>
        </w:rPr>
      </w:pPr>
      <w:r w:rsidRPr="003C4FD0">
        <w:rPr>
          <w:rFonts w:eastAsia="Times New Roman"/>
          <w:b/>
          <w:color w:val="auto"/>
        </w:rPr>
        <w:t>9.4.</w:t>
      </w:r>
      <w:r w:rsidR="00D05B45" w:rsidRPr="003C4FD0">
        <w:rPr>
          <w:rFonts w:eastAsia="Times New Roman"/>
          <w:color w:val="auto"/>
        </w:rPr>
        <w:t xml:space="preserve"> 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 </w:t>
      </w:r>
    </w:p>
    <w:p w:rsidR="006D00FA" w:rsidRPr="003C4FD0" w:rsidRDefault="006D00FA">
      <w:pPr>
        <w:spacing w:before="120"/>
        <w:jc w:val="both"/>
        <w:rPr>
          <w:color w:val="auto"/>
        </w:rPr>
      </w:pPr>
      <w:r w:rsidRPr="003C4FD0">
        <w:rPr>
          <w:b/>
          <w:bCs/>
          <w:color w:val="auto"/>
        </w:rPr>
        <w:t>Madde 10 - İhale dışı bırakılma ve yasak fiil veya davranışlar</w:t>
      </w:r>
    </w:p>
    <w:p w:rsidR="006D00FA" w:rsidRPr="003C4FD0" w:rsidRDefault="006D00FA">
      <w:pPr>
        <w:jc w:val="both"/>
        <w:rPr>
          <w:color w:val="auto"/>
        </w:rPr>
      </w:pPr>
      <w:r w:rsidRPr="003C4FD0">
        <w:rPr>
          <w:b/>
          <w:bCs/>
          <w:color w:val="auto"/>
        </w:rPr>
        <w:t>10.1.</w:t>
      </w:r>
      <w:r w:rsidRPr="003C4FD0">
        <w:rPr>
          <w:color w:val="auto"/>
        </w:rPr>
        <w:t xml:space="preserve"> İsteklilerin, ihale tarihinde </w:t>
      </w:r>
      <w:r w:rsidR="004C1729" w:rsidRPr="003C4FD0">
        <w:rPr>
          <w:color w:val="auto"/>
        </w:rPr>
        <w:t xml:space="preserve">yasaklı olmadığını </w:t>
      </w:r>
      <w:r w:rsidRPr="003C4FD0">
        <w:rPr>
          <w:color w:val="auto"/>
        </w:rPr>
        <w:t xml:space="preserve">belirtilen durumlarda olmadığına ilişkin belgeleri verecektir. </w:t>
      </w:r>
    </w:p>
    <w:p w:rsidR="006D00FA" w:rsidRPr="003C4FD0" w:rsidRDefault="006D00FA">
      <w:pPr>
        <w:jc w:val="both"/>
        <w:rPr>
          <w:color w:val="auto"/>
        </w:rPr>
      </w:pPr>
      <w:r w:rsidRPr="003C4FD0">
        <w:rPr>
          <w:b/>
          <w:bCs/>
          <w:color w:val="auto"/>
        </w:rPr>
        <w:t>10.2.</w:t>
      </w:r>
      <w:r w:rsidRPr="003C4FD0">
        <w:rPr>
          <w:color w:val="auto"/>
        </w:rPr>
        <w:t xml:space="preserve"> Bu Şartnamenin </w:t>
      </w:r>
      <w:r w:rsidR="004C1729" w:rsidRPr="003C4FD0">
        <w:rPr>
          <w:color w:val="auto"/>
        </w:rPr>
        <w:t xml:space="preserve">maddeleri </w:t>
      </w:r>
      <w:r w:rsidRPr="003C4FD0">
        <w:rPr>
          <w:color w:val="auto"/>
        </w:rPr>
        <w:t xml:space="preserve">uyarınca ihale dışı bırakılma nedenlerini taşıyan istekliler değerlendirme dışı bırakılır. </w:t>
      </w:r>
    </w:p>
    <w:p w:rsidR="006D00FA" w:rsidRPr="003C4FD0" w:rsidRDefault="006D00FA">
      <w:pPr>
        <w:spacing w:before="120"/>
        <w:jc w:val="both"/>
        <w:rPr>
          <w:color w:val="auto"/>
        </w:rPr>
      </w:pPr>
      <w:r w:rsidRPr="003C4FD0">
        <w:rPr>
          <w:b/>
          <w:bCs/>
          <w:color w:val="auto"/>
        </w:rPr>
        <w:t>Madde 11 - Teklif hazırlama giderleri</w:t>
      </w:r>
    </w:p>
    <w:p w:rsidR="006D00FA" w:rsidRPr="003C4FD0" w:rsidRDefault="006D00FA">
      <w:pPr>
        <w:jc w:val="both"/>
        <w:rPr>
          <w:color w:val="auto"/>
        </w:rPr>
      </w:pPr>
      <w:r w:rsidRPr="003C4FD0">
        <w:rPr>
          <w:b/>
          <w:bCs/>
          <w:color w:val="auto"/>
        </w:rPr>
        <w:t>11.1.</w:t>
      </w:r>
      <w:r w:rsidRPr="003C4FD0">
        <w:rPr>
          <w:color w:val="auto"/>
        </w:rPr>
        <w:t xml:space="preserve"> Tekliflerin hazırlanması ve sunulması ile ilgili bütün masraflar isteklilere aittir. İstekli, teklifini hazırlamak için yapmış olduğu hiçbir masrafı İdareden isteyemez. </w:t>
      </w:r>
    </w:p>
    <w:p w:rsidR="006D00FA" w:rsidRPr="003C4FD0" w:rsidRDefault="006D00FA">
      <w:pPr>
        <w:spacing w:before="120"/>
        <w:jc w:val="both"/>
        <w:rPr>
          <w:color w:val="auto"/>
        </w:rPr>
      </w:pPr>
      <w:r w:rsidRPr="003C4FD0">
        <w:rPr>
          <w:b/>
          <w:bCs/>
          <w:color w:val="auto"/>
        </w:rPr>
        <w:t>Madde 12 - İhale dokümanına ilişkin açıklama yapılması</w:t>
      </w:r>
    </w:p>
    <w:p w:rsidR="006D00FA" w:rsidRPr="003C4FD0" w:rsidRDefault="006D00FA">
      <w:pPr>
        <w:jc w:val="both"/>
        <w:rPr>
          <w:color w:val="auto"/>
        </w:rPr>
      </w:pPr>
      <w:r w:rsidRPr="003C4FD0">
        <w:rPr>
          <w:b/>
          <w:bCs/>
          <w:color w:val="auto"/>
        </w:rPr>
        <w:t>12.1.</w:t>
      </w:r>
      <w:r w:rsidRPr="003C4FD0">
        <w:rPr>
          <w:color w:val="auto"/>
        </w:rPr>
        <w:t xml:space="preserve"> İstekliler, tekliflerin hazırlanması aşamasında, ihale dokümanında açıklanmasına ihtiyaç duydukları hususlarla ilgil</w:t>
      </w:r>
      <w:r w:rsidR="00DE79B9" w:rsidRPr="003C4FD0">
        <w:rPr>
          <w:color w:val="auto"/>
        </w:rPr>
        <w:t>i olarak, ihale tarihinden 3 (üç)</w:t>
      </w:r>
      <w:r w:rsidRPr="003C4FD0">
        <w:rPr>
          <w:color w:val="auto"/>
        </w:rPr>
        <w:t xml:space="preserve"> gün öncesine kadar yazılı olarak açıklama talep edebilir. Bu tarihten sonra yapılacak açıklama talepleri değerlendirmeye alınmayacaktır. </w:t>
      </w:r>
    </w:p>
    <w:p w:rsidR="006D00FA" w:rsidRPr="003C4FD0" w:rsidRDefault="006D00FA">
      <w:pPr>
        <w:jc w:val="both"/>
        <w:rPr>
          <w:color w:val="auto"/>
        </w:rPr>
      </w:pPr>
      <w:r w:rsidRPr="003C4FD0">
        <w:rPr>
          <w:b/>
          <w:bCs/>
          <w:color w:val="auto"/>
        </w:rPr>
        <w:t>12.2.</w:t>
      </w:r>
      <w:r w:rsidRPr="003C4FD0">
        <w:rPr>
          <w:color w:val="auto"/>
        </w:rPr>
        <w:t xml:space="preserve"> Talebin uygun görülmesi halinde İdarece yapılacak yazılı açıklama, ihale tarihinden en az on gün öncesinde bilgi sahibi olmalarını temin edecek şekilde ihale dokümanı alanların tamamına gönderilir veya imza karşılığı elden tebliğ edilir. </w:t>
      </w:r>
    </w:p>
    <w:p w:rsidR="006D00FA" w:rsidRPr="003C4FD0" w:rsidRDefault="006D00FA">
      <w:pPr>
        <w:jc w:val="both"/>
        <w:rPr>
          <w:color w:val="auto"/>
        </w:rPr>
      </w:pPr>
      <w:r w:rsidRPr="003C4FD0">
        <w:rPr>
          <w:b/>
          <w:bCs/>
          <w:color w:val="auto"/>
        </w:rPr>
        <w:t>12.3.</w:t>
      </w:r>
      <w:r w:rsidRPr="003C4FD0">
        <w:rPr>
          <w:color w:val="auto"/>
        </w:rPr>
        <w:t xml:space="preserve"> Açıklamada, sorular ile İdarenin ayrıntılı cevabi yer alır, açıklama talebinde bulunanın kimliği belirtilmez. </w:t>
      </w:r>
    </w:p>
    <w:p w:rsidR="006D00FA" w:rsidRPr="003C4FD0" w:rsidRDefault="006D00FA">
      <w:pPr>
        <w:jc w:val="both"/>
        <w:rPr>
          <w:color w:val="auto"/>
        </w:rPr>
      </w:pPr>
      <w:r w:rsidRPr="003C4FD0">
        <w:rPr>
          <w:b/>
          <w:bCs/>
          <w:color w:val="auto"/>
        </w:rPr>
        <w:t>12.4.</w:t>
      </w:r>
      <w:r w:rsidRPr="003C4FD0">
        <w:rPr>
          <w:color w:val="auto"/>
        </w:rPr>
        <w:t xml:space="preserve"> Açıklamalar, açıklamanın yapıldığı tarihten sonra dokümanı satın alanlara ihale dokümanının bir parçası olarak verilir. </w:t>
      </w:r>
    </w:p>
    <w:p w:rsidR="006D00FA" w:rsidRPr="003C4FD0" w:rsidRDefault="006D00FA">
      <w:pPr>
        <w:spacing w:before="120"/>
        <w:jc w:val="both"/>
        <w:rPr>
          <w:color w:val="auto"/>
        </w:rPr>
      </w:pPr>
      <w:r w:rsidRPr="003C4FD0">
        <w:rPr>
          <w:b/>
          <w:bCs/>
          <w:color w:val="auto"/>
        </w:rPr>
        <w:t>Madde 13 - İhale dokümanında değişiklik yapılması</w:t>
      </w:r>
    </w:p>
    <w:p w:rsidR="00DE79B9" w:rsidRPr="003C4FD0" w:rsidRDefault="006D00FA">
      <w:pPr>
        <w:jc w:val="both"/>
        <w:rPr>
          <w:color w:val="auto"/>
        </w:rPr>
      </w:pPr>
      <w:r w:rsidRPr="003C4FD0">
        <w:rPr>
          <w:b/>
          <w:bCs/>
          <w:color w:val="auto"/>
        </w:rPr>
        <w:t>13.1.</w:t>
      </w:r>
      <w:r w:rsidRPr="003C4FD0">
        <w:rPr>
          <w:color w:val="auto"/>
        </w:rPr>
        <w:t xml:space="preserve"> İlan yapıldıktan sonra ihale dokümanınd</w:t>
      </w:r>
      <w:r w:rsidR="00DE79B9" w:rsidRPr="003C4FD0">
        <w:rPr>
          <w:color w:val="auto"/>
        </w:rPr>
        <w:t>a değişiklik yapılamaz</w:t>
      </w:r>
      <w:r w:rsidRPr="003C4FD0">
        <w:rPr>
          <w:color w:val="auto"/>
        </w:rPr>
        <w:t xml:space="preserve">. </w:t>
      </w:r>
    </w:p>
    <w:p w:rsidR="006D00FA" w:rsidRPr="003C4FD0" w:rsidRDefault="006D00FA">
      <w:pPr>
        <w:spacing w:before="120"/>
        <w:jc w:val="both"/>
        <w:rPr>
          <w:color w:val="auto"/>
        </w:rPr>
      </w:pPr>
      <w:r w:rsidRPr="003C4FD0">
        <w:rPr>
          <w:b/>
          <w:bCs/>
          <w:color w:val="auto"/>
        </w:rPr>
        <w:t>Madde 14 - İhale saatinden önce ihalenin iptal edilmesi</w:t>
      </w:r>
    </w:p>
    <w:p w:rsidR="006D00FA" w:rsidRPr="003C4FD0" w:rsidRDefault="006D00FA">
      <w:pPr>
        <w:jc w:val="both"/>
        <w:rPr>
          <w:color w:val="auto"/>
        </w:rPr>
      </w:pPr>
      <w:r w:rsidRPr="003C4FD0">
        <w:rPr>
          <w:b/>
          <w:bCs/>
          <w:color w:val="auto"/>
        </w:rPr>
        <w:t>14.1.</w:t>
      </w:r>
      <w:r w:rsidRPr="003C4FD0">
        <w:rPr>
          <w:color w:val="auto"/>
        </w:rPr>
        <w:t xml:space="preserve"> İdare tarafından gerekli görülen veya ihale dokümanında yer alan belgelerde ihalenin yapılmasına engel olan ve düzeltilmesi mümkün bulunmayan hususların tespit edildiği hallerde, ihale saatinden önce ihale iptal edilebilir. </w:t>
      </w:r>
    </w:p>
    <w:p w:rsidR="006D00FA" w:rsidRPr="003C4FD0" w:rsidRDefault="006D00FA">
      <w:pPr>
        <w:jc w:val="both"/>
        <w:rPr>
          <w:color w:val="auto"/>
        </w:rPr>
      </w:pPr>
      <w:r w:rsidRPr="003C4FD0">
        <w:rPr>
          <w:b/>
          <w:bCs/>
          <w:color w:val="auto"/>
        </w:rPr>
        <w:t>14.2.</w:t>
      </w:r>
      <w:r w:rsidRPr="003C4FD0">
        <w:rPr>
          <w:color w:val="auto"/>
        </w:rPr>
        <w:t xml:space="preserve"> Bu durumda, iptal nedeni belirtilmek suretiyle ihalenin iptal edildiği ilan edilerek duyurulur. Bu asamaya kadar teklif vermiş olanlara ihalenin iptal edildiği ayrıca tebliğ edilir. </w:t>
      </w:r>
    </w:p>
    <w:p w:rsidR="006D00FA" w:rsidRPr="003C4FD0" w:rsidRDefault="006D00FA">
      <w:pPr>
        <w:jc w:val="both"/>
        <w:rPr>
          <w:color w:val="auto"/>
        </w:rPr>
      </w:pPr>
      <w:r w:rsidRPr="003C4FD0">
        <w:rPr>
          <w:b/>
          <w:bCs/>
          <w:color w:val="auto"/>
        </w:rPr>
        <w:t>14.3.</w:t>
      </w:r>
      <w:r w:rsidRPr="003C4FD0">
        <w:rPr>
          <w:color w:val="auto"/>
        </w:rPr>
        <w:t xml:space="preserve"> İhalenin iptal edilmesi halinde, verilmiş olan bütün teklifler reddedilmiş sayılır ve bu teklifler açılmaksızın isteklilere iade edilir. </w:t>
      </w:r>
    </w:p>
    <w:p w:rsidR="006D00FA" w:rsidRPr="003C4FD0" w:rsidRDefault="006D00FA">
      <w:pPr>
        <w:jc w:val="both"/>
        <w:rPr>
          <w:color w:val="auto"/>
        </w:rPr>
      </w:pPr>
      <w:r w:rsidRPr="003C4FD0">
        <w:rPr>
          <w:b/>
          <w:bCs/>
          <w:color w:val="auto"/>
        </w:rPr>
        <w:t>14.4.</w:t>
      </w:r>
      <w:r w:rsidRPr="003C4FD0">
        <w:rPr>
          <w:color w:val="auto"/>
        </w:rPr>
        <w:t xml:space="preserve"> İhalenin iptal edilmesi nedeniyle isteklilerce İdareden herhangi bir hak talebinde bulunulamaz. </w:t>
      </w:r>
    </w:p>
    <w:p w:rsidR="006D00FA" w:rsidRPr="003C4FD0" w:rsidRDefault="006D00FA">
      <w:pPr>
        <w:spacing w:before="120"/>
        <w:jc w:val="both"/>
        <w:rPr>
          <w:color w:val="auto"/>
        </w:rPr>
      </w:pPr>
      <w:r w:rsidRPr="003C4FD0">
        <w:rPr>
          <w:b/>
          <w:bCs/>
          <w:color w:val="auto"/>
        </w:rPr>
        <w:t>Madde 15 - İş ortaklığı</w:t>
      </w:r>
    </w:p>
    <w:p w:rsidR="006D00FA" w:rsidRPr="003C4FD0" w:rsidRDefault="006D00FA">
      <w:pPr>
        <w:jc w:val="both"/>
        <w:rPr>
          <w:color w:val="auto"/>
        </w:rPr>
      </w:pPr>
      <w:r w:rsidRPr="003C4FD0">
        <w:rPr>
          <w:b/>
          <w:bCs/>
          <w:color w:val="auto"/>
        </w:rPr>
        <w:t>15.1.</w:t>
      </w:r>
      <w:r w:rsidRPr="003C4FD0">
        <w:rPr>
          <w:color w:val="auto"/>
        </w:rPr>
        <w:t xml:space="preserve"> Birden fazla gerçek veya tüzel kişi, iş ortaklığı oluşturmak suretiyle ihaleye teklif verebilir. </w:t>
      </w:r>
    </w:p>
    <w:p w:rsidR="006D00FA" w:rsidRPr="003C4FD0" w:rsidRDefault="006D00FA">
      <w:pPr>
        <w:jc w:val="both"/>
        <w:rPr>
          <w:color w:val="auto"/>
        </w:rPr>
      </w:pPr>
      <w:r w:rsidRPr="003C4FD0">
        <w:rPr>
          <w:b/>
          <w:bCs/>
          <w:color w:val="auto"/>
        </w:rPr>
        <w:t>15.2.</w:t>
      </w:r>
      <w:r w:rsidRPr="003C4FD0">
        <w:rPr>
          <w:color w:val="auto"/>
        </w:rPr>
        <w:t xml:space="preserve"> Is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6D00FA" w:rsidRPr="003C4FD0" w:rsidRDefault="006D00FA">
      <w:pPr>
        <w:jc w:val="both"/>
        <w:rPr>
          <w:color w:val="auto"/>
        </w:rPr>
      </w:pPr>
      <w:r w:rsidRPr="003C4FD0">
        <w:rPr>
          <w:b/>
          <w:bCs/>
          <w:color w:val="auto"/>
        </w:rPr>
        <w:t>15.3.</w:t>
      </w:r>
      <w:r w:rsidRPr="003C4FD0">
        <w:rPr>
          <w:color w:val="auto"/>
        </w:rPr>
        <w:t xml:space="preserve"> Is ortaklığı oluşturmak suretiyle ihaleye teklif verecek istekliler, iş ortaklığı yaptıklarına dair pilot ortağın da belirtildiği ekte örneği bulunan iş ortaklığı beyannamesini teklifleriyle beraber sunacaklardır. </w:t>
      </w:r>
    </w:p>
    <w:p w:rsidR="006D00FA" w:rsidRPr="003C4FD0" w:rsidRDefault="006D00FA">
      <w:pPr>
        <w:jc w:val="both"/>
        <w:rPr>
          <w:color w:val="auto"/>
        </w:rPr>
      </w:pPr>
      <w:r w:rsidRPr="003C4FD0">
        <w:rPr>
          <w:b/>
          <w:bCs/>
          <w:color w:val="auto"/>
        </w:rPr>
        <w:t>15.4.</w:t>
      </w:r>
      <w:r w:rsidRPr="003C4FD0">
        <w:rPr>
          <w:color w:val="auto"/>
        </w:rPr>
        <w:t xml:space="preserve"> İhalenin iş ortaklığı üzerinde kalması halinde, iş ortaklığı tarafından, sözleşmenin imzalanmasından önce noter onaylı ortaklık sözleşmesinin İdareye verilmesi zorunludur. </w:t>
      </w:r>
    </w:p>
    <w:p w:rsidR="006D00FA" w:rsidRPr="003C4FD0" w:rsidRDefault="006D00FA">
      <w:pPr>
        <w:jc w:val="both"/>
        <w:rPr>
          <w:color w:val="auto"/>
        </w:rPr>
      </w:pPr>
      <w:r w:rsidRPr="003C4FD0">
        <w:rPr>
          <w:b/>
          <w:bCs/>
          <w:color w:val="auto"/>
        </w:rPr>
        <w:t>15.5.</w:t>
      </w:r>
      <w:r w:rsidRPr="003C4FD0">
        <w:rPr>
          <w:color w:val="auto"/>
        </w:rPr>
        <w:t xml:space="preserve"> Is ortaklığı sözleşmesinde, ortakların hisse oranları, pilot ortak ile diğer ortakların işin yerine getirilmesinde müştereken ve </w:t>
      </w:r>
      <w:proofErr w:type="spellStart"/>
      <w:r w:rsidRPr="003C4FD0">
        <w:rPr>
          <w:color w:val="auto"/>
        </w:rPr>
        <w:t>müteselsilen</w:t>
      </w:r>
      <w:proofErr w:type="spellEnd"/>
      <w:r w:rsidRPr="003C4FD0">
        <w:rPr>
          <w:color w:val="auto"/>
        </w:rPr>
        <w:t xml:space="preserve"> sorumlu oldukları belirtilecektir. </w:t>
      </w:r>
    </w:p>
    <w:p w:rsidR="006D00FA" w:rsidRPr="003C4FD0" w:rsidRDefault="006D00FA">
      <w:pPr>
        <w:spacing w:before="120"/>
        <w:jc w:val="both"/>
        <w:rPr>
          <w:color w:val="auto"/>
        </w:rPr>
      </w:pPr>
      <w:r w:rsidRPr="003C4FD0">
        <w:rPr>
          <w:b/>
          <w:bCs/>
          <w:color w:val="auto"/>
        </w:rPr>
        <w:t>Madde 16 - Konsorsiyum</w:t>
      </w:r>
    </w:p>
    <w:p w:rsidR="006D00FA" w:rsidRPr="003C4FD0" w:rsidRDefault="006D00FA">
      <w:pPr>
        <w:jc w:val="both"/>
        <w:rPr>
          <w:color w:val="auto"/>
        </w:rPr>
      </w:pPr>
      <w:r w:rsidRPr="003C4FD0">
        <w:rPr>
          <w:b/>
          <w:bCs/>
          <w:color w:val="auto"/>
        </w:rPr>
        <w:t>16.1.</w:t>
      </w:r>
      <w:r w:rsidRPr="003C4FD0">
        <w:rPr>
          <w:color w:val="auto"/>
        </w:rPr>
        <w:t xml:space="preserve"> Konsorsiyumlar ihaleye teklif veremez. </w:t>
      </w:r>
    </w:p>
    <w:p w:rsidR="006D00FA" w:rsidRPr="003C4FD0" w:rsidRDefault="006D00FA">
      <w:pPr>
        <w:spacing w:before="120"/>
        <w:jc w:val="both"/>
        <w:rPr>
          <w:color w:val="auto"/>
        </w:rPr>
      </w:pPr>
      <w:r w:rsidRPr="003C4FD0">
        <w:rPr>
          <w:b/>
          <w:bCs/>
          <w:color w:val="auto"/>
        </w:rPr>
        <w:t>Madde 17 - Alt yükleniciler</w:t>
      </w:r>
    </w:p>
    <w:p w:rsidR="006D00FA" w:rsidRPr="003C4FD0" w:rsidRDefault="006D00FA">
      <w:pPr>
        <w:jc w:val="both"/>
        <w:rPr>
          <w:color w:val="auto"/>
        </w:rPr>
      </w:pPr>
      <w:r w:rsidRPr="003C4FD0">
        <w:rPr>
          <w:b/>
          <w:bCs/>
          <w:color w:val="auto"/>
        </w:rPr>
        <w:t>17.1.</w:t>
      </w:r>
      <w:r w:rsidRPr="003C4FD0">
        <w:rPr>
          <w:color w:val="auto"/>
        </w:rPr>
        <w:t xml:space="preserve"> İhale konusu alımın tamamı veya bir kısmı alt yüklenicilere yaptırılamaz. </w:t>
      </w:r>
    </w:p>
    <w:p w:rsidR="006D00FA" w:rsidRPr="003C4FD0" w:rsidRDefault="006D00FA">
      <w:pPr>
        <w:jc w:val="both"/>
        <w:rPr>
          <w:color w:val="auto"/>
        </w:rPr>
      </w:pPr>
      <w:r w:rsidRPr="003C4FD0">
        <w:rPr>
          <w:color w:val="auto"/>
        </w:rPr>
        <w:t xml:space="preserve">III. TEKLIFLERIN HAZIRLANMASI VE SUNULMASINA ILISKIN HUSUSLAR </w:t>
      </w:r>
    </w:p>
    <w:p w:rsidR="006D00FA" w:rsidRPr="003C4FD0" w:rsidRDefault="006D00FA">
      <w:pPr>
        <w:spacing w:before="120"/>
        <w:jc w:val="both"/>
        <w:rPr>
          <w:color w:val="auto"/>
        </w:rPr>
      </w:pPr>
      <w:r w:rsidRPr="003C4FD0">
        <w:rPr>
          <w:b/>
          <w:bCs/>
          <w:color w:val="auto"/>
        </w:rPr>
        <w:t>Madde 18 - Teklif ve sözleşme türü</w:t>
      </w:r>
    </w:p>
    <w:p w:rsidR="006D00FA" w:rsidRPr="003C4FD0" w:rsidRDefault="006D00FA">
      <w:pPr>
        <w:jc w:val="both"/>
        <w:rPr>
          <w:color w:val="auto"/>
        </w:rPr>
      </w:pPr>
      <w:r w:rsidRPr="003C4FD0">
        <w:rPr>
          <w:b/>
          <w:bCs/>
          <w:color w:val="auto"/>
        </w:rPr>
        <w:t>18.1.</w:t>
      </w:r>
      <w:r w:rsidRPr="003C4FD0">
        <w:rPr>
          <w:color w:val="auto"/>
        </w:rP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rsidR="006D00FA" w:rsidRPr="003C4FD0" w:rsidRDefault="006D00FA">
      <w:pPr>
        <w:spacing w:before="120"/>
        <w:jc w:val="both"/>
        <w:rPr>
          <w:color w:val="auto"/>
        </w:rPr>
      </w:pPr>
      <w:r w:rsidRPr="003C4FD0">
        <w:rPr>
          <w:b/>
          <w:bCs/>
          <w:color w:val="auto"/>
        </w:rPr>
        <w:t>Madde 19 - Kısmi teklif verilmesi</w:t>
      </w:r>
    </w:p>
    <w:p w:rsidR="006D00FA" w:rsidRPr="003C4FD0" w:rsidRDefault="006D00FA">
      <w:pPr>
        <w:jc w:val="both"/>
        <w:rPr>
          <w:color w:val="auto"/>
        </w:rPr>
      </w:pPr>
      <w:r w:rsidRPr="003C4FD0">
        <w:rPr>
          <w:b/>
          <w:bCs/>
          <w:color w:val="auto"/>
        </w:rPr>
        <w:t>19.1.</w:t>
      </w:r>
      <w:r w:rsidRPr="003C4FD0">
        <w:rPr>
          <w:color w:val="auto"/>
        </w:rPr>
        <w:t xml:space="preserve"> Bu ihalede </w:t>
      </w:r>
      <w:r w:rsidR="00F91EA6" w:rsidRPr="003C4FD0">
        <w:rPr>
          <w:color w:val="auto"/>
        </w:rPr>
        <w:t>işin tamamı için teklif verilecektir.</w:t>
      </w:r>
    </w:p>
    <w:p w:rsidR="006D00FA" w:rsidRPr="003C4FD0" w:rsidRDefault="006D00FA" w:rsidP="00F91EA6">
      <w:pPr>
        <w:jc w:val="both"/>
        <w:rPr>
          <w:color w:val="auto"/>
        </w:rPr>
      </w:pPr>
      <w:r w:rsidRPr="003C4FD0">
        <w:rPr>
          <w:b/>
          <w:bCs/>
          <w:color w:val="auto"/>
        </w:rPr>
        <w:t>19.2.1.</w:t>
      </w:r>
      <w:r w:rsidRPr="003C4FD0">
        <w:rPr>
          <w:color w:val="auto"/>
        </w:rPr>
        <w:t xml:space="preserve"> </w:t>
      </w:r>
      <w:r w:rsidR="00F91EA6" w:rsidRPr="003C4FD0">
        <w:rPr>
          <w:color w:val="auto"/>
        </w:rPr>
        <w:t>Bu madde boş bırakılmıştır.</w:t>
      </w:r>
    </w:p>
    <w:p w:rsidR="006D00FA" w:rsidRPr="003C4FD0" w:rsidRDefault="006D00FA">
      <w:pPr>
        <w:spacing w:before="120"/>
        <w:jc w:val="both"/>
        <w:rPr>
          <w:color w:val="auto"/>
        </w:rPr>
      </w:pPr>
      <w:r w:rsidRPr="003C4FD0">
        <w:rPr>
          <w:b/>
          <w:bCs/>
          <w:color w:val="auto"/>
        </w:rPr>
        <w:t>Madde 20 - Alternatif teklifler</w:t>
      </w:r>
    </w:p>
    <w:p w:rsidR="006D00FA" w:rsidRPr="003C4FD0" w:rsidRDefault="006D00FA">
      <w:pPr>
        <w:jc w:val="both"/>
        <w:rPr>
          <w:color w:val="auto"/>
        </w:rPr>
      </w:pPr>
      <w:r w:rsidRPr="003C4FD0">
        <w:rPr>
          <w:b/>
          <w:bCs/>
          <w:color w:val="auto"/>
        </w:rPr>
        <w:t>20.1.</w:t>
      </w:r>
      <w:r w:rsidRPr="003C4FD0">
        <w:rPr>
          <w:color w:val="auto"/>
        </w:rPr>
        <w:t xml:space="preserve"> Bu ihalede alternatif teklif verilmeyecektir. </w:t>
      </w:r>
    </w:p>
    <w:p w:rsidR="006D00FA" w:rsidRPr="003C4FD0" w:rsidRDefault="006D00FA">
      <w:pPr>
        <w:spacing w:before="120"/>
        <w:jc w:val="both"/>
        <w:rPr>
          <w:color w:val="auto"/>
        </w:rPr>
      </w:pPr>
      <w:r w:rsidRPr="003C4FD0">
        <w:rPr>
          <w:b/>
          <w:bCs/>
          <w:color w:val="auto"/>
        </w:rPr>
        <w:t>Madde 21 - Teklif ve ödemelerde geçerli para birimi</w:t>
      </w:r>
    </w:p>
    <w:p w:rsidR="006D00FA" w:rsidRPr="003C4FD0" w:rsidRDefault="006D00FA">
      <w:pPr>
        <w:jc w:val="both"/>
        <w:rPr>
          <w:color w:val="auto"/>
        </w:rPr>
      </w:pPr>
      <w:r w:rsidRPr="003C4FD0">
        <w:rPr>
          <w:b/>
          <w:bCs/>
          <w:color w:val="auto"/>
        </w:rPr>
        <w:t>21.1.</w:t>
      </w:r>
      <w:r w:rsidR="00DE79B9" w:rsidRPr="003C4FD0">
        <w:rPr>
          <w:color w:val="auto"/>
        </w:rPr>
        <w:t xml:space="preserve"> </w:t>
      </w:r>
      <w:r w:rsidRPr="003C4FD0">
        <w:rPr>
          <w:color w:val="auto"/>
        </w:rPr>
        <w:t xml:space="preserve">İstekliler teklifini gösteren fiyatlar ve bunların toplam tutarlarını Türk Lirası olarak verecektir. Sözleşme konusu işin ödemelerinde Türk Lirası kullanılacaktır. </w:t>
      </w:r>
    </w:p>
    <w:p w:rsidR="006D00FA" w:rsidRPr="003C4FD0" w:rsidRDefault="006D00FA">
      <w:pPr>
        <w:spacing w:before="120"/>
        <w:jc w:val="both"/>
        <w:rPr>
          <w:color w:val="auto"/>
        </w:rPr>
      </w:pPr>
      <w:r w:rsidRPr="003C4FD0">
        <w:rPr>
          <w:b/>
          <w:bCs/>
          <w:color w:val="auto"/>
        </w:rPr>
        <w:t>Madde 22 - Tekliflerin sunulma şekli</w:t>
      </w:r>
    </w:p>
    <w:p w:rsidR="006D00FA" w:rsidRPr="003C4FD0" w:rsidRDefault="006D00FA">
      <w:pPr>
        <w:jc w:val="both"/>
        <w:rPr>
          <w:color w:val="auto"/>
        </w:rPr>
      </w:pPr>
      <w:r w:rsidRPr="003C4FD0">
        <w:rPr>
          <w:b/>
          <w:bCs/>
          <w:color w:val="auto"/>
        </w:rPr>
        <w:t>22.1.</w:t>
      </w:r>
      <w:r w:rsidRPr="003C4FD0">
        <w:rPr>
          <w:color w:val="auto"/>
        </w:rPr>
        <w:t xml:space="preserve"> Teklif mektubu ve geçici teminat da </w:t>
      </w:r>
      <w:proofErr w:type="gramStart"/>
      <w:r w:rsidRPr="003C4FD0">
        <w:rPr>
          <w:color w:val="auto"/>
        </w:rPr>
        <w:t>dahil</w:t>
      </w:r>
      <w:proofErr w:type="gramEnd"/>
      <w:r w:rsidRPr="003C4FD0">
        <w:rPr>
          <w:color w:val="auto"/>
        </w:rPr>
        <w:t xml:space="preserve">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6D00FA" w:rsidRPr="003C4FD0" w:rsidRDefault="006D00FA">
      <w:pPr>
        <w:jc w:val="both"/>
        <w:rPr>
          <w:color w:val="auto"/>
        </w:rPr>
      </w:pPr>
      <w:r w:rsidRPr="003C4FD0">
        <w:rPr>
          <w:b/>
          <w:bCs/>
          <w:color w:val="auto"/>
        </w:rPr>
        <w:t>22.2.</w:t>
      </w:r>
      <w:r w:rsidRPr="003C4FD0">
        <w:rPr>
          <w:color w:val="auto"/>
        </w:rP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6D00FA" w:rsidRPr="003C4FD0" w:rsidRDefault="006D00FA">
      <w:pPr>
        <w:jc w:val="both"/>
        <w:rPr>
          <w:color w:val="auto"/>
        </w:rPr>
      </w:pPr>
      <w:r w:rsidRPr="003C4FD0">
        <w:rPr>
          <w:b/>
          <w:bCs/>
          <w:color w:val="auto"/>
        </w:rPr>
        <w:t>22.3.</w:t>
      </w:r>
      <w:r w:rsidRPr="003C4FD0">
        <w:rPr>
          <w:color w:val="auto"/>
        </w:rP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6D00FA" w:rsidRPr="003C4FD0" w:rsidRDefault="006D00FA">
      <w:pPr>
        <w:spacing w:before="120"/>
        <w:jc w:val="both"/>
        <w:rPr>
          <w:color w:val="auto"/>
        </w:rPr>
      </w:pPr>
      <w:r w:rsidRPr="003C4FD0">
        <w:rPr>
          <w:b/>
          <w:bCs/>
          <w:color w:val="auto"/>
        </w:rPr>
        <w:t>Madde 23 - Teklif mektubunun şekli ve içeriği</w:t>
      </w:r>
    </w:p>
    <w:p w:rsidR="006D00FA" w:rsidRPr="003C4FD0" w:rsidRDefault="006D00FA">
      <w:pPr>
        <w:jc w:val="both"/>
        <w:rPr>
          <w:color w:val="auto"/>
        </w:rPr>
      </w:pPr>
      <w:r w:rsidRPr="003C4FD0">
        <w:rPr>
          <w:b/>
          <w:bCs/>
          <w:color w:val="auto"/>
        </w:rPr>
        <w:t>23.1.</w:t>
      </w:r>
      <w:r w:rsidRPr="003C4FD0">
        <w:rPr>
          <w:color w:val="auto"/>
        </w:rPr>
        <w:t xml:space="preserve"> Teklif mektupları, ekteki form örneğine uygun şekilde yazılı ve imzalı olarak sunulur. </w:t>
      </w:r>
    </w:p>
    <w:p w:rsidR="006D00FA" w:rsidRPr="003C4FD0" w:rsidRDefault="006D00FA">
      <w:pPr>
        <w:jc w:val="both"/>
        <w:rPr>
          <w:color w:val="auto"/>
        </w:rPr>
      </w:pPr>
      <w:r w:rsidRPr="003C4FD0">
        <w:rPr>
          <w:b/>
          <w:bCs/>
          <w:color w:val="auto"/>
        </w:rPr>
        <w:t>23.2.</w:t>
      </w:r>
      <w:r w:rsidRPr="003C4FD0">
        <w:rPr>
          <w:color w:val="auto"/>
        </w:rPr>
        <w:t xml:space="preserve"> Teklif mektubunda; </w:t>
      </w:r>
    </w:p>
    <w:p w:rsidR="006D00FA" w:rsidRPr="003C4FD0" w:rsidRDefault="006D00FA">
      <w:pPr>
        <w:jc w:val="both"/>
        <w:divId w:val="1484466720"/>
        <w:rPr>
          <w:rFonts w:eastAsia="Times New Roman"/>
          <w:color w:val="auto"/>
        </w:rPr>
      </w:pPr>
      <w:r w:rsidRPr="003C4FD0">
        <w:rPr>
          <w:rFonts w:eastAsia="Times New Roman"/>
          <w:color w:val="auto"/>
        </w:rPr>
        <w:t xml:space="preserve">a) İhale dokümanının tamamen okunup kabul edildiğinin belirtilmesi, </w:t>
      </w:r>
    </w:p>
    <w:p w:rsidR="006D00FA" w:rsidRPr="003C4FD0" w:rsidRDefault="006D00FA">
      <w:pPr>
        <w:jc w:val="both"/>
        <w:divId w:val="1484466720"/>
        <w:rPr>
          <w:color w:val="auto"/>
        </w:rPr>
      </w:pPr>
      <w:r w:rsidRPr="003C4FD0">
        <w:rPr>
          <w:color w:val="auto"/>
        </w:rPr>
        <w:t xml:space="preserve">b) Teklif edilen bedelin rakam ve yazı ile birbirine uygun olarak açıkça yazılması, </w:t>
      </w:r>
    </w:p>
    <w:p w:rsidR="006D00FA" w:rsidRPr="003C4FD0" w:rsidRDefault="006D00FA">
      <w:pPr>
        <w:jc w:val="both"/>
        <w:divId w:val="1484466720"/>
        <w:rPr>
          <w:color w:val="auto"/>
        </w:rPr>
      </w:pPr>
      <w:r w:rsidRPr="003C4FD0">
        <w:rPr>
          <w:color w:val="auto"/>
        </w:rPr>
        <w:t xml:space="preserve">c) Kazıntı, silinti, düzeltme bulunmaması, </w:t>
      </w:r>
    </w:p>
    <w:p w:rsidR="006D00FA" w:rsidRPr="003C4FD0" w:rsidRDefault="006D00FA">
      <w:pPr>
        <w:jc w:val="both"/>
        <w:divId w:val="1484466720"/>
        <w:rPr>
          <w:color w:val="auto"/>
        </w:rPr>
      </w:pPr>
      <w:r w:rsidRPr="003C4FD0">
        <w:rPr>
          <w:color w:val="auto"/>
        </w:rPr>
        <w:t xml:space="preserve">ç) Türk vatandaşı gerçek kişilerin Türkiye Cumhuriyeti kimlik numarasının, Türkiye'de faaliyet gösteren tüzel kişilerin ise vergi kimlik numarasının belirtilmesi, </w:t>
      </w:r>
    </w:p>
    <w:p w:rsidR="006D00FA" w:rsidRPr="003C4FD0" w:rsidRDefault="006D00FA">
      <w:pPr>
        <w:jc w:val="both"/>
        <w:divId w:val="1484466720"/>
        <w:rPr>
          <w:color w:val="auto"/>
        </w:rPr>
      </w:pPr>
      <w:r w:rsidRPr="003C4FD0">
        <w:rPr>
          <w:color w:val="auto"/>
        </w:rPr>
        <w:t xml:space="preserve">d) Teklif mektubunun ad, </w:t>
      </w:r>
      <w:proofErr w:type="spellStart"/>
      <w:r w:rsidRPr="003C4FD0">
        <w:rPr>
          <w:color w:val="auto"/>
        </w:rPr>
        <w:t>soyad</w:t>
      </w:r>
      <w:proofErr w:type="spellEnd"/>
      <w:r w:rsidRPr="003C4FD0">
        <w:rPr>
          <w:color w:val="auto"/>
        </w:rPr>
        <w:t xml:space="preserve"> veya ticaret unvanı yazılmak suretiyle yetkili kişilerce imzalanmış olması, </w:t>
      </w:r>
    </w:p>
    <w:p w:rsidR="006D00FA" w:rsidRPr="003C4FD0" w:rsidRDefault="006D00FA">
      <w:pPr>
        <w:jc w:val="both"/>
        <w:divId w:val="1484466720"/>
        <w:rPr>
          <w:color w:val="auto"/>
        </w:rPr>
      </w:pPr>
      <w:proofErr w:type="gramStart"/>
      <w:r w:rsidRPr="003C4FD0">
        <w:rPr>
          <w:color w:val="auto"/>
        </w:rPr>
        <w:t>zorunludur</w:t>
      </w:r>
      <w:proofErr w:type="gramEnd"/>
      <w:r w:rsidRPr="003C4FD0">
        <w:rPr>
          <w:color w:val="auto"/>
        </w:rPr>
        <w:t xml:space="preserve">. </w:t>
      </w:r>
    </w:p>
    <w:p w:rsidR="006D00FA" w:rsidRPr="003C4FD0" w:rsidRDefault="006D00FA">
      <w:pPr>
        <w:jc w:val="both"/>
        <w:rPr>
          <w:color w:val="auto"/>
        </w:rPr>
      </w:pPr>
      <w:r w:rsidRPr="003C4FD0">
        <w:rPr>
          <w:b/>
          <w:bCs/>
          <w:color w:val="auto"/>
        </w:rPr>
        <w:t>23.3.</w:t>
      </w:r>
      <w:r w:rsidRPr="003C4FD0">
        <w:rPr>
          <w:color w:val="auto"/>
        </w:rPr>
        <w:t xml:space="preserve"> İs ortaklığı olarak teklif veren isteklilerin teklif mektuplarının, ortakların tamamı tarafından veya yetki verdikleri kişiler tarafından imzalanması gerekir. </w:t>
      </w:r>
    </w:p>
    <w:p w:rsidR="006D00FA" w:rsidRPr="003C4FD0" w:rsidRDefault="006D00FA">
      <w:pPr>
        <w:jc w:val="both"/>
        <w:rPr>
          <w:color w:val="auto"/>
        </w:rPr>
      </w:pPr>
      <w:r w:rsidRPr="003C4FD0">
        <w:rPr>
          <w:b/>
          <w:bCs/>
          <w:color w:val="auto"/>
        </w:rPr>
        <w:t>23.4.</w:t>
      </w:r>
      <w:r w:rsidRPr="003C4FD0">
        <w:rPr>
          <w:color w:val="auto"/>
        </w:rPr>
        <w:t xml:space="preserve"> Bu madde boş bırakılmıştır. </w:t>
      </w:r>
    </w:p>
    <w:p w:rsidR="006D00FA" w:rsidRPr="003C4FD0" w:rsidRDefault="006D00FA">
      <w:pPr>
        <w:spacing w:before="120"/>
        <w:jc w:val="both"/>
        <w:rPr>
          <w:color w:val="auto"/>
        </w:rPr>
      </w:pPr>
      <w:r w:rsidRPr="003C4FD0">
        <w:rPr>
          <w:b/>
          <w:bCs/>
          <w:color w:val="auto"/>
        </w:rPr>
        <w:t>Madde 24 - Tekliflerin geçerlilik süresi</w:t>
      </w:r>
    </w:p>
    <w:p w:rsidR="006D00FA" w:rsidRPr="003C4FD0" w:rsidRDefault="006D00FA">
      <w:pPr>
        <w:jc w:val="both"/>
        <w:rPr>
          <w:color w:val="auto"/>
        </w:rPr>
      </w:pPr>
      <w:r w:rsidRPr="003C4FD0">
        <w:rPr>
          <w:b/>
          <w:bCs/>
          <w:color w:val="auto"/>
        </w:rPr>
        <w:t>24.1.</w:t>
      </w:r>
      <w:r w:rsidRPr="003C4FD0">
        <w:rPr>
          <w:color w:val="auto"/>
        </w:rPr>
        <w:t xml:space="preserve"> Tekliflerin geçerlilik süresi, ihale tarihinden itibaren </w:t>
      </w:r>
      <w:r w:rsidR="005A7650" w:rsidRPr="003C4FD0">
        <w:rPr>
          <w:rStyle w:val="richtext"/>
          <w:b/>
          <w:bCs/>
          <w:color w:val="auto"/>
          <w:u w:val="dotted"/>
        </w:rPr>
        <w:t>6</w:t>
      </w:r>
      <w:r w:rsidRPr="003C4FD0">
        <w:rPr>
          <w:rStyle w:val="richtext"/>
          <w:b/>
          <w:bCs/>
          <w:color w:val="auto"/>
          <w:u w:val="dotted"/>
        </w:rPr>
        <w:t>0</w:t>
      </w:r>
      <w:r w:rsidRPr="003C4FD0">
        <w:rPr>
          <w:color w:val="auto"/>
        </w:rPr>
        <w:t xml:space="preserve"> </w:t>
      </w:r>
      <w:r w:rsidR="00F7577C" w:rsidRPr="003C4FD0">
        <w:rPr>
          <w:color w:val="auto"/>
        </w:rPr>
        <w:t>(</w:t>
      </w:r>
      <w:r w:rsidR="005A7650" w:rsidRPr="003C4FD0">
        <w:rPr>
          <w:color w:val="auto"/>
        </w:rPr>
        <w:t>altmış</w:t>
      </w:r>
      <w:r w:rsidR="00F7577C" w:rsidRPr="003C4FD0">
        <w:rPr>
          <w:color w:val="auto"/>
        </w:rPr>
        <w:t>)</w:t>
      </w:r>
      <w:r w:rsidRPr="003C4FD0">
        <w:rPr>
          <w:color w:val="auto"/>
        </w:rPr>
        <w:t xml:space="preserve"> takvim günüdür. </w:t>
      </w:r>
    </w:p>
    <w:p w:rsidR="006D00FA" w:rsidRPr="003C4FD0" w:rsidRDefault="006D00FA">
      <w:pPr>
        <w:jc w:val="both"/>
        <w:rPr>
          <w:color w:val="auto"/>
        </w:rPr>
      </w:pPr>
      <w:r w:rsidRPr="003C4FD0">
        <w:rPr>
          <w:b/>
          <w:bCs/>
          <w:color w:val="auto"/>
        </w:rPr>
        <w:t>24.2.</w:t>
      </w:r>
      <w:r w:rsidRPr="003C4FD0">
        <w:rPr>
          <w:color w:val="auto"/>
        </w:rP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iade edilir. </w:t>
      </w:r>
    </w:p>
    <w:p w:rsidR="006D00FA" w:rsidRPr="003C4FD0" w:rsidRDefault="006D00FA">
      <w:pPr>
        <w:jc w:val="both"/>
        <w:rPr>
          <w:color w:val="auto"/>
        </w:rPr>
      </w:pPr>
      <w:r w:rsidRPr="003C4FD0">
        <w:rPr>
          <w:b/>
          <w:bCs/>
          <w:color w:val="auto"/>
        </w:rPr>
        <w:t>24.3.</w:t>
      </w:r>
      <w:r w:rsidRPr="003C4FD0">
        <w:rPr>
          <w:color w:val="auto"/>
        </w:rPr>
        <w:t xml:space="preserve"> Teklifinin geçerlilik süresini uzatan istekli, teklif ve sözleşme koşullarını değiştirmeden, geçici teminatını kabul ettiği yeni teklif geçerlilik süresi ile geçici teminata ilişkin hükümlere uygun hale getirir. </w:t>
      </w:r>
    </w:p>
    <w:p w:rsidR="006D00FA" w:rsidRPr="003C4FD0" w:rsidRDefault="006D00FA">
      <w:pPr>
        <w:jc w:val="both"/>
        <w:rPr>
          <w:color w:val="auto"/>
        </w:rPr>
      </w:pPr>
      <w:r w:rsidRPr="003C4FD0">
        <w:rPr>
          <w:b/>
          <w:bCs/>
          <w:color w:val="auto"/>
        </w:rPr>
        <w:t>24.4.</w:t>
      </w:r>
      <w:r w:rsidRPr="003C4FD0">
        <w:rPr>
          <w:color w:val="auto"/>
        </w:rPr>
        <w:t xml:space="preserve"> Bu konudaki istek ve cevaplar yazılı olacaktır. </w:t>
      </w:r>
    </w:p>
    <w:p w:rsidR="006D00FA" w:rsidRPr="003C4FD0" w:rsidRDefault="006D00FA">
      <w:pPr>
        <w:spacing w:before="120"/>
        <w:jc w:val="both"/>
        <w:rPr>
          <w:color w:val="auto"/>
        </w:rPr>
      </w:pPr>
      <w:r w:rsidRPr="003C4FD0">
        <w:rPr>
          <w:b/>
          <w:bCs/>
          <w:color w:val="auto"/>
        </w:rPr>
        <w:t xml:space="preserve">Madde 25 - Teklif fiyata </w:t>
      </w:r>
      <w:proofErr w:type="gramStart"/>
      <w:r w:rsidRPr="003C4FD0">
        <w:rPr>
          <w:b/>
          <w:bCs/>
          <w:color w:val="auto"/>
        </w:rPr>
        <w:t>dahil</w:t>
      </w:r>
      <w:proofErr w:type="gramEnd"/>
      <w:r w:rsidRPr="003C4FD0">
        <w:rPr>
          <w:b/>
          <w:bCs/>
          <w:color w:val="auto"/>
        </w:rPr>
        <w:t xml:space="preserve"> olan giderler</w:t>
      </w:r>
    </w:p>
    <w:p w:rsidR="006D00FA" w:rsidRPr="003C4FD0" w:rsidRDefault="006D00FA">
      <w:pPr>
        <w:jc w:val="both"/>
        <w:rPr>
          <w:color w:val="auto"/>
        </w:rPr>
      </w:pPr>
      <w:r w:rsidRPr="003C4FD0">
        <w:rPr>
          <w:b/>
          <w:bCs/>
          <w:color w:val="auto"/>
        </w:rPr>
        <w:t>25.1.</w:t>
      </w:r>
      <w:r w:rsidRPr="003C4FD0">
        <w:rPr>
          <w:color w:val="auto"/>
        </w:rPr>
        <w:t xml:space="preserve"> </w:t>
      </w:r>
      <w:r w:rsidRPr="003C4FD0">
        <w:rPr>
          <w:rStyle w:val="richtext"/>
          <w:b/>
          <w:bCs/>
          <w:color w:val="auto"/>
          <w:u w:val="dotted"/>
        </w:rPr>
        <w:t xml:space="preserve">İsteklilerin sözleşmenin uygulanması sırasında ilgili mevzuat gereğince ödeyeceği her türlü vergi (KDV hariç), resim, harç ve benzeri giderler ile ulaşım, nakliye ve her türlü sigorta, eğitim ve kurulum giderleri teklif fiyata </w:t>
      </w:r>
      <w:proofErr w:type="gramStart"/>
      <w:r w:rsidRPr="003C4FD0">
        <w:rPr>
          <w:rStyle w:val="richtext"/>
          <w:b/>
          <w:bCs/>
          <w:color w:val="auto"/>
          <w:u w:val="dotted"/>
        </w:rPr>
        <w:t>dahildir</w:t>
      </w:r>
      <w:proofErr w:type="gramEnd"/>
      <w:r w:rsidRPr="003C4FD0">
        <w:rPr>
          <w:rStyle w:val="richtext"/>
          <w:b/>
          <w:bCs/>
          <w:color w:val="auto"/>
          <w:u w:val="dotted"/>
        </w:rPr>
        <w:t xml:space="preserve">. </w:t>
      </w:r>
    </w:p>
    <w:p w:rsidR="006D00FA" w:rsidRPr="003C4FD0" w:rsidRDefault="006D00FA">
      <w:pPr>
        <w:jc w:val="both"/>
        <w:rPr>
          <w:color w:val="auto"/>
        </w:rPr>
      </w:pPr>
      <w:r w:rsidRPr="003C4FD0">
        <w:rPr>
          <w:b/>
          <w:bCs/>
          <w:color w:val="auto"/>
        </w:rPr>
        <w:t>25.2.</w:t>
      </w:r>
      <w:r w:rsidRPr="003C4FD0">
        <w:rPr>
          <w:color w:val="auto"/>
        </w:rPr>
        <w:t xml:space="preserve"> (25.1)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6D00FA" w:rsidRPr="003C4FD0" w:rsidRDefault="006D00FA">
      <w:pPr>
        <w:jc w:val="both"/>
        <w:rPr>
          <w:color w:val="auto"/>
        </w:rPr>
      </w:pPr>
      <w:r w:rsidRPr="003C4FD0">
        <w:rPr>
          <w:b/>
          <w:bCs/>
          <w:color w:val="auto"/>
        </w:rPr>
        <w:t>25.3.</w:t>
      </w:r>
      <w:r w:rsidRPr="003C4FD0">
        <w:rPr>
          <w:color w:val="auto"/>
        </w:rPr>
        <w:t xml:space="preserve"> Ancak, sözleşme konusu işin bedelinin ödenmesi aşamasında doğacak Katma D</w:t>
      </w:r>
      <w:r w:rsidR="005A7650" w:rsidRPr="003C4FD0">
        <w:rPr>
          <w:color w:val="auto"/>
        </w:rPr>
        <w:t>eğer Vergisi (KDV)</w:t>
      </w:r>
      <w:r w:rsidRPr="003C4FD0">
        <w:rPr>
          <w:color w:val="auto"/>
        </w:rPr>
        <w:t xml:space="preserve"> yüklenici </w:t>
      </w:r>
      <w:r w:rsidR="005A7650" w:rsidRPr="003C4FD0">
        <w:rPr>
          <w:color w:val="auto"/>
        </w:rPr>
        <w:t>tarafından</w:t>
      </w:r>
      <w:r w:rsidRPr="003C4FD0">
        <w:rPr>
          <w:color w:val="auto"/>
        </w:rPr>
        <w:t xml:space="preserve"> ödenir. </w:t>
      </w:r>
    </w:p>
    <w:p w:rsidR="00FE0E37" w:rsidRPr="003C4FD0" w:rsidRDefault="00FE0E37">
      <w:pPr>
        <w:spacing w:before="120"/>
        <w:jc w:val="both"/>
        <w:rPr>
          <w:b/>
          <w:bCs/>
          <w:color w:val="auto"/>
        </w:rPr>
      </w:pPr>
    </w:p>
    <w:p w:rsidR="00343E3E" w:rsidRDefault="00343E3E" w:rsidP="00343E3E">
      <w:pPr>
        <w:spacing w:before="120"/>
        <w:jc w:val="both"/>
      </w:pPr>
      <w:r>
        <w:rPr>
          <w:b/>
          <w:bCs/>
          <w:color w:val="auto"/>
        </w:rPr>
        <w:t>Madde 26 - Geçici teminat</w:t>
      </w:r>
    </w:p>
    <w:p w:rsidR="00343E3E" w:rsidRDefault="00343E3E" w:rsidP="00343E3E">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343E3E" w:rsidRDefault="00343E3E" w:rsidP="00343E3E">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w:t>
      </w:r>
    </w:p>
    <w:p w:rsidR="00343E3E" w:rsidRDefault="00343E3E" w:rsidP="00343E3E">
      <w:pPr>
        <w:jc w:val="both"/>
      </w:pPr>
      <w:r>
        <w:rPr>
          <w:b/>
          <w:bCs/>
        </w:rPr>
        <w:t>26.3.</w:t>
      </w:r>
      <w:r>
        <w:t xml:space="preserve"> Geçici teminat olarak sunulan teminat mektuplarında geçerlilik tarihi belirtilmelidir. Bu tarih, </w:t>
      </w:r>
      <w:r>
        <w:rPr>
          <w:rStyle w:val="richtext"/>
          <w:b/>
          <w:bCs/>
          <w:color w:val="003399"/>
          <w:u w:val="dotted"/>
        </w:rPr>
        <w:t xml:space="preserve">Teminatın vadesi yazılacak ve teklif geçerlilik </w:t>
      </w:r>
      <w:r>
        <w:t xml:space="preserve">tarihinden önce olmamak üzere istekli tarafından belirlenir. </w:t>
      </w:r>
    </w:p>
    <w:p w:rsidR="00343E3E" w:rsidRDefault="00343E3E" w:rsidP="00343E3E">
      <w:pPr>
        <w:jc w:val="both"/>
      </w:pPr>
      <w:r>
        <w:rPr>
          <w:b/>
          <w:bCs/>
        </w:rPr>
        <w:t>26.4.</w:t>
      </w:r>
      <w:r>
        <w:t xml:space="preserve"> Kabul edilebilir bir geçici teminat ile birlikte verilmeyen teklifler, istenilen katılma şartlarını sağlamadığı gerekçesiyle İdare tarafından değerlendirme dışı bırakılacaktır. </w:t>
      </w:r>
    </w:p>
    <w:p w:rsidR="00343E3E" w:rsidRDefault="00343E3E" w:rsidP="00343E3E">
      <w:pPr>
        <w:spacing w:before="120"/>
        <w:jc w:val="both"/>
      </w:pPr>
      <w:r>
        <w:rPr>
          <w:b/>
          <w:bCs/>
          <w:color w:val="auto"/>
        </w:rPr>
        <w:t>Madde 27 - Teminat olarak kabul edilecek değerler</w:t>
      </w:r>
    </w:p>
    <w:p w:rsidR="00343E3E" w:rsidRDefault="00343E3E" w:rsidP="00343E3E">
      <w:pPr>
        <w:jc w:val="both"/>
      </w:pPr>
      <w:r>
        <w:rPr>
          <w:b/>
          <w:bCs/>
        </w:rPr>
        <w:t>27.1.</w:t>
      </w:r>
      <w:r>
        <w:t xml:space="preserve"> Teminat olarak kabul edilecek değerler aşağıda sayılmıştır: </w:t>
      </w:r>
    </w:p>
    <w:p w:rsidR="00343E3E" w:rsidRDefault="00343E3E" w:rsidP="00343E3E">
      <w:pPr>
        <w:jc w:val="both"/>
        <w:rPr>
          <w:rFonts w:eastAsia="Times New Roman"/>
        </w:rPr>
      </w:pPr>
      <w:r>
        <w:rPr>
          <w:rFonts w:eastAsia="Times New Roman"/>
        </w:rPr>
        <w:t xml:space="preserve">a) Tedavüldeki Türk Parası. </w:t>
      </w:r>
    </w:p>
    <w:p w:rsidR="00343E3E" w:rsidRDefault="00343E3E" w:rsidP="00343E3E">
      <w:pPr>
        <w:jc w:val="both"/>
      </w:pPr>
      <w:r>
        <w:t xml:space="preserve">b) Bankalar tarafından verilen teminat mektupları. </w:t>
      </w:r>
    </w:p>
    <w:p w:rsidR="00343E3E" w:rsidRDefault="00343E3E" w:rsidP="00343E3E">
      <w:pPr>
        <w:jc w:val="both"/>
      </w:pPr>
      <w:r>
        <w:rPr>
          <w:b/>
          <w:bCs/>
        </w:rPr>
        <w:t>27.2.</w:t>
      </w:r>
      <w:r>
        <w:t xml:space="preserve"> İlgili mevzuatına göre Türkiye'de faaliyette bulunmasına izin verilen yabancı bankaların düzenleyecekleri teminat mektupları ile Türkiye dışında faaliyette bulunan banka veya benzeri kredi kuruluşlarının </w:t>
      </w:r>
      <w:proofErr w:type="spellStart"/>
      <w:r>
        <w:t>kontrgarantisi</w:t>
      </w:r>
      <w:proofErr w:type="spellEnd"/>
      <w:r>
        <w:t xml:space="preserve"> üzerine Türkiye'de faaliyette bulunan bankaların düzenleyecekleri teminat mektupları da teminat olarak kabul edilir. </w:t>
      </w:r>
    </w:p>
    <w:p w:rsidR="00343E3E" w:rsidRDefault="00343E3E" w:rsidP="00343E3E">
      <w:pPr>
        <w:jc w:val="both"/>
      </w:pPr>
      <w:r>
        <w:rPr>
          <w:b/>
          <w:bCs/>
        </w:rPr>
        <w:t>27.3.</w:t>
      </w:r>
      <w:r>
        <w:t xml:space="preserve"> Teminat mektubu verilmesi halinde, bu mektubun kapsam ve seklinin, Kamu İhale Kurumu tarafından belirlenen esaslara ve standart formlara uygun olması gerekir. Bu esaslara ve standart formlara aykırı olarak düzenlenmiş teminat mektupları geçerli kabul edilmez. </w:t>
      </w:r>
    </w:p>
    <w:p w:rsidR="00343E3E" w:rsidRDefault="00343E3E" w:rsidP="00343E3E">
      <w:pPr>
        <w:jc w:val="both"/>
      </w:pPr>
      <w:r>
        <w:rPr>
          <w:b/>
          <w:bCs/>
        </w:rPr>
        <w:t>27.4.</w:t>
      </w:r>
      <w:r>
        <w:t xml:space="preserve"> Teminatlar, teminat olarak kabul edilen diğer değerlerle değiştirilebilir. </w:t>
      </w:r>
    </w:p>
    <w:p w:rsidR="00343E3E" w:rsidRDefault="00343E3E" w:rsidP="00343E3E">
      <w:pPr>
        <w:jc w:val="both"/>
      </w:pPr>
      <w:r>
        <w:rPr>
          <w:b/>
          <w:bCs/>
        </w:rPr>
        <w:t>27.5.</w:t>
      </w:r>
      <w:r>
        <w:t xml:space="preserve"> Her ne suretle olursa olsun, İdarece alınan teminatlar haczedilemez ve üzerine ihtiyati tedbir konulamaz. </w:t>
      </w:r>
    </w:p>
    <w:p w:rsidR="00343E3E" w:rsidRDefault="00343E3E" w:rsidP="00343E3E">
      <w:pPr>
        <w:spacing w:before="120"/>
        <w:jc w:val="both"/>
      </w:pPr>
      <w:r>
        <w:rPr>
          <w:b/>
          <w:bCs/>
          <w:color w:val="auto"/>
        </w:rPr>
        <w:t>Madde 28 - Geçici teminatın teslim yeri</w:t>
      </w:r>
    </w:p>
    <w:p w:rsidR="00343E3E" w:rsidRDefault="00343E3E" w:rsidP="00343E3E">
      <w:pPr>
        <w:jc w:val="both"/>
      </w:pPr>
      <w:r>
        <w:rPr>
          <w:b/>
          <w:bCs/>
        </w:rPr>
        <w:t>28.1.</w:t>
      </w:r>
      <w:r>
        <w:t xml:space="preserve"> Teminat mektupları, teklifle birlikte zarf içerisinde İdareye sunulur. </w:t>
      </w:r>
    </w:p>
    <w:p w:rsidR="00343E3E" w:rsidRDefault="00343E3E" w:rsidP="00343E3E">
      <w:pPr>
        <w:jc w:val="both"/>
      </w:pPr>
      <w:r>
        <w:rPr>
          <w:b/>
          <w:bCs/>
        </w:rPr>
        <w:t>28.2.</w:t>
      </w:r>
      <w:r>
        <w:t xml:space="preserve"> Teminat mektupları dışındaki teminatların </w:t>
      </w:r>
      <w:r w:rsidRPr="006A4C8D">
        <w:rPr>
          <w:rStyle w:val="richtext"/>
          <w:b/>
          <w:bCs/>
          <w:color w:val="003399"/>
          <w:u w:val="dotted"/>
        </w:rPr>
        <w:t xml:space="preserve">TOBB Ekonomi ve Teknoloji Üniversitesi Garanti IBAN: TR66 0006 2001 3320 0006 2999 10 hesabına </w:t>
      </w:r>
      <w:r>
        <w:t xml:space="preserve">yatırılması ve makbuzlarının teklif zarfının içinde sunulması gerekir. </w:t>
      </w:r>
    </w:p>
    <w:p w:rsidR="00343E3E" w:rsidRDefault="00343E3E" w:rsidP="00343E3E">
      <w:pPr>
        <w:spacing w:before="120"/>
        <w:jc w:val="both"/>
      </w:pPr>
      <w:r>
        <w:rPr>
          <w:b/>
          <w:bCs/>
          <w:color w:val="auto"/>
        </w:rPr>
        <w:t>Madde 29 - Geçici teminatın iadesi</w:t>
      </w:r>
    </w:p>
    <w:p w:rsidR="00343E3E" w:rsidRDefault="00343E3E" w:rsidP="00343E3E">
      <w:pPr>
        <w:jc w:val="both"/>
      </w:pPr>
      <w:r>
        <w:rPr>
          <w:b/>
          <w:bCs/>
        </w:rPr>
        <w:t>29.1.</w:t>
      </w:r>
      <w:r>
        <w:t xml:space="preserve"> İhale üzerinde bırakılan istekli ile ekonomik açıdan en avantajlı ikinci teklif sahibi istekliye ait teminat mektupları ihaleden sonra Mali İşler Müdürlüğüne teslim edilir. Diğer isteklilere ait teminatlar ise hemen iade edilir. </w:t>
      </w:r>
    </w:p>
    <w:p w:rsidR="00343E3E" w:rsidRDefault="00343E3E" w:rsidP="00343E3E">
      <w:pPr>
        <w:jc w:val="both"/>
      </w:pPr>
      <w:r>
        <w:rPr>
          <w:b/>
          <w:bCs/>
        </w:rPr>
        <w:t>29.2.</w:t>
      </w:r>
      <w:r>
        <w:t xml:space="preserve"> İhale üzerinde bırakılan isteklinin geçici teminatı ise gerekli kesin teminatın verilip sözleşmeyi imzalaması halinde iade edilir. </w:t>
      </w:r>
    </w:p>
    <w:p w:rsidR="00343E3E" w:rsidRDefault="00343E3E" w:rsidP="00343E3E">
      <w:pPr>
        <w:jc w:val="both"/>
      </w:pPr>
      <w:r>
        <w:rPr>
          <w:b/>
          <w:bCs/>
        </w:rPr>
        <w:t>29.3.</w:t>
      </w:r>
      <w:r>
        <w:t xml:space="preserve"> İhale üzerinde bırakılan istekli ile sözleşme imzalanması halinde, ekonomik açıdan en avantajlı ikinci teklif sahibine ait teminat, sözleşme imzalandıktan hemen sonra iade edilir. </w:t>
      </w:r>
    </w:p>
    <w:p w:rsidR="00343E3E" w:rsidRDefault="00343E3E" w:rsidP="00343E3E">
      <w:pPr>
        <w:jc w:val="both"/>
      </w:pPr>
      <w:r>
        <w:t xml:space="preserve">V-TEKLİFLERİN DEĞERLENDİRİLMESİ VE SÖZLEŞME YAPILMASINA İLİŞKİN HUSUSLAR </w:t>
      </w:r>
    </w:p>
    <w:p w:rsidR="006D00FA" w:rsidRPr="003C4FD0" w:rsidRDefault="006D00FA" w:rsidP="00F7577C">
      <w:pPr>
        <w:jc w:val="both"/>
        <w:rPr>
          <w:color w:val="auto"/>
        </w:rPr>
      </w:pPr>
    </w:p>
    <w:p w:rsidR="006D00FA" w:rsidRPr="003C4FD0" w:rsidRDefault="006D00FA">
      <w:pPr>
        <w:spacing w:before="120"/>
        <w:jc w:val="both"/>
        <w:rPr>
          <w:color w:val="auto"/>
        </w:rPr>
      </w:pPr>
      <w:r w:rsidRPr="003C4FD0">
        <w:rPr>
          <w:b/>
          <w:bCs/>
          <w:color w:val="auto"/>
        </w:rPr>
        <w:t>Madde 30 - Tekliflerin alınması ve açılması</w:t>
      </w:r>
    </w:p>
    <w:p w:rsidR="006D00FA" w:rsidRPr="003C4FD0" w:rsidRDefault="006D00FA">
      <w:pPr>
        <w:jc w:val="both"/>
        <w:rPr>
          <w:color w:val="auto"/>
        </w:rPr>
      </w:pPr>
      <w:r w:rsidRPr="003C4FD0">
        <w:rPr>
          <w:b/>
          <w:bCs/>
          <w:color w:val="auto"/>
        </w:rPr>
        <w:t>30.1.</w:t>
      </w:r>
      <w:r w:rsidRPr="003C4FD0">
        <w:rPr>
          <w:color w:val="auto"/>
        </w:rPr>
        <w:t xml:space="preserve"> Teklifler, bu Şartnamede belirtilen yeterlik belgeleriyle birlikte ihale saatine kadar İdareye (tekliflerin sunulacağı yere) verilecektir. </w:t>
      </w:r>
    </w:p>
    <w:p w:rsidR="006D00FA" w:rsidRPr="003C4FD0" w:rsidRDefault="006D00FA">
      <w:pPr>
        <w:jc w:val="both"/>
        <w:rPr>
          <w:color w:val="auto"/>
        </w:rPr>
      </w:pPr>
      <w:r w:rsidRPr="003C4FD0">
        <w:rPr>
          <w:b/>
          <w:bCs/>
          <w:color w:val="auto"/>
        </w:rPr>
        <w:t>30.2.</w:t>
      </w:r>
      <w:r w:rsidRPr="003C4FD0">
        <w:rPr>
          <w:color w:val="auto"/>
        </w:rPr>
        <w:t xml:space="preserve"> İhale komisyonu tarafından, tekliflerin alınması ve açılmasında aşağıda yer alan usul uygulanır: </w:t>
      </w:r>
    </w:p>
    <w:p w:rsidR="006D00FA" w:rsidRPr="003C4FD0" w:rsidRDefault="006D00FA">
      <w:pPr>
        <w:jc w:val="both"/>
        <w:rPr>
          <w:color w:val="auto"/>
        </w:rPr>
      </w:pPr>
      <w:r w:rsidRPr="003C4FD0">
        <w:rPr>
          <w:b/>
          <w:bCs/>
          <w:color w:val="auto"/>
        </w:rPr>
        <w:t>30.2.1.</w:t>
      </w:r>
      <w:r w:rsidRPr="003C4FD0">
        <w:rPr>
          <w:color w:val="auto"/>
        </w:rPr>
        <w:t xml:space="preserve"> İhale komisyonunca bu Şartnamede belirtilen ihale saatinde ihaleye başlanır ve bu saate kadar kaç teklif verilmiş olduğu bir tutanakla tespit edilerek, hazır bulunanlara duyurulur. </w:t>
      </w:r>
    </w:p>
    <w:p w:rsidR="006D00FA" w:rsidRPr="003C4FD0" w:rsidRDefault="006D00FA">
      <w:pPr>
        <w:jc w:val="both"/>
        <w:rPr>
          <w:color w:val="auto"/>
        </w:rPr>
      </w:pPr>
      <w:r w:rsidRPr="003C4FD0">
        <w:rPr>
          <w:b/>
          <w:bCs/>
          <w:color w:val="auto"/>
        </w:rPr>
        <w:t>30.2.2.</w:t>
      </w:r>
      <w:r w:rsidRPr="003C4FD0">
        <w:rPr>
          <w:color w:val="auto"/>
        </w:rP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w:t>
      </w:r>
      <w:r w:rsidR="006A4C8D" w:rsidRPr="003C4FD0">
        <w:rPr>
          <w:color w:val="auto"/>
        </w:rPr>
        <w:t xml:space="preserve"> imzalanıp mühürlenmesi veya kaş</w:t>
      </w:r>
      <w:r w:rsidRPr="003C4FD0">
        <w:rPr>
          <w:color w:val="auto"/>
        </w:rPr>
        <w:t xml:space="preserve">elenmesi hususlarına bakılır. Bu hususlara uygun olmayan zarflar bir tutanakla belirlenerek değerlendirmeye alınmaz. </w:t>
      </w:r>
    </w:p>
    <w:p w:rsidR="006D00FA" w:rsidRPr="003C4FD0" w:rsidRDefault="006D00FA">
      <w:pPr>
        <w:jc w:val="both"/>
        <w:rPr>
          <w:color w:val="auto"/>
        </w:rPr>
      </w:pPr>
      <w:r w:rsidRPr="003C4FD0">
        <w:rPr>
          <w:b/>
          <w:bCs/>
          <w:color w:val="auto"/>
        </w:rPr>
        <w:t>30.2.3.</w:t>
      </w:r>
      <w:r w:rsidRPr="003C4FD0">
        <w:rPr>
          <w:color w:val="auto"/>
        </w:rPr>
        <w:t xml:space="preserve">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6D00FA" w:rsidRPr="003C4FD0" w:rsidRDefault="006D00FA">
      <w:pPr>
        <w:jc w:val="both"/>
        <w:rPr>
          <w:color w:val="auto"/>
        </w:rPr>
      </w:pPr>
      <w:r w:rsidRPr="003C4FD0">
        <w:rPr>
          <w:b/>
          <w:color w:val="auto"/>
        </w:rPr>
        <w:t>30.2.4.</w:t>
      </w:r>
      <w:r w:rsidRPr="003C4FD0">
        <w:rPr>
          <w:color w:val="auto"/>
        </w:rPr>
        <w:t xml:space="preserve"> Bu aşamada hiçbir teklifin reddine veya kabulüne karar verilmez. Teklifi oluşturan belgeler düzeltilemez ve tamamlanamaz. Teklifler değerlendirilmek üzere ilk oturum kapatılır. </w:t>
      </w:r>
    </w:p>
    <w:p w:rsidR="006D00FA" w:rsidRPr="003C4FD0" w:rsidRDefault="006D00FA">
      <w:pPr>
        <w:spacing w:before="120"/>
        <w:jc w:val="both"/>
        <w:rPr>
          <w:color w:val="auto"/>
        </w:rPr>
      </w:pPr>
      <w:r w:rsidRPr="003C4FD0">
        <w:rPr>
          <w:b/>
          <w:bCs/>
          <w:color w:val="auto"/>
        </w:rPr>
        <w:t>Madde 31 - Tekliflerin değerlendirilmesi</w:t>
      </w:r>
    </w:p>
    <w:p w:rsidR="00FE0E37" w:rsidRPr="003C4FD0" w:rsidRDefault="006D00FA" w:rsidP="00FE0E37">
      <w:pPr>
        <w:jc w:val="both"/>
        <w:rPr>
          <w:color w:val="auto"/>
        </w:rPr>
      </w:pPr>
      <w:r w:rsidRPr="003C4FD0">
        <w:rPr>
          <w:b/>
          <w:bCs/>
          <w:color w:val="auto"/>
        </w:rPr>
        <w:t>31.1.</w:t>
      </w:r>
      <w:r w:rsidRPr="003C4FD0">
        <w:rPr>
          <w:color w:val="auto"/>
        </w:rPr>
        <w:t xml:space="preserve"> </w:t>
      </w:r>
      <w:r w:rsidR="00FE0E37" w:rsidRPr="003C4FD0">
        <w:rPr>
          <w:color w:val="auto"/>
        </w:rPr>
        <w:t xml:space="preserve">İhale komisyonunca ihale/ön yeterlik dokümanında belirtilen saatte, kaç teklif verilmiş olduğu bir tutanakla tespit edilerek hazır bulunanlara duyurulur ve hemen ihaleye başlanır. İhale komisyonu, teklif zarflarını alınış sırasına göre inceler. 20 </w:t>
      </w:r>
      <w:proofErr w:type="spellStart"/>
      <w:r w:rsidR="00FE0E37" w:rsidRPr="003C4FD0">
        <w:rPr>
          <w:color w:val="auto"/>
        </w:rPr>
        <w:t>nci</w:t>
      </w:r>
      <w:proofErr w:type="spellEnd"/>
      <w:r w:rsidR="00FE0E37" w:rsidRPr="003C4FD0">
        <w:rPr>
          <w:color w:val="auto"/>
        </w:rPr>
        <w:t xml:space="preserve"> maddenin birinci fıkrasına uygun olmayan zarflar bir tutanak ile belirlenerek değerlendirmeye alınmaz. Zarflar isteklilerle birlikte hazır bulunanlar önünde alınış sırasına göre açılır. </w:t>
      </w:r>
    </w:p>
    <w:p w:rsidR="00FE0E37" w:rsidRPr="003C4FD0" w:rsidRDefault="00FE0E37" w:rsidP="00FE0E37">
      <w:pPr>
        <w:jc w:val="both"/>
        <w:rPr>
          <w:color w:val="auto"/>
        </w:rPr>
      </w:pPr>
      <w:r w:rsidRPr="003C4FD0">
        <w:rPr>
          <w:b/>
          <w:color w:val="auto"/>
        </w:rPr>
        <w:t>31.2.</w:t>
      </w:r>
      <w:r w:rsidRPr="003C4FD0">
        <w:rPr>
          <w:color w:val="auto"/>
        </w:rPr>
        <w:t xml:space="preserve"> İsteklilerin belgelerinin eksik olup olmadığı ve teklif mektubu ile geçici teminatlarının usulüne uygun olup olmadığı kontrol edilir. Belgeleri eksik veya teklif mektubu ile geçici teminatı usulüne uygun olmayan istekliler tutanakla tespit edilir. İstekliler ile teklif fiyatları ve tahmini bedel tutarı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p>
    <w:p w:rsidR="00FE0E37" w:rsidRPr="003C4FD0" w:rsidRDefault="00FE0E37" w:rsidP="00FE0E37">
      <w:pPr>
        <w:jc w:val="both"/>
        <w:rPr>
          <w:color w:val="auto"/>
        </w:rPr>
      </w:pPr>
      <w:r w:rsidRPr="003C4FD0">
        <w:rPr>
          <w:b/>
          <w:color w:val="auto"/>
        </w:rPr>
        <w:t>31.3.</w:t>
      </w:r>
      <w:r w:rsidRPr="003C4FD0">
        <w:rPr>
          <w:color w:val="auto"/>
        </w:rPr>
        <w:t xml:space="preserve"> Belgelerinin eksik olduğu veya teklif mektubu ile geçici teminatının usulüne uygun olmadığı, bu maddenin birinci ve ikinci fıkrasına göre tespit edilen isteklilerin tekliflerinin değerlendirme dışı bırakılmasına ilk oturumda öncelikle karar verilir. Ancak teklifin esasını etkilemeyecek nitelikte bilgi ve/veya belge eksikliği bulunması halinde vakıf yükseköğretim kurumu tarafından belirlenen sürede isteklilerden, bu eksik bilgi ve/veya belgelerin tamamlanması yazılı olarak istenir. Belirlenen sürede bilgi ve/veya belgeleri tamamlamayan istekliler değerlendirme dışı bırakılır ve geçici teminatları gelir kaydedilir. </w:t>
      </w:r>
    </w:p>
    <w:p w:rsidR="00FE0E37" w:rsidRPr="003C4FD0" w:rsidRDefault="00FE0E37" w:rsidP="00FE0E37">
      <w:pPr>
        <w:jc w:val="both"/>
        <w:rPr>
          <w:color w:val="auto"/>
        </w:rPr>
      </w:pPr>
      <w:r w:rsidRPr="003C4FD0">
        <w:rPr>
          <w:b/>
          <w:color w:val="auto"/>
        </w:rPr>
        <w:t>31.4.</w:t>
      </w:r>
      <w:r w:rsidRPr="003C4FD0">
        <w:rPr>
          <w:color w:val="auto"/>
        </w:rPr>
        <w:t xml:space="preserve">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w:t>
      </w:r>
      <w:proofErr w:type="gramStart"/>
      <w:r w:rsidRPr="003C4FD0">
        <w:rPr>
          <w:color w:val="auto"/>
        </w:rPr>
        <w:t>kriterlerine</w:t>
      </w:r>
      <w:proofErr w:type="gramEnd"/>
      <w:r w:rsidRPr="003C4FD0">
        <w:rPr>
          <w:color w:val="auto"/>
        </w:rPr>
        <w:t xml:space="preserve"> ve tekliflerin ihale/ön yeterlik dokümanında belirtilen şartlara uygun olup olmadığı incelenir. Uygun olmadığı belirlenen isteklilerin teklifleri değerlendirme dışı bırakılır. </w:t>
      </w:r>
    </w:p>
    <w:p w:rsidR="006D00FA" w:rsidRPr="003C4FD0" w:rsidRDefault="00FE0E37" w:rsidP="00FE0E37">
      <w:pPr>
        <w:jc w:val="both"/>
        <w:rPr>
          <w:color w:val="auto"/>
        </w:rPr>
      </w:pPr>
      <w:r w:rsidRPr="003C4FD0">
        <w:rPr>
          <w:b/>
          <w:color w:val="auto"/>
        </w:rPr>
        <w:t>31.5.</w:t>
      </w:r>
      <w:r w:rsidRPr="003C4FD0">
        <w:rPr>
          <w:color w:val="auto"/>
        </w:rPr>
        <w:t xml:space="preserve"> İhale komisyonu, verilen teklifleri değerlendirdikten sonra diğer tekliflere veya vakıf yükseköğretim kurumunun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rsidR="006D00FA" w:rsidRPr="003C4FD0" w:rsidRDefault="006D00FA">
      <w:pPr>
        <w:spacing w:before="120"/>
        <w:jc w:val="both"/>
        <w:rPr>
          <w:color w:val="auto"/>
        </w:rPr>
      </w:pPr>
      <w:r w:rsidRPr="003C4FD0">
        <w:rPr>
          <w:b/>
          <w:bCs/>
          <w:color w:val="auto"/>
        </w:rPr>
        <w:t>Madde 32 - Son tekliflerin alınması</w:t>
      </w:r>
    </w:p>
    <w:p w:rsidR="006D00FA" w:rsidRPr="003C4FD0" w:rsidRDefault="006D00FA">
      <w:pPr>
        <w:jc w:val="both"/>
        <w:rPr>
          <w:color w:val="auto"/>
        </w:rPr>
      </w:pPr>
      <w:r w:rsidRPr="003C4FD0">
        <w:rPr>
          <w:b/>
          <w:bCs/>
          <w:color w:val="auto"/>
        </w:rPr>
        <w:t>32.1.</w:t>
      </w:r>
      <w:r w:rsidRPr="003C4FD0">
        <w:rPr>
          <w:color w:val="auto"/>
        </w:rPr>
        <w:t xml:space="preserve"> İhale komisyonu tarafından yapılan değerlendirme sonucunda yeterliği tespit edilen isteklilerden, ilk fiyat tekliflerini aşmamak ve ihale kararına esas olmak üzere son yazılı fiyat tekliflerini vermeleri istenir. İstekliler, kendilerine bildirilen tarih ve saatte tekliflerini ihale komisyonuna sunar. İhale komisyonu son teklifleri bir tutanakla isteklilerden teslim alır ve son teklif bedelleri ile işin yaklaşık maliyetini hazır bulunanlara açıklayarak tutanağa bağlar. Son yazılı fiyat teklifini sunmayan isteklilerin ilk teklifi, son teklifleri olarak kabul edilir ve teklifler değerlendirilmek üzere oturum kapatılır. </w:t>
      </w:r>
    </w:p>
    <w:p w:rsidR="006D00FA" w:rsidRPr="003C4FD0" w:rsidRDefault="006D00FA">
      <w:pPr>
        <w:jc w:val="both"/>
        <w:rPr>
          <w:color w:val="auto"/>
        </w:rPr>
      </w:pPr>
      <w:r w:rsidRPr="003C4FD0">
        <w:rPr>
          <w:b/>
          <w:bCs/>
          <w:color w:val="auto"/>
        </w:rPr>
        <w:t>32.2.</w:t>
      </w:r>
      <w:r w:rsidRPr="003C4FD0">
        <w:rPr>
          <w:color w:val="auto"/>
        </w:rPr>
        <w:t xml:space="preserve"> İlk fiyat teklifi ile son yazılı fiyat teklifinin farklı kişiler tarafından imzalanması halinde, son yazılı fiyat teklifini imzalayan kişinin temsile yetkili olduğuna ilişkin belgelerin de teklif mektubuna eklenmesi zorunludur. </w:t>
      </w:r>
    </w:p>
    <w:p w:rsidR="000A6CD5" w:rsidRPr="003C4FD0" w:rsidRDefault="000A6CD5">
      <w:pPr>
        <w:spacing w:before="120"/>
        <w:jc w:val="both"/>
        <w:rPr>
          <w:b/>
          <w:bCs/>
          <w:color w:val="auto"/>
        </w:rPr>
      </w:pPr>
    </w:p>
    <w:p w:rsidR="000A6CD5" w:rsidRPr="003C4FD0" w:rsidRDefault="000A6CD5">
      <w:pPr>
        <w:spacing w:before="120"/>
        <w:jc w:val="both"/>
        <w:rPr>
          <w:b/>
          <w:bCs/>
          <w:color w:val="auto"/>
        </w:rPr>
      </w:pPr>
    </w:p>
    <w:p w:rsidR="006D00FA" w:rsidRPr="003C4FD0" w:rsidRDefault="006D00FA">
      <w:pPr>
        <w:spacing w:before="120"/>
        <w:jc w:val="both"/>
        <w:rPr>
          <w:color w:val="auto"/>
        </w:rPr>
      </w:pPr>
      <w:r w:rsidRPr="003C4FD0">
        <w:rPr>
          <w:b/>
          <w:bCs/>
          <w:color w:val="auto"/>
        </w:rPr>
        <w:t>Madde 33 - İsteklilerden tekliflerine açıklık getirmelerinin istenilmesi</w:t>
      </w:r>
    </w:p>
    <w:p w:rsidR="006D00FA" w:rsidRPr="003C4FD0" w:rsidRDefault="006D00FA">
      <w:pPr>
        <w:jc w:val="both"/>
        <w:rPr>
          <w:color w:val="auto"/>
        </w:rPr>
      </w:pPr>
      <w:r w:rsidRPr="003C4FD0">
        <w:rPr>
          <w:b/>
          <w:bCs/>
          <w:color w:val="auto"/>
        </w:rPr>
        <w:t>33.1.</w:t>
      </w:r>
      <w:r w:rsidRPr="003C4FD0">
        <w:rPr>
          <w:color w:val="auto"/>
        </w:rPr>
        <w:t xml:space="preserve"> İhale komisyonunun talebi üzerine İdare, tekliflerin incelenmesi, karşılaştırılması ve değerlendirilmesinde yararlanmak üzere açık olmayan hususlarla ilgili isteklilerden açıklama isteyebilir. </w:t>
      </w:r>
    </w:p>
    <w:p w:rsidR="006D00FA" w:rsidRPr="003C4FD0" w:rsidRDefault="006D00FA">
      <w:pPr>
        <w:jc w:val="both"/>
        <w:rPr>
          <w:color w:val="auto"/>
        </w:rPr>
      </w:pPr>
      <w:r w:rsidRPr="003C4FD0">
        <w:rPr>
          <w:b/>
          <w:bCs/>
          <w:color w:val="auto"/>
        </w:rPr>
        <w:t>33.2.</w:t>
      </w:r>
      <w:r w:rsidRPr="003C4FD0">
        <w:rPr>
          <w:color w:val="auto"/>
        </w:rPr>
        <w:t xml:space="preserve"> Bu açıklama, hiçbir şekilde teklif fiyatında değişiklik yapılması veya ihale dokümanında öngörülen </w:t>
      </w:r>
      <w:r w:rsidR="003074B8" w:rsidRPr="003C4FD0">
        <w:rPr>
          <w:color w:val="auto"/>
        </w:rPr>
        <w:t>ölçüt</w:t>
      </w:r>
      <w:r w:rsidRPr="003C4FD0">
        <w:rPr>
          <w:color w:val="auto"/>
        </w:rPr>
        <w:t xml:space="preserve">lere uygun olmayan tekliflerin uygun hale getirilmesi amacıyla istenilemez ve bu sonucu doğuracak şekilde kullanılamaz. </w:t>
      </w:r>
    </w:p>
    <w:p w:rsidR="006D00FA" w:rsidRPr="003C4FD0" w:rsidRDefault="006D00FA">
      <w:pPr>
        <w:jc w:val="both"/>
        <w:rPr>
          <w:color w:val="auto"/>
        </w:rPr>
      </w:pPr>
      <w:r w:rsidRPr="003C4FD0">
        <w:rPr>
          <w:b/>
          <w:bCs/>
          <w:color w:val="auto"/>
        </w:rPr>
        <w:t>33.3.</w:t>
      </w:r>
      <w:r w:rsidRPr="003C4FD0">
        <w:rPr>
          <w:color w:val="auto"/>
        </w:rPr>
        <w:t xml:space="preserve"> İdarenin yazılı açıklama talebine, istekli tarafından yazılı olarak cevap verilir. </w:t>
      </w:r>
    </w:p>
    <w:p w:rsidR="006D00FA" w:rsidRPr="003C4FD0" w:rsidRDefault="006D00FA">
      <w:pPr>
        <w:spacing w:before="120"/>
        <w:jc w:val="both"/>
        <w:rPr>
          <w:color w:val="auto"/>
        </w:rPr>
      </w:pPr>
      <w:r w:rsidRPr="003C4FD0">
        <w:rPr>
          <w:b/>
          <w:bCs/>
          <w:color w:val="auto"/>
        </w:rPr>
        <w:t>Madde 34 - Aşırı düşük teklifler</w:t>
      </w:r>
    </w:p>
    <w:p w:rsidR="006D00FA" w:rsidRPr="003C4FD0" w:rsidRDefault="006D00FA">
      <w:pPr>
        <w:jc w:val="both"/>
        <w:rPr>
          <w:color w:val="auto"/>
        </w:rPr>
      </w:pPr>
      <w:r w:rsidRPr="003C4FD0">
        <w:rPr>
          <w:b/>
          <w:bCs/>
          <w:color w:val="auto"/>
        </w:rPr>
        <w:t>34.1.</w:t>
      </w:r>
      <w:r w:rsidRPr="003C4FD0">
        <w:rPr>
          <w:color w:val="auto"/>
        </w:rPr>
        <w:t xml:space="preserve"> </w:t>
      </w:r>
      <w:r w:rsidR="006A4C8D" w:rsidRPr="003C4FD0">
        <w:rPr>
          <w:color w:val="auto"/>
        </w:rPr>
        <w:t>Aşırı düşük tekliflerde</w:t>
      </w:r>
      <w:r w:rsidRPr="003C4FD0">
        <w:rPr>
          <w:color w:val="auto"/>
        </w:rPr>
        <w:t xml:space="preserve"> öngörülen açıklama istenmeksizin ekonomik açıdan en avantajlı teklif üzerinde bırakılacaktır. </w:t>
      </w:r>
    </w:p>
    <w:p w:rsidR="006D00FA" w:rsidRPr="003C4FD0" w:rsidRDefault="006D00FA">
      <w:pPr>
        <w:spacing w:before="120"/>
        <w:jc w:val="both"/>
        <w:rPr>
          <w:color w:val="auto"/>
        </w:rPr>
      </w:pPr>
      <w:r w:rsidRPr="003C4FD0">
        <w:rPr>
          <w:b/>
          <w:bCs/>
          <w:color w:val="auto"/>
        </w:rPr>
        <w:t>Madde 35 - Bütün tekliflerin reddedilmesi ve ihalenin iptal edilmesi</w:t>
      </w:r>
    </w:p>
    <w:p w:rsidR="006D00FA" w:rsidRPr="003C4FD0" w:rsidRDefault="006D00FA">
      <w:pPr>
        <w:jc w:val="both"/>
        <w:rPr>
          <w:color w:val="auto"/>
        </w:rPr>
      </w:pPr>
      <w:r w:rsidRPr="003C4FD0">
        <w:rPr>
          <w:b/>
          <w:bCs/>
          <w:color w:val="auto"/>
        </w:rPr>
        <w:t>35.1.</w:t>
      </w:r>
      <w:r w:rsidRPr="003C4FD0">
        <w:rPr>
          <w:color w:val="auto"/>
        </w:rPr>
        <w:t xml:space="preserve"> İhale komisyonu kararı üzerine İdare, verilmiş olan bütün teklifleri reddederek ihaleyi iptal etmekte serbesttir. İdare bütün tekliflerin reddedilmesi nedeniyle herhangi bir yükümlülük altına girmez. </w:t>
      </w:r>
    </w:p>
    <w:p w:rsidR="006D00FA" w:rsidRPr="003C4FD0" w:rsidRDefault="006D00FA">
      <w:pPr>
        <w:jc w:val="both"/>
        <w:rPr>
          <w:color w:val="auto"/>
        </w:rPr>
      </w:pPr>
      <w:r w:rsidRPr="003C4FD0">
        <w:rPr>
          <w:b/>
          <w:bCs/>
          <w:color w:val="auto"/>
        </w:rPr>
        <w:t>35.2.</w:t>
      </w:r>
      <w:r w:rsidRPr="003C4FD0">
        <w:rPr>
          <w:color w:val="auto"/>
        </w:rPr>
        <w:t xml:space="preserve"> İhalenin iptal edilmesi halinde bu durum, bütün isteklilere gerekçesiyle birlikte derhal bildirilir. </w:t>
      </w:r>
    </w:p>
    <w:p w:rsidR="006D00FA" w:rsidRPr="003C4FD0" w:rsidRDefault="006D00FA">
      <w:pPr>
        <w:spacing w:before="120"/>
        <w:jc w:val="both"/>
        <w:rPr>
          <w:color w:val="auto"/>
        </w:rPr>
      </w:pPr>
      <w:r w:rsidRPr="003C4FD0">
        <w:rPr>
          <w:b/>
          <w:bCs/>
          <w:color w:val="auto"/>
        </w:rPr>
        <w:t>Madde 36- Ekonomik açıdan en avantajlı teklifin belirlenmesi</w:t>
      </w:r>
    </w:p>
    <w:p w:rsidR="006D00FA" w:rsidRPr="003C4FD0" w:rsidRDefault="006D00FA">
      <w:pPr>
        <w:jc w:val="both"/>
        <w:rPr>
          <w:color w:val="auto"/>
        </w:rPr>
      </w:pPr>
      <w:r w:rsidRPr="003C4FD0">
        <w:rPr>
          <w:b/>
          <w:bCs/>
          <w:color w:val="auto"/>
        </w:rPr>
        <w:t>36.1.</w:t>
      </w:r>
      <w:r w:rsidRPr="003C4FD0">
        <w:rPr>
          <w:color w:val="auto"/>
        </w:rPr>
        <w:t xml:space="preserve"> Bu ihalede ekonomik açıdan en avantajlı teklif, teklif edilen fiyatların en düşük olanıdır. </w:t>
      </w:r>
    </w:p>
    <w:p w:rsidR="006D00FA" w:rsidRPr="003C4FD0" w:rsidRDefault="006D00FA">
      <w:pPr>
        <w:jc w:val="both"/>
        <w:rPr>
          <w:color w:val="auto"/>
        </w:rPr>
      </w:pPr>
      <w:r w:rsidRPr="003C4FD0">
        <w:rPr>
          <w:b/>
          <w:bCs/>
          <w:color w:val="auto"/>
        </w:rPr>
        <w:t>36.2.</w:t>
      </w:r>
      <w:r w:rsidRPr="003C4FD0">
        <w:rPr>
          <w:color w:val="auto"/>
        </w:rPr>
        <w:t xml:space="preserve"> </w:t>
      </w:r>
      <w:r w:rsidRPr="003C4FD0">
        <w:rPr>
          <w:rStyle w:val="richtext"/>
          <w:b/>
          <w:bCs/>
          <w:color w:val="auto"/>
          <w:u w:val="dotted"/>
        </w:rPr>
        <w:t>Teknik Şartnameye birebir uygun ve aynı fiyata ama daha üstün modeli teklif eden değerlendirilecektir.</w:t>
      </w:r>
    </w:p>
    <w:p w:rsidR="006D00FA" w:rsidRPr="003C4FD0" w:rsidRDefault="006D00FA">
      <w:pPr>
        <w:jc w:val="both"/>
        <w:rPr>
          <w:color w:val="auto"/>
        </w:rPr>
      </w:pPr>
      <w:r w:rsidRPr="003C4FD0">
        <w:rPr>
          <w:b/>
          <w:bCs/>
          <w:color w:val="auto"/>
        </w:rPr>
        <w:t>36.3.</w:t>
      </w:r>
      <w:r w:rsidRPr="003C4FD0">
        <w:rPr>
          <w:color w:val="auto"/>
        </w:rPr>
        <w:t xml:space="preserve"> Yerli malı teklif eden istekliler lehine fiyat avantajı uygulanması: </w:t>
      </w:r>
    </w:p>
    <w:p w:rsidR="006D00FA" w:rsidRPr="003C4FD0" w:rsidRDefault="006D00FA">
      <w:pPr>
        <w:jc w:val="both"/>
        <w:rPr>
          <w:color w:val="auto"/>
        </w:rPr>
      </w:pPr>
      <w:r w:rsidRPr="003C4FD0">
        <w:rPr>
          <w:b/>
          <w:bCs/>
          <w:color w:val="auto"/>
        </w:rPr>
        <w:t>36.4.</w:t>
      </w:r>
      <w:r w:rsidRPr="003C4FD0">
        <w:rPr>
          <w:color w:val="auto"/>
        </w:rPr>
        <w:t xml:space="preserve"> Tekliflerin eşit olması ve bu tekliflerin ekonomik açıdan en avantajlı teklif olması: </w:t>
      </w:r>
    </w:p>
    <w:p w:rsidR="006D00FA" w:rsidRPr="003C4FD0" w:rsidRDefault="006D00FA">
      <w:pPr>
        <w:jc w:val="both"/>
        <w:rPr>
          <w:color w:val="auto"/>
        </w:rPr>
      </w:pPr>
      <w:r w:rsidRPr="003C4FD0">
        <w:rPr>
          <w:b/>
          <w:bCs/>
          <w:color w:val="auto"/>
        </w:rPr>
        <w:t>36.4.1.</w:t>
      </w:r>
      <w:r w:rsidRPr="003C4FD0">
        <w:rPr>
          <w:color w:val="auto"/>
        </w:rPr>
        <w:t xml:space="preserve"> Birden fazla istekli tarafından teklif edilen fiyatın en düşük fiyat olması ve bu fiyatların da birbirine eşit olması durumunda ekonomik açıdan en avantajlı teklif, sırasıyla; </w:t>
      </w:r>
    </w:p>
    <w:p w:rsidR="006D00FA" w:rsidRPr="003C4FD0" w:rsidRDefault="006D00FA">
      <w:pPr>
        <w:jc w:val="both"/>
        <w:divId w:val="1972511613"/>
        <w:rPr>
          <w:rFonts w:eastAsia="Times New Roman"/>
          <w:color w:val="auto"/>
        </w:rPr>
      </w:pPr>
      <w:r w:rsidRPr="003C4FD0">
        <w:rPr>
          <w:rFonts w:eastAsia="Times New Roman"/>
          <w:color w:val="auto"/>
        </w:rPr>
        <w:t xml:space="preserve">1) 36.2. maddesindeki fiyat dışı unsur veya unsurlara, </w:t>
      </w:r>
    </w:p>
    <w:p w:rsidR="006D00FA" w:rsidRPr="003C4FD0" w:rsidRDefault="006D00FA">
      <w:pPr>
        <w:jc w:val="both"/>
        <w:divId w:val="1972511613"/>
        <w:rPr>
          <w:color w:val="auto"/>
        </w:rPr>
      </w:pPr>
      <w:r w:rsidRPr="003C4FD0">
        <w:rPr>
          <w:color w:val="auto"/>
        </w:rPr>
        <w:t xml:space="preserve">2) İstekli tarafından sunulan malın yerli malı olmasına, </w:t>
      </w:r>
    </w:p>
    <w:p w:rsidR="006D00FA" w:rsidRPr="003C4FD0" w:rsidRDefault="006D00FA">
      <w:pPr>
        <w:jc w:val="both"/>
        <w:divId w:val="1972511613"/>
        <w:rPr>
          <w:color w:val="auto"/>
        </w:rPr>
      </w:pPr>
      <w:r w:rsidRPr="003C4FD0">
        <w:rPr>
          <w:color w:val="auto"/>
        </w:rPr>
        <w:t xml:space="preserve">3) İhale konusu iş veya benzer işe ilişkin olarak istekli tarafından sunulan iş deneyimini gösteren belgedeki belge tutarına, </w:t>
      </w:r>
    </w:p>
    <w:p w:rsidR="006D00FA" w:rsidRPr="003C4FD0" w:rsidRDefault="006D00FA">
      <w:pPr>
        <w:jc w:val="both"/>
        <w:rPr>
          <w:color w:val="auto"/>
        </w:rPr>
      </w:pPr>
      <w:proofErr w:type="gramStart"/>
      <w:r w:rsidRPr="003C4FD0">
        <w:rPr>
          <w:color w:val="auto"/>
        </w:rPr>
        <w:t>göre</w:t>
      </w:r>
      <w:proofErr w:type="gramEnd"/>
      <w:r w:rsidRPr="003C4FD0">
        <w:rPr>
          <w:color w:val="auto"/>
        </w:rPr>
        <w:t xml:space="preserve"> belirlenecektir. </w:t>
      </w:r>
    </w:p>
    <w:p w:rsidR="006D00FA" w:rsidRPr="003C4FD0" w:rsidRDefault="006D00FA">
      <w:pPr>
        <w:jc w:val="both"/>
        <w:rPr>
          <w:color w:val="auto"/>
        </w:rPr>
      </w:pPr>
      <w:r w:rsidRPr="003C4FD0">
        <w:rPr>
          <w:b/>
          <w:bCs/>
          <w:color w:val="auto"/>
        </w:rPr>
        <w:t>36.4.2.</w:t>
      </w:r>
      <w:r w:rsidRPr="003C4FD0">
        <w:rPr>
          <w:color w:val="auto"/>
        </w:rPr>
        <w:t xml:space="preserve"> Birden fazla isteklinin teklifinin eşit olması ve ekonomik açıdan en avantajlı teklifin belirlenmesinde, 36.4.1. maddesindeki düzenleme ile Mal Alımı İhaleleri Uygulama Yönetmeliğinin 62 </w:t>
      </w:r>
      <w:proofErr w:type="spellStart"/>
      <w:r w:rsidRPr="003C4FD0">
        <w:rPr>
          <w:color w:val="auto"/>
        </w:rPr>
        <w:t>nci</w:t>
      </w:r>
      <w:proofErr w:type="spellEnd"/>
      <w:r w:rsidRPr="003C4FD0">
        <w:rPr>
          <w:color w:val="auto"/>
        </w:rPr>
        <w:t xml:space="preserve"> maddesindeki düzenleme esas alınacaktır. </w:t>
      </w:r>
    </w:p>
    <w:p w:rsidR="006D00FA" w:rsidRPr="003C4FD0" w:rsidRDefault="006D00FA">
      <w:pPr>
        <w:spacing w:before="120"/>
        <w:jc w:val="both"/>
        <w:rPr>
          <w:color w:val="auto"/>
        </w:rPr>
      </w:pPr>
      <w:r w:rsidRPr="003C4FD0">
        <w:rPr>
          <w:b/>
          <w:bCs/>
          <w:color w:val="auto"/>
        </w:rPr>
        <w:t>Madde 37 - İhalenin karara bağlanması</w:t>
      </w:r>
    </w:p>
    <w:p w:rsidR="000A6CD5" w:rsidRPr="003C4FD0" w:rsidRDefault="006D00FA" w:rsidP="000A6CD5">
      <w:pPr>
        <w:jc w:val="both"/>
        <w:rPr>
          <w:color w:val="auto"/>
        </w:rPr>
      </w:pPr>
      <w:r w:rsidRPr="003C4FD0">
        <w:rPr>
          <w:b/>
          <w:bCs/>
          <w:color w:val="auto"/>
        </w:rPr>
        <w:t>37.1.</w:t>
      </w:r>
      <w:r w:rsidRPr="003C4FD0">
        <w:rPr>
          <w:color w:val="auto"/>
        </w:rPr>
        <w:t xml:space="preserve"> </w:t>
      </w:r>
      <w:r w:rsidR="000A6CD5" w:rsidRPr="003C4FD0">
        <w:rPr>
          <w:color w:val="auto"/>
        </w:rPr>
        <w:t>31’nci maddeye göre yapılan değerlendirme sonucunda ihale, ekonomik açıdan en avantajlı teklifi veren isteklinin üzerinde bırakılır.</w:t>
      </w:r>
    </w:p>
    <w:p w:rsidR="000A6CD5" w:rsidRPr="003C4FD0" w:rsidRDefault="000A6CD5" w:rsidP="000A6CD5">
      <w:pPr>
        <w:jc w:val="both"/>
        <w:rPr>
          <w:color w:val="auto"/>
        </w:rPr>
      </w:pPr>
      <w:r w:rsidRPr="003C4FD0">
        <w:rPr>
          <w:b/>
          <w:color w:val="auto"/>
        </w:rPr>
        <w:t>37.2.</w:t>
      </w:r>
      <w:r w:rsidRPr="003C4FD0">
        <w:rPr>
          <w:color w:val="auto"/>
        </w:rPr>
        <w:t xml:space="preserve"> 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rsidR="000A6CD5" w:rsidRPr="003C4FD0" w:rsidRDefault="000A6CD5" w:rsidP="000A6CD5">
      <w:pPr>
        <w:jc w:val="both"/>
        <w:rPr>
          <w:color w:val="auto"/>
        </w:rPr>
      </w:pPr>
      <w:r w:rsidRPr="003C4FD0">
        <w:rPr>
          <w:b/>
          <w:color w:val="auto"/>
        </w:rPr>
        <w:t>37.3.</w:t>
      </w:r>
      <w:r w:rsidRPr="003C4FD0">
        <w:rPr>
          <w:color w:val="auto"/>
        </w:rPr>
        <w:t xml:space="preserve"> 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A6CD5" w:rsidRPr="003C4FD0" w:rsidRDefault="000A6CD5" w:rsidP="000A6CD5">
      <w:pPr>
        <w:jc w:val="both"/>
        <w:rPr>
          <w:color w:val="auto"/>
        </w:rPr>
      </w:pPr>
      <w:r w:rsidRPr="003C4FD0">
        <w:rPr>
          <w:b/>
          <w:color w:val="auto"/>
        </w:rPr>
        <w:t>37.4.</w:t>
      </w:r>
      <w:r w:rsidRPr="003C4FD0">
        <w:rPr>
          <w:color w:val="auto"/>
        </w:rPr>
        <w:t xml:space="preserve">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 </w:t>
      </w:r>
    </w:p>
    <w:p w:rsidR="000A6CD5" w:rsidRPr="003C4FD0" w:rsidRDefault="000A6CD5" w:rsidP="000A6CD5">
      <w:pPr>
        <w:jc w:val="both"/>
        <w:rPr>
          <w:color w:val="auto"/>
        </w:rPr>
      </w:pPr>
      <w:r w:rsidRPr="003C4FD0">
        <w:rPr>
          <w:b/>
          <w:color w:val="auto"/>
        </w:rPr>
        <w:t>37.5.</w:t>
      </w:r>
      <w:r w:rsidRPr="003C4FD0">
        <w:rPr>
          <w:color w:val="auto"/>
        </w:rPr>
        <w:t xml:space="preserve"> İhale yetkilisi, karar tarihini izleyen en geç beş işgünü içinde ihale kararını onaylar veya gerekçesini açıkça belirtmek suretiyle iptal eder.</w:t>
      </w:r>
    </w:p>
    <w:p w:rsidR="000A6CD5" w:rsidRPr="003C4FD0" w:rsidRDefault="000A6CD5" w:rsidP="000A6CD5">
      <w:pPr>
        <w:jc w:val="both"/>
        <w:rPr>
          <w:color w:val="auto"/>
        </w:rPr>
      </w:pPr>
      <w:r w:rsidRPr="003C4FD0">
        <w:rPr>
          <w:b/>
          <w:color w:val="auto"/>
        </w:rPr>
        <w:t>37.6.</w:t>
      </w:r>
      <w:r w:rsidRPr="003C4FD0">
        <w:rPr>
          <w:color w:val="auto"/>
        </w:rPr>
        <w:t xml:space="preserve"> İhale; kararın onaylanması halinde geçerli, iptal edilmesi halinde ise hükümsüz sayılır.</w:t>
      </w:r>
    </w:p>
    <w:p w:rsidR="000A6CD5" w:rsidRPr="003C4FD0" w:rsidRDefault="000A6CD5" w:rsidP="000A6CD5">
      <w:pPr>
        <w:jc w:val="both"/>
        <w:rPr>
          <w:color w:val="auto"/>
        </w:rPr>
      </w:pPr>
      <w:r w:rsidRPr="003C4FD0">
        <w:rPr>
          <w:b/>
          <w:color w:val="auto"/>
        </w:rPr>
        <w:t>37.7.</w:t>
      </w:r>
      <w:r w:rsidRPr="003C4FD0">
        <w:rPr>
          <w:color w:val="auto"/>
        </w:rPr>
        <w:t xml:space="preserve">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 </w:t>
      </w:r>
    </w:p>
    <w:p w:rsidR="000A6CD5" w:rsidRPr="003C4FD0" w:rsidRDefault="000A6CD5" w:rsidP="000A6CD5">
      <w:pPr>
        <w:jc w:val="both"/>
        <w:rPr>
          <w:color w:val="auto"/>
        </w:rPr>
      </w:pPr>
      <w:r w:rsidRPr="003C4FD0">
        <w:rPr>
          <w:b/>
          <w:color w:val="auto"/>
        </w:rPr>
        <w:t>37.8.</w:t>
      </w:r>
      <w:r w:rsidRPr="003C4FD0">
        <w:rPr>
          <w:color w:val="auto"/>
        </w:rPr>
        <w:t xml:space="preserve"> İhale sonucunun bütün isteklilere bildiriminden itibaren üç işgünü geçmedikçe sözleşme imzalanamaz.</w:t>
      </w:r>
    </w:p>
    <w:p w:rsidR="000A6CD5" w:rsidRPr="003C4FD0" w:rsidRDefault="000A6CD5" w:rsidP="000A6CD5">
      <w:pPr>
        <w:jc w:val="both"/>
        <w:rPr>
          <w:color w:val="auto"/>
        </w:rPr>
      </w:pPr>
      <w:r w:rsidRPr="003C4FD0">
        <w:rPr>
          <w:b/>
          <w:color w:val="auto"/>
        </w:rPr>
        <w:t>37.9.</w:t>
      </w:r>
      <w:r w:rsidRPr="003C4FD0">
        <w:rPr>
          <w:color w:val="auto"/>
        </w:rPr>
        <w:t xml:space="preserve"> Sekizinci fıkrada belirtilen sürenin bitimini izleyen günden itibaren üç işgünü içinde ihale üzerinde bırakılan istekliye, tebliğ tarihini izleyen on işgünü içinde kesin teminatı vermek suretiyle sözleşmeyi imzalaması hususu bildirilir.</w:t>
      </w:r>
    </w:p>
    <w:p w:rsidR="000A6CD5" w:rsidRPr="003C4FD0" w:rsidRDefault="000A6CD5" w:rsidP="000A6CD5">
      <w:pPr>
        <w:jc w:val="both"/>
        <w:rPr>
          <w:color w:val="auto"/>
        </w:rPr>
      </w:pPr>
    </w:p>
    <w:p w:rsidR="006D00FA" w:rsidRPr="003C4FD0" w:rsidRDefault="006D00FA" w:rsidP="000A6CD5">
      <w:pPr>
        <w:jc w:val="both"/>
        <w:rPr>
          <w:color w:val="auto"/>
        </w:rPr>
      </w:pPr>
      <w:r w:rsidRPr="003C4FD0">
        <w:rPr>
          <w:b/>
          <w:bCs/>
          <w:color w:val="auto"/>
        </w:rPr>
        <w:t>Madde 38 - İhale kararının onaylanması veya iptali</w:t>
      </w:r>
    </w:p>
    <w:p w:rsidR="006D00FA" w:rsidRPr="003C4FD0" w:rsidRDefault="006D00FA">
      <w:pPr>
        <w:jc w:val="both"/>
        <w:rPr>
          <w:color w:val="auto"/>
        </w:rPr>
      </w:pPr>
      <w:r w:rsidRPr="003C4FD0">
        <w:rPr>
          <w:b/>
          <w:bCs/>
          <w:color w:val="auto"/>
        </w:rPr>
        <w:t>38.1.</w:t>
      </w:r>
      <w:r w:rsidRPr="003C4FD0">
        <w:rPr>
          <w:color w:val="auto"/>
        </w:rP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6D00FA" w:rsidRPr="003C4FD0" w:rsidRDefault="006D00FA">
      <w:pPr>
        <w:jc w:val="both"/>
        <w:rPr>
          <w:color w:val="auto"/>
        </w:rPr>
      </w:pPr>
      <w:r w:rsidRPr="003C4FD0">
        <w:rPr>
          <w:b/>
          <w:bCs/>
          <w:color w:val="auto"/>
        </w:rPr>
        <w:t>38.2.</w:t>
      </w:r>
      <w:r w:rsidRPr="003C4FD0">
        <w:rPr>
          <w:color w:val="auto"/>
        </w:rPr>
        <w:t xml:space="preserve"> Yapılan teyit işlemi sonucunda, her iki isteklinin de yasaklı çıkması durumunda ihale iptal edilir. </w:t>
      </w:r>
    </w:p>
    <w:p w:rsidR="006D00FA" w:rsidRPr="003C4FD0" w:rsidRDefault="006D00FA">
      <w:pPr>
        <w:jc w:val="both"/>
        <w:rPr>
          <w:color w:val="auto"/>
        </w:rPr>
      </w:pPr>
      <w:r w:rsidRPr="003C4FD0">
        <w:rPr>
          <w:b/>
          <w:bCs/>
          <w:color w:val="auto"/>
        </w:rPr>
        <w:t>38.3.</w:t>
      </w:r>
      <w:r w:rsidRPr="003C4FD0">
        <w:rPr>
          <w:color w:val="auto"/>
        </w:rPr>
        <w:t xml:space="preserve"> İhale yetkilisi, karar tarihini izleyen en geç beş iş günü içinde ihale kararını onaylar veya gerekçesini açıkça belirtmek suretiyle iptal eder. </w:t>
      </w:r>
    </w:p>
    <w:p w:rsidR="006D00FA" w:rsidRPr="003C4FD0" w:rsidRDefault="006D00FA">
      <w:pPr>
        <w:jc w:val="both"/>
        <w:rPr>
          <w:color w:val="auto"/>
        </w:rPr>
      </w:pPr>
      <w:r w:rsidRPr="003C4FD0">
        <w:rPr>
          <w:b/>
          <w:bCs/>
          <w:color w:val="auto"/>
        </w:rPr>
        <w:t>38.4.</w:t>
      </w:r>
      <w:r w:rsidRPr="003C4FD0">
        <w:rPr>
          <w:color w:val="auto"/>
        </w:rPr>
        <w:t xml:space="preserve"> İhale; kararın ihale yetkilisince onaylanması halinde geçerli, iptal edilmesi halinde ise hükümsüz sayılır. </w:t>
      </w:r>
    </w:p>
    <w:p w:rsidR="006D00FA" w:rsidRPr="003C4FD0" w:rsidRDefault="006D00FA">
      <w:pPr>
        <w:spacing w:before="120"/>
        <w:jc w:val="both"/>
        <w:rPr>
          <w:color w:val="auto"/>
        </w:rPr>
      </w:pPr>
      <w:r w:rsidRPr="003C4FD0">
        <w:rPr>
          <w:b/>
          <w:bCs/>
          <w:color w:val="auto"/>
        </w:rPr>
        <w:t>Madde 39 - Kesinleşen ihale kararının bildirilmesi</w:t>
      </w:r>
    </w:p>
    <w:p w:rsidR="006D00FA" w:rsidRPr="003C4FD0" w:rsidRDefault="006D00FA">
      <w:pPr>
        <w:jc w:val="both"/>
        <w:rPr>
          <w:color w:val="auto"/>
        </w:rPr>
      </w:pPr>
      <w:r w:rsidRPr="003C4FD0">
        <w:rPr>
          <w:b/>
          <w:bCs/>
          <w:color w:val="auto"/>
        </w:rPr>
        <w:t>39.1.</w:t>
      </w:r>
      <w:r w:rsidRPr="003C4FD0">
        <w:rPr>
          <w:color w:val="auto"/>
        </w:rPr>
        <w:t xml:space="preserve"> Kesinleşen ihale kararı, ihale yetkilisi tarafından onaylandığı günü izleyen en geç üç gün içinde, ihale üzerinde bırakılan </w:t>
      </w:r>
      <w:proofErr w:type="gramStart"/>
      <w:r w:rsidRPr="003C4FD0">
        <w:rPr>
          <w:color w:val="auto"/>
        </w:rPr>
        <w:t>dahil</w:t>
      </w:r>
      <w:proofErr w:type="gramEnd"/>
      <w:r w:rsidRPr="003C4FD0">
        <w:rPr>
          <w:color w:val="auto"/>
        </w:rPr>
        <w:t xml:space="preserve">, ihaleye teklif veren bütün isteklilere, 37.2. maddesi uyarınca alınan ihale komisyonu kararı ile birlikte bildirilir. </w:t>
      </w:r>
    </w:p>
    <w:p w:rsidR="006D00FA" w:rsidRPr="003C4FD0" w:rsidRDefault="006D00FA">
      <w:pPr>
        <w:jc w:val="both"/>
        <w:rPr>
          <w:color w:val="auto"/>
        </w:rPr>
      </w:pPr>
      <w:r w:rsidRPr="003C4FD0">
        <w:rPr>
          <w:b/>
          <w:bCs/>
          <w:color w:val="auto"/>
        </w:rPr>
        <w:t>39.2.</w:t>
      </w:r>
      <w:r w:rsidRPr="003C4FD0">
        <w:rPr>
          <w:color w:val="auto"/>
        </w:rPr>
        <w:t xml:space="preserve"> İhale; kararının ihale yetkilisi tarafından iptal edilmesi durumunda da isteklilere gerekçeleri belirtilmek suretiyle bildirim yapılır. </w:t>
      </w:r>
    </w:p>
    <w:p w:rsidR="006D00FA" w:rsidRPr="003C4FD0" w:rsidRDefault="006D00FA">
      <w:pPr>
        <w:jc w:val="both"/>
        <w:rPr>
          <w:color w:val="auto"/>
        </w:rPr>
      </w:pPr>
      <w:r w:rsidRPr="003C4FD0">
        <w:rPr>
          <w:b/>
          <w:bCs/>
          <w:color w:val="auto"/>
        </w:rPr>
        <w:t>39.3.</w:t>
      </w:r>
      <w:r w:rsidRPr="003C4FD0">
        <w:rPr>
          <w:color w:val="auto"/>
        </w:rPr>
        <w:t xml:space="preserve"> İhale sonucunun bütün isteklilere bildiriminden itibaren </w:t>
      </w:r>
      <w:r w:rsidR="000159A0" w:rsidRPr="003C4FD0">
        <w:rPr>
          <w:color w:val="auto"/>
        </w:rPr>
        <w:t>üç</w:t>
      </w:r>
      <w:r w:rsidRPr="003C4FD0">
        <w:rPr>
          <w:color w:val="auto"/>
        </w:rPr>
        <w:t xml:space="preserve"> </w:t>
      </w:r>
      <w:r w:rsidR="000159A0" w:rsidRPr="003C4FD0">
        <w:rPr>
          <w:color w:val="auto"/>
        </w:rPr>
        <w:t>iş</w:t>
      </w:r>
      <w:r w:rsidRPr="003C4FD0">
        <w:rPr>
          <w:color w:val="auto"/>
        </w:rPr>
        <w:t>gün</w:t>
      </w:r>
      <w:r w:rsidR="000159A0" w:rsidRPr="003C4FD0">
        <w:rPr>
          <w:color w:val="auto"/>
        </w:rPr>
        <w:t>ü</w:t>
      </w:r>
      <w:r w:rsidRPr="003C4FD0">
        <w:rPr>
          <w:color w:val="auto"/>
        </w:rPr>
        <w:t xml:space="preserve"> geçmedikçe sözleşme imzalanmayacaktır. </w:t>
      </w:r>
    </w:p>
    <w:p w:rsidR="000159A0" w:rsidRPr="003C4FD0" w:rsidRDefault="000159A0">
      <w:pPr>
        <w:jc w:val="both"/>
        <w:rPr>
          <w:color w:val="auto"/>
        </w:rPr>
      </w:pPr>
      <w:r w:rsidRPr="003C4FD0">
        <w:rPr>
          <w:color w:val="auto"/>
        </w:rPr>
        <w:t>39.4. İhale sonucunun bütün isteklilere bildiriminden itibaren üç işgünü içinde ihale üzerinde bırakılan istekliye, tebliğ tarihini izleyen on işgünü içinde kesin teminatı vermek suretiyle sözleşmeyi imzalaması hususu bildirilir.</w:t>
      </w:r>
    </w:p>
    <w:p w:rsidR="006D00FA" w:rsidRPr="003C4FD0" w:rsidRDefault="006D00FA">
      <w:pPr>
        <w:spacing w:before="120"/>
        <w:jc w:val="both"/>
        <w:rPr>
          <w:color w:val="auto"/>
        </w:rPr>
      </w:pPr>
      <w:r w:rsidRPr="003C4FD0">
        <w:rPr>
          <w:b/>
          <w:bCs/>
          <w:color w:val="auto"/>
        </w:rPr>
        <w:t>Madde 40 - Sözleşmeye davet</w:t>
      </w:r>
    </w:p>
    <w:p w:rsidR="000159A0" w:rsidRPr="003C4FD0" w:rsidRDefault="006D00FA" w:rsidP="000159A0">
      <w:pPr>
        <w:jc w:val="both"/>
        <w:rPr>
          <w:color w:val="auto"/>
        </w:rPr>
      </w:pPr>
      <w:r w:rsidRPr="003C4FD0">
        <w:rPr>
          <w:b/>
          <w:bCs/>
          <w:color w:val="auto"/>
        </w:rPr>
        <w:t>40.1.</w:t>
      </w:r>
      <w:r w:rsidRPr="003C4FD0">
        <w:rPr>
          <w:color w:val="auto"/>
        </w:rPr>
        <w:t xml:space="preserve"> </w:t>
      </w:r>
      <w:r w:rsidR="00F7577C" w:rsidRPr="003C4FD0">
        <w:rPr>
          <w:color w:val="auto"/>
        </w:rPr>
        <w:t>Sözleşme yapılmayacaktır.</w:t>
      </w:r>
    </w:p>
    <w:p w:rsidR="000159A0" w:rsidRPr="003C4FD0" w:rsidRDefault="000159A0" w:rsidP="000159A0">
      <w:pPr>
        <w:jc w:val="both"/>
        <w:rPr>
          <w:color w:val="auto"/>
        </w:rPr>
      </w:pPr>
    </w:p>
    <w:p w:rsidR="006D00FA" w:rsidRPr="003C4FD0" w:rsidRDefault="006D00FA" w:rsidP="000159A0">
      <w:pPr>
        <w:jc w:val="both"/>
        <w:rPr>
          <w:color w:val="auto"/>
        </w:rPr>
      </w:pPr>
      <w:r w:rsidRPr="003C4FD0">
        <w:rPr>
          <w:b/>
          <w:bCs/>
          <w:color w:val="auto"/>
        </w:rPr>
        <w:t>Madde 41 - Kesin teminat</w:t>
      </w:r>
    </w:p>
    <w:p w:rsidR="00343E3E" w:rsidRPr="00396C38" w:rsidRDefault="006D00FA" w:rsidP="00343E3E">
      <w:pPr>
        <w:jc w:val="both"/>
        <w:rPr>
          <w:rFonts w:eastAsia="Times New Roman"/>
        </w:rPr>
      </w:pPr>
      <w:r w:rsidRPr="003C4FD0">
        <w:rPr>
          <w:b/>
          <w:bCs/>
          <w:color w:val="auto"/>
        </w:rPr>
        <w:t>41.1.</w:t>
      </w:r>
      <w:r w:rsidRPr="003C4FD0">
        <w:rPr>
          <w:color w:val="auto"/>
        </w:rPr>
        <w:t xml:space="preserve"> </w:t>
      </w:r>
      <w:r w:rsidR="00343E3E" w:rsidRPr="00396C38">
        <w:rPr>
          <w:rFonts w:eastAsia="Times New Roman"/>
        </w:rPr>
        <w:t>Taahhüdün sözleşme ve ihale/ön yeterlik dokümanı hükümlerine uygun olarak yerine getirilmesini sağlamak amacıyla, sözleşmenin yapılmasından önce ihale üzerinde kalan istekliden ihale bedeli üzerinden hesaplanmak suretiyle en fazla % 6 oranında kesin teminat alınır. İhale dokümanında belirtmek şartıyla kesin teminat alınması zorunlu değildir.</w:t>
      </w:r>
    </w:p>
    <w:p w:rsidR="00343E3E" w:rsidRDefault="00343E3E" w:rsidP="00343E3E">
      <w:pPr>
        <w:jc w:val="both"/>
      </w:pPr>
    </w:p>
    <w:p w:rsidR="000159A0" w:rsidRPr="00343E3E" w:rsidRDefault="00343E3E" w:rsidP="001A1730">
      <w:pPr>
        <w:jc w:val="both"/>
      </w:pPr>
      <w:r>
        <w:rPr>
          <w:b/>
          <w:bCs/>
        </w:rPr>
        <w:t>41.2.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w:t>
      </w:r>
    </w:p>
    <w:p w:rsidR="006D00FA" w:rsidRPr="003C4FD0" w:rsidRDefault="006D00FA">
      <w:pPr>
        <w:spacing w:before="120"/>
        <w:jc w:val="both"/>
        <w:rPr>
          <w:color w:val="auto"/>
        </w:rPr>
      </w:pPr>
      <w:r w:rsidRPr="003C4FD0">
        <w:rPr>
          <w:b/>
          <w:bCs/>
          <w:color w:val="auto"/>
        </w:rPr>
        <w:t>Madde 42 - Sözleşme yapılmasında isteklinin görev ve sorumluluğu</w:t>
      </w:r>
    </w:p>
    <w:p w:rsidR="00F7577C" w:rsidRPr="003C4FD0" w:rsidRDefault="006D00FA" w:rsidP="00F7577C">
      <w:pPr>
        <w:jc w:val="both"/>
        <w:rPr>
          <w:color w:val="auto"/>
        </w:rPr>
      </w:pPr>
      <w:r w:rsidRPr="003C4FD0">
        <w:rPr>
          <w:b/>
          <w:bCs/>
          <w:color w:val="auto"/>
        </w:rPr>
        <w:t>42.1.</w:t>
      </w:r>
      <w:r w:rsidRPr="003C4FD0">
        <w:rPr>
          <w:color w:val="auto"/>
        </w:rPr>
        <w:t xml:space="preserve"> </w:t>
      </w:r>
      <w:r w:rsidR="00F7577C" w:rsidRPr="003C4FD0">
        <w:rPr>
          <w:color w:val="auto"/>
        </w:rPr>
        <w:t>Sözleşme yapılmayacaktır.</w:t>
      </w:r>
    </w:p>
    <w:p w:rsidR="006D00FA" w:rsidRPr="003C4FD0" w:rsidRDefault="006D00FA">
      <w:pPr>
        <w:spacing w:before="120"/>
        <w:jc w:val="both"/>
        <w:rPr>
          <w:color w:val="auto"/>
        </w:rPr>
      </w:pPr>
      <w:r w:rsidRPr="003C4FD0">
        <w:rPr>
          <w:b/>
          <w:bCs/>
          <w:color w:val="auto"/>
        </w:rPr>
        <w:t>Madde 43 - Ekonomik açıdan en avantajlı ikinci teklif sahibine bildirim</w:t>
      </w:r>
    </w:p>
    <w:p w:rsidR="006D00FA" w:rsidRPr="003C4FD0" w:rsidRDefault="006D00FA">
      <w:pPr>
        <w:jc w:val="both"/>
        <w:rPr>
          <w:color w:val="auto"/>
        </w:rPr>
      </w:pPr>
      <w:r w:rsidRPr="003C4FD0">
        <w:rPr>
          <w:b/>
          <w:bCs/>
          <w:color w:val="auto"/>
        </w:rPr>
        <w:t>43.1.</w:t>
      </w:r>
      <w:r w:rsidRPr="003C4FD0">
        <w:rPr>
          <w:color w:val="auto"/>
        </w:rPr>
        <w:t xml:space="preserve"> İhale üzerinde bırakılan istekliyle sözleşmenin imzalanamaması durumunda, ekonomik açıdan en avantajlı ikinci teklif fiyatının ihale yetkilisince uygun görülmesi kaydıyla, bu teklif sahibi istekliyle sözleşme imzalanabilir. </w:t>
      </w:r>
    </w:p>
    <w:p w:rsidR="006D00FA" w:rsidRPr="003C4FD0" w:rsidRDefault="006D00FA">
      <w:pPr>
        <w:jc w:val="both"/>
        <w:rPr>
          <w:color w:val="auto"/>
        </w:rPr>
      </w:pPr>
      <w:r w:rsidRPr="003C4FD0">
        <w:rPr>
          <w:b/>
          <w:bCs/>
          <w:color w:val="auto"/>
        </w:rPr>
        <w:t>43.2.</w:t>
      </w:r>
      <w:r w:rsidRPr="003C4FD0">
        <w:rPr>
          <w:color w:val="auto"/>
        </w:rPr>
        <w:t xml:space="preserve"> Ekonomik açıdan en avantajlı ikinci teklif sahibi istekli, 4734 sayılı Kanunun 42 </w:t>
      </w:r>
      <w:proofErr w:type="spellStart"/>
      <w:r w:rsidRPr="003C4FD0">
        <w:rPr>
          <w:color w:val="auto"/>
        </w:rPr>
        <w:t>nci</w:t>
      </w:r>
      <w:proofErr w:type="spellEnd"/>
      <w:r w:rsidRPr="003C4FD0">
        <w:rPr>
          <w:color w:val="auto"/>
        </w:rPr>
        <w:t xml:space="preserve"> maddesinde belirtilen sürenin bitimini izleyen üç gün içinde sözleşme imzalamaya davet edilir. </w:t>
      </w:r>
    </w:p>
    <w:p w:rsidR="006D00FA" w:rsidRPr="003C4FD0" w:rsidRDefault="006D00FA">
      <w:pPr>
        <w:jc w:val="both"/>
        <w:rPr>
          <w:color w:val="auto"/>
        </w:rPr>
      </w:pPr>
      <w:proofErr w:type="gramStart"/>
      <w:r w:rsidRPr="003C4FD0">
        <w:rPr>
          <w:b/>
          <w:bCs/>
          <w:color w:val="auto"/>
        </w:rPr>
        <w:t>43.3.</w:t>
      </w:r>
      <w:r w:rsidRPr="003C4FD0">
        <w:rPr>
          <w:color w:val="auto"/>
        </w:rPr>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roofErr w:type="gramEnd"/>
      <w:r w:rsidRPr="003C4FD0">
        <w:rPr>
          <w:color w:val="auto"/>
        </w:rPr>
        <w:t xml:space="preserve">Sözleşme imzalandıktan sonra geçici teminat iade edilecektir. </w:t>
      </w:r>
    </w:p>
    <w:p w:rsidR="006D00FA" w:rsidRPr="003C4FD0" w:rsidRDefault="006D00FA">
      <w:pPr>
        <w:jc w:val="both"/>
        <w:rPr>
          <w:color w:val="auto"/>
        </w:rPr>
      </w:pPr>
      <w:proofErr w:type="gramStart"/>
      <w:r w:rsidRPr="003C4FD0">
        <w:rPr>
          <w:color w:val="auto"/>
        </w:rPr>
        <w:t>avantajlı</w:t>
      </w:r>
      <w:proofErr w:type="gramEnd"/>
      <w:r w:rsidRPr="003C4FD0">
        <w:rPr>
          <w:color w:val="auto"/>
        </w:rPr>
        <w:t xml:space="preserve"> ikinci teklif sahibiyle de sözleşmenin imzalanamaması durumunda, ihale iptal edilir. </w:t>
      </w:r>
    </w:p>
    <w:p w:rsidR="006D00FA" w:rsidRPr="003C4FD0" w:rsidRDefault="006D00FA">
      <w:pPr>
        <w:spacing w:before="120"/>
        <w:jc w:val="both"/>
        <w:rPr>
          <w:color w:val="auto"/>
        </w:rPr>
      </w:pPr>
      <w:r w:rsidRPr="003C4FD0">
        <w:rPr>
          <w:b/>
          <w:bCs/>
          <w:color w:val="auto"/>
        </w:rPr>
        <w:t>Madde 44 - Sözleşme yapılmasında idarenin görev ve sorumluluğu</w:t>
      </w:r>
    </w:p>
    <w:p w:rsidR="00F7577C" w:rsidRPr="003C4FD0" w:rsidRDefault="006D00FA" w:rsidP="00F7577C">
      <w:pPr>
        <w:jc w:val="both"/>
        <w:rPr>
          <w:color w:val="auto"/>
        </w:rPr>
      </w:pPr>
      <w:r w:rsidRPr="003C4FD0">
        <w:rPr>
          <w:b/>
          <w:bCs/>
          <w:color w:val="auto"/>
        </w:rPr>
        <w:t>44.1.</w:t>
      </w:r>
      <w:r w:rsidRPr="003C4FD0">
        <w:rPr>
          <w:color w:val="auto"/>
        </w:rPr>
        <w:t xml:space="preserve"> </w:t>
      </w:r>
      <w:r w:rsidR="00F7577C" w:rsidRPr="003C4FD0">
        <w:rPr>
          <w:color w:val="auto"/>
        </w:rPr>
        <w:t>Sözleşme yapılmayacaktır.</w:t>
      </w:r>
    </w:p>
    <w:p w:rsidR="001A1730" w:rsidRPr="003C4FD0" w:rsidRDefault="001A1730" w:rsidP="00F7577C">
      <w:pPr>
        <w:jc w:val="both"/>
        <w:rPr>
          <w:b/>
          <w:bCs/>
          <w:color w:val="auto"/>
        </w:rPr>
      </w:pPr>
    </w:p>
    <w:p w:rsidR="006D00FA" w:rsidRPr="003C4FD0" w:rsidRDefault="006D00FA">
      <w:pPr>
        <w:pStyle w:val="GvdeMetni"/>
        <w:spacing w:after="120" w:line="240" w:lineRule="auto"/>
        <w:jc w:val="center"/>
        <w:rPr>
          <w:color w:val="auto"/>
        </w:rPr>
      </w:pPr>
      <w:r w:rsidRPr="003C4FD0">
        <w:rPr>
          <w:rFonts w:ascii="Times New Roman" w:hAnsi="Times New Roman" w:cs="Times New Roman"/>
          <w:color w:val="auto"/>
          <w:sz w:val="24"/>
          <w:szCs w:val="24"/>
        </w:rPr>
        <w:t>V - SÖZLEŞMENİN UYGULANMASI VE DİĞER HUSUSLAR</w:t>
      </w:r>
    </w:p>
    <w:p w:rsidR="006D00FA" w:rsidRPr="003C4FD0" w:rsidRDefault="001A1730">
      <w:pPr>
        <w:spacing w:before="120"/>
        <w:jc w:val="both"/>
        <w:rPr>
          <w:color w:val="auto"/>
        </w:rPr>
      </w:pPr>
      <w:r w:rsidRPr="003C4FD0">
        <w:rPr>
          <w:b/>
          <w:bCs/>
          <w:color w:val="auto"/>
        </w:rPr>
        <w:t>Madde 45</w:t>
      </w:r>
      <w:r w:rsidR="006D00FA" w:rsidRPr="003C4FD0">
        <w:rPr>
          <w:b/>
          <w:bCs/>
          <w:color w:val="auto"/>
        </w:rPr>
        <w:t xml:space="preserve"> - Fiyat farkı</w:t>
      </w:r>
    </w:p>
    <w:p w:rsidR="006D00FA" w:rsidRPr="003C4FD0" w:rsidRDefault="001A1730">
      <w:pPr>
        <w:jc w:val="both"/>
        <w:rPr>
          <w:color w:val="auto"/>
        </w:rPr>
      </w:pPr>
      <w:r w:rsidRPr="003C4FD0">
        <w:rPr>
          <w:b/>
          <w:bCs/>
          <w:color w:val="auto"/>
        </w:rPr>
        <w:t>45</w:t>
      </w:r>
      <w:r w:rsidR="006D00FA" w:rsidRPr="003C4FD0">
        <w:rPr>
          <w:b/>
          <w:bCs/>
          <w:color w:val="auto"/>
        </w:rPr>
        <w:t>.1.</w:t>
      </w:r>
      <w:r w:rsidR="006D00FA" w:rsidRPr="003C4FD0">
        <w:rPr>
          <w:color w:val="auto"/>
        </w:rPr>
        <w:t xml:space="preserve"> </w:t>
      </w:r>
      <w:r w:rsidR="00F7577C" w:rsidRPr="003C4FD0">
        <w:rPr>
          <w:color w:val="auto"/>
        </w:rPr>
        <w:t>Fiyat farkı verilmeyecektir.</w:t>
      </w:r>
    </w:p>
    <w:p w:rsidR="006D00FA" w:rsidRPr="003C4FD0" w:rsidRDefault="006D00FA">
      <w:pPr>
        <w:jc w:val="both"/>
        <w:rPr>
          <w:color w:val="auto"/>
        </w:rPr>
      </w:pPr>
      <w:r w:rsidRPr="003C4FD0">
        <w:rPr>
          <w:b/>
          <w:bCs/>
          <w:color w:val="auto"/>
        </w:rPr>
        <w:t>4</w:t>
      </w:r>
      <w:r w:rsidR="001A1730" w:rsidRPr="003C4FD0">
        <w:rPr>
          <w:b/>
          <w:bCs/>
          <w:color w:val="auto"/>
        </w:rPr>
        <w:t>5</w:t>
      </w:r>
      <w:r w:rsidRPr="003C4FD0">
        <w:rPr>
          <w:b/>
          <w:bCs/>
          <w:color w:val="auto"/>
        </w:rPr>
        <w:t>.1.1.</w:t>
      </w:r>
      <w:r w:rsidRPr="003C4FD0">
        <w:rPr>
          <w:color w:val="auto"/>
        </w:rPr>
        <w:t xml:space="preserve"> Bu madde boş bırakılmıştır. </w:t>
      </w:r>
    </w:p>
    <w:p w:rsidR="006D00FA" w:rsidRPr="003C4FD0" w:rsidRDefault="001A1730">
      <w:pPr>
        <w:spacing w:before="120"/>
        <w:jc w:val="both"/>
        <w:rPr>
          <w:color w:val="auto"/>
        </w:rPr>
      </w:pPr>
      <w:r w:rsidRPr="003C4FD0">
        <w:rPr>
          <w:b/>
          <w:bCs/>
          <w:color w:val="auto"/>
        </w:rPr>
        <w:t>Madde 46</w:t>
      </w:r>
      <w:r w:rsidR="006D00FA" w:rsidRPr="003C4FD0">
        <w:rPr>
          <w:b/>
          <w:bCs/>
          <w:color w:val="auto"/>
        </w:rPr>
        <w:t>- Sözleşmenin uygulanmasına ilişkin hususlar</w:t>
      </w:r>
    </w:p>
    <w:p w:rsidR="004D53BE" w:rsidRPr="003C4FD0" w:rsidRDefault="001A1730" w:rsidP="00F7577C">
      <w:pPr>
        <w:jc w:val="both"/>
        <w:rPr>
          <w:color w:val="auto"/>
        </w:rPr>
      </w:pPr>
      <w:r w:rsidRPr="003C4FD0">
        <w:rPr>
          <w:b/>
          <w:bCs/>
          <w:color w:val="auto"/>
        </w:rPr>
        <w:t>46</w:t>
      </w:r>
      <w:r w:rsidR="006D00FA" w:rsidRPr="003C4FD0">
        <w:rPr>
          <w:b/>
          <w:bCs/>
          <w:color w:val="auto"/>
        </w:rPr>
        <w:t>.1.</w:t>
      </w:r>
      <w:r w:rsidR="006D00FA" w:rsidRPr="003C4FD0">
        <w:rPr>
          <w:color w:val="auto"/>
        </w:rPr>
        <w:t xml:space="preserve"> </w:t>
      </w:r>
      <w:r w:rsidR="00F7577C" w:rsidRPr="003C4FD0">
        <w:rPr>
          <w:color w:val="auto"/>
        </w:rPr>
        <w:t>Fiyat farkı verilmeyecektir.</w:t>
      </w:r>
    </w:p>
    <w:p w:rsidR="006D00FA" w:rsidRPr="003C4FD0" w:rsidRDefault="006D00FA" w:rsidP="00F7577C">
      <w:pPr>
        <w:jc w:val="both"/>
        <w:rPr>
          <w:color w:val="auto"/>
        </w:rPr>
      </w:pPr>
      <w:r w:rsidRPr="003C4FD0">
        <w:rPr>
          <w:b/>
          <w:bCs/>
          <w:color w:val="auto"/>
        </w:rPr>
        <w:t>Madde 48 - Diğer hususlar</w:t>
      </w:r>
    </w:p>
    <w:p w:rsidR="006D00FA" w:rsidRPr="003C4FD0" w:rsidRDefault="006D00FA">
      <w:pPr>
        <w:jc w:val="both"/>
        <w:rPr>
          <w:rStyle w:val="richtext"/>
          <w:b/>
          <w:bCs/>
          <w:color w:val="auto"/>
          <w:u w:val="dotted"/>
        </w:rPr>
      </w:pPr>
      <w:r w:rsidRPr="003C4FD0">
        <w:rPr>
          <w:b/>
          <w:bCs/>
          <w:color w:val="auto"/>
        </w:rPr>
        <w:t>48.1.</w:t>
      </w:r>
      <w:r w:rsidRPr="003C4FD0">
        <w:rPr>
          <w:color w:val="auto"/>
        </w:rPr>
        <w:t xml:space="preserve"> </w:t>
      </w:r>
      <w:r w:rsidRPr="003C4FD0">
        <w:rPr>
          <w:rStyle w:val="richtext"/>
          <w:b/>
          <w:bCs/>
          <w:color w:val="auto"/>
          <w:u w:val="dotted"/>
        </w:rPr>
        <w:t>Bu madde boş bırakılmıştır</w:t>
      </w:r>
      <w:r w:rsidR="00556F62" w:rsidRPr="003C4FD0">
        <w:rPr>
          <w:rStyle w:val="richtext"/>
          <w:b/>
          <w:bCs/>
          <w:color w:val="auto"/>
          <w:u w:val="dotted"/>
        </w:rPr>
        <w:t>.</w:t>
      </w:r>
    </w:p>
    <w:p w:rsidR="00556F62" w:rsidRPr="003C4FD0" w:rsidRDefault="00556F62">
      <w:pPr>
        <w:jc w:val="both"/>
        <w:rPr>
          <w:rStyle w:val="richtext"/>
          <w:b/>
          <w:bCs/>
          <w:color w:val="auto"/>
          <w:u w:val="dotted"/>
        </w:rPr>
      </w:pPr>
    </w:p>
    <w:p w:rsidR="00556F62" w:rsidRPr="003C4FD0" w:rsidRDefault="006D00FA" w:rsidP="00556F62">
      <w:pPr>
        <w:pStyle w:val="GvdeMetni"/>
        <w:spacing w:after="120" w:line="240" w:lineRule="auto"/>
        <w:jc w:val="left"/>
        <w:rPr>
          <w:rFonts w:ascii="Times New Roman" w:hAnsi="Times New Roman" w:cs="Times New Roman"/>
          <w:color w:val="auto"/>
          <w:sz w:val="24"/>
          <w:szCs w:val="24"/>
        </w:rPr>
      </w:pPr>
      <w:r w:rsidRPr="003C4FD0">
        <w:rPr>
          <w:rFonts w:ascii="Times New Roman" w:hAnsi="Times New Roman" w:cs="Times New Roman"/>
          <w:color w:val="auto"/>
          <w:sz w:val="24"/>
          <w:szCs w:val="24"/>
        </w:rPr>
        <w:t>EK:</w:t>
      </w:r>
    </w:p>
    <w:p w:rsidR="006D00FA" w:rsidRPr="003C4FD0" w:rsidRDefault="00F91EA6" w:rsidP="00556F62">
      <w:pPr>
        <w:pStyle w:val="GvdeMetni"/>
        <w:spacing w:after="120" w:line="240" w:lineRule="auto"/>
        <w:jc w:val="left"/>
        <w:rPr>
          <w:b w:val="0"/>
          <w:bCs w:val="0"/>
          <w:color w:val="auto"/>
          <w:u w:val="dotted"/>
        </w:rPr>
      </w:pPr>
      <w:r w:rsidRPr="003C4FD0">
        <w:rPr>
          <w:color w:val="auto"/>
          <w:u w:val="dotted"/>
        </w:rPr>
        <w:t xml:space="preserve">Aşağıdaki tabloya malzeme listesi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3C4FD0" w:rsidRPr="003C4FD0">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6D00FA" w:rsidRPr="003C4FD0" w:rsidRDefault="006D00FA" w:rsidP="00556F62">
            <w:pPr>
              <w:wordWrap w:val="0"/>
              <w:overflowPunct/>
              <w:autoSpaceDE/>
              <w:jc w:val="center"/>
              <w:rPr>
                <w:rFonts w:eastAsia="Times New Roman"/>
                <w:color w:val="auto"/>
              </w:rPr>
            </w:pPr>
            <w:r w:rsidRPr="003C4FD0">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6D00FA" w:rsidRPr="003C4FD0" w:rsidRDefault="006D00FA">
            <w:pPr>
              <w:wordWrap w:val="0"/>
              <w:overflowPunct/>
              <w:autoSpaceDE/>
              <w:rPr>
                <w:rFonts w:eastAsia="Times New Roman"/>
                <w:color w:val="auto"/>
              </w:rPr>
            </w:pPr>
            <w:r w:rsidRPr="003C4FD0">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6D00FA" w:rsidRPr="003C4FD0" w:rsidRDefault="006D00FA" w:rsidP="009F2C99">
            <w:pPr>
              <w:wordWrap w:val="0"/>
              <w:overflowPunct/>
              <w:autoSpaceDE/>
              <w:jc w:val="center"/>
              <w:rPr>
                <w:rFonts w:eastAsia="Times New Roman"/>
                <w:color w:val="auto"/>
              </w:rPr>
            </w:pPr>
            <w:r w:rsidRPr="003C4FD0">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6D00FA" w:rsidRPr="003C4FD0" w:rsidRDefault="006D00FA" w:rsidP="009F2C99">
            <w:pPr>
              <w:wordWrap w:val="0"/>
              <w:overflowPunct/>
              <w:autoSpaceDE/>
              <w:jc w:val="center"/>
              <w:rPr>
                <w:rFonts w:eastAsia="Times New Roman"/>
                <w:color w:val="auto"/>
              </w:rPr>
            </w:pPr>
            <w:r w:rsidRPr="003C4FD0">
              <w:rPr>
                <w:rFonts w:eastAsia="Times New Roman"/>
                <w:b/>
                <w:bCs/>
                <w:color w:val="auto"/>
              </w:rPr>
              <w:t>Miktarı</w:t>
            </w:r>
          </w:p>
        </w:tc>
      </w:tr>
      <w:tr w:rsidR="003C4FD0" w:rsidRPr="003C4FD0" w:rsidTr="00CD30B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F2C99" w:rsidRPr="003C4FD0" w:rsidRDefault="009F2C99" w:rsidP="009F2C99">
            <w:pPr>
              <w:wordWrap w:val="0"/>
              <w:overflowPunct/>
              <w:autoSpaceDE/>
              <w:jc w:val="center"/>
              <w:rPr>
                <w:rFonts w:eastAsia="Times New Roman"/>
                <w:color w:val="auto"/>
              </w:rPr>
            </w:pPr>
            <w:r w:rsidRPr="003C4FD0">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hideMark/>
          </w:tcPr>
          <w:p w:rsidR="009F2C99" w:rsidRPr="003C4FD0" w:rsidRDefault="00DB4029" w:rsidP="00DB4029">
            <w:pPr>
              <w:rPr>
                <w:color w:val="auto"/>
              </w:rPr>
            </w:pPr>
            <w:r w:rsidRPr="003C4FD0">
              <w:rPr>
                <w:color w:val="auto"/>
              </w:rPr>
              <w:t>Tezgâh Altı Su Sebili</w:t>
            </w:r>
            <w:r w:rsidRPr="003C4FD0">
              <w:rPr>
                <w:color w:val="auto"/>
              </w:rPr>
              <w:tab/>
              <w:t>Adet</w:t>
            </w:r>
            <w:r w:rsidRPr="003C4FD0">
              <w:rPr>
                <w:color w:val="auto"/>
              </w:rPr>
              <w:tab/>
            </w:r>
            <w:r w:rsidRPr="003C4FD0">
              <w:rPr>
                <w:color w:val="auto"/>
              </w:rPr>
              <w:tab/>
            </w:r>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Pr="003C4FD0" w:rsidRDefault="00DB4029" w:rsidP="009F2C99">
            <w:pPr>
              <w:wordWrap w:val="0"/>
              <w:overflowPunct/>
              <w:autoSpaceDE/>
              <w:jc w:val="center"/>
              <w:rPr>
                <w:rFonts w:eastAsia="Times New Roman"/>
                <w:color w:val="auto"/>
              </w:rPr>
            </w:pPr>
            <w:r w:rsidRPr="003C4FD0">
              <w:rPr>
                <w:rFonts w:eastAsia="Times New Roman"/>
                <w:color w:val="auto"/>
              </w:rPr>
              <w:t>A</w:t>
            </w:r>
            <w:r w:rsidR="009F2C99" w:rsidRPr="003C4FD0">
              <w:rPr>
                <w:rFonts w:eastAsia="Times New Roman"/>
                <w:color w:val="auto"/>
              </w:rPr>
              <w:t>det</w:t>
            </w:r>
          </w:p>
        </w:tc>
        <w:tc>
          <w:tcPr>
            <w:tcW w:w="0" w:type="auto"/>
            <w:tcBorders>
              <w:top w:val="outset" w:sz="6" w:space="0" w:color="auto"/>
              <w:left w:val="outset" w:sz="6" w:space="0" w:color="auto"/>
              <w:bottom w:val="outset" w:sz="6" w:space="0" w:color="auto"/>
              <w:right w:val="outset" w:sz="6" w:space="0" w:color="auto"/>
            </w:tcBorders>
            <w:vAlign w:val="center"/>
            <w:hideMark/>
          </w:tcPr>
          <w:p w:rsidR="009F2C99" w:rsidRPr="003C4FD0" w:rsidRDefault="00DB4029" w:rsidP="00DB4029">
            <w:pPr>
              <w:wordWrap w:val="0"/>
              <w:overflowPunct/>
              <w:autoSpaceDE/>
              <w:jc w:val="center"/>
              <w:rPr>
                <w:rFonts w:eastAsia="Times New Roman"/>
                <w:color w:val="auto"/>
              </w:rPr>
            </w:pPr>
            <w:r w:rsidRPr="003C4FD0">
              <w:rPr>
                <w:color w:val="auto"/>
              </w:rPr>
              <w:t>75</w:t>
            </w:r>
          </w:p>
        </w:tc>
      </w:tr>
      <w:tr w:rsidR="003C4FD0" w:rsidRPr="003C4FD0" w:rsidTr="00147D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29" w:rsidRPr="003C4FD0" w:rsidRDefault="00DB4029" w:rsidP="00DB4029">
            <w:pPr>
              <w:wordWrap w:val="0"/>
              <w:overflowPunct/>
              <w:autoSpaceDE/>
              <w:jc w:val="center"/>
              <w:rPr>
                <w:rFonts w:eastAsia="Times New Roman"/>
                <w:color w:val="auto"/>
              </w:rPr>
            </w:pPr>
            <w:r w:rsidRPr="003C4FD0">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hideMark/>
          </w:tcPr>
          <w:p w:rsidR="00DB4029" w:rsidRPr="003C4FD0" w:rsidRDefault="00DB4029" w:rsidP="00DB4029">
            <w:pPr>
              <w:rPr>
                <w:color w:val="auto"/>
              </w:rPr>
            </w:pPr>
            <w:r w:rsidRPr="003C4FD0">
              <w:rPr>
                <w:color w:val="auto"/>
              </w:rPr>
              <w:t>Arıtmalı Su Sebili</w:t>
            </w:r>
          </w:p>
        </w:tc>
        <w:tc>
          <w:tcPr>
            <w:tcW w:w="0" w:type="auto"/>
            <w:tcBorders>
              <w:top w:val="outset" w:sz="6" w:space="0" w:color="auto"/>
              <w:left w:val="outset" w:sz="6" w:space="0" w:color="auto"/>
              <w:bottom w:val="outset" w:sz="6" w:space="0" w:color="auto"/>
              <w:right w:val="outset" w:sz="6" w:space="0" w:color="auto"/>
            </w:tcBorders>
            <w:hideMark/>
          </w:tcPr>
          <w:p w:rsidR="00DB4029" w:rsidRPr="003C4FD0" w:rsidRDefault="00DB4029" w:rsidP="00DB4029">
            <w:pPr>
              <w:jc w:val="center"/>
              <w:rPr>
                <w:color w:val="auto"/>
              </w:rPr>
            </w:pPr>
            <w:r w:rsidRPr="003C4FD0">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29" w:rsidRPr="003C4FD0" w:rsidRDefault="00DB4029" w:rsidP="00DB4029">
            <w:pPr>
              <w:jc w:val="center"/>
              <w:rPr>
                <w:rFonts w:eastAsia="Times New Roman"/>
                <w:color w:val="auto"/>
              </w:rPr>
            </w:pPr>
            <w:r w:rsidRPr="003C4FD0">
              <w:rPr>
                <w:color w:val="auto"/>
              </w:rPr>
              <w:t>65</w:t>
            </w:r>
          </w:p>
        </w:tc>
      </w:tr>
      <w:tr w:rsidR="003C4FD0" w:rsidRPr="003C4FD0" w:rsidTr="00147D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B4029" w:rsidRPr="003C4FD0" w:rsidRDefault="00DB4029" w:rsidP="00DB4029">
            <w:pPr>
              <w:wordWrap w:val="0"/>
              <w:overflowPunct/>
              <w:autoSpaceDE/>
              <w:jc w:val="center"/>
              <w:rPr>
                <w:rFonts w:eastAsia="Times New Roman"/>
                <w:color w:val="auto"/>
              </w:rPr>
            </w:pPr>
            <w:r w:rsidRPr="003C4FD0">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hideMark/>
          </w:tcPr>
          <w:p w:rsidR="00DB4029" w:rsidRPr="003C4FD0" w:rsidRDefault="00DB4029" w:rsidP="00DB4029">
            <w:pPr>
              <w:rPr>
                <w:color w:val="auto"/>
              </w:rPr>
            </w:pPr>
            <w:r w:rsidRPr="003C4FD0">
              <w:rPr>
                <w:color w:val="auto"/>
              </w:rPr>
              <w:t>6 Ayda 5 Filtre Değişimi</w:t>
            </w:r>
          </w:p>
        </w:tc>
        <w:tc>
          <w:tcPr>
            <w:tcW w:w="0" w:type="auto"/>
            <w:tcBorders>
              <w:top w:val="outset" w:sz="6" w:space="0" w:color="auto"/>
              <w:left w:val="outset" w:sz="6" w:space="0" w:color="auto"/>
              <w:bottom w:val="outset" w:sz="6" w:space="0" w:color="auto"/>
              <w:right w:val="outset" w:sz="6" w:space="0" w:color="auto"/>
            </w:tcBorders>
            <w:hideMark/>
          </w:tcPr>
          <w:p w:rsidR="00DB4029" w:rsidRPr="003C4FD0" w:rsidRDefault="00DB4029" w:rsidP="00DB4029">
            <w:pPr>
              <w:jc w:val="center"/>
              <w:rPr>
                <w:color w:val="auto"/>
              </w:rPr>
            </w:pPr>
            <w:r w:rsidRPr="003C4FD0">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DB4029" w:rsidRPr="003C4FD0" w:rsidRDefault="00DB4029" w:rsidP="00DB4029">
            <w:pPr>
              <w:jc w:val="center"/>
              <w:rPr>
                <w:rFonts w:eastAsia="Times New Roman"/>
                <w:color w:val="auto"/>
              </w:rPr>
            </w:pPr>
            <w:r w:rsidRPr="003C4FD0">
              <w:rPr>
                <w:color w:val="auto"/>
              </w:rPr>
              <w:t>140</w:t>
            </w:r>
          </w:p>
        </w:tc>
      </w:tr>
      <w:tr w:rsidR="00DB4029" w:rsidRPr="003C4FD0" w:rsidTr="00147D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B4029" w:rsidRPr="003C4FD0" w:rsidRDefault="00DB4029" w:rsidP="00DB4029">
            <w:pPr>
              <w:wordWrap w:val="0"/>
              <w:overflowPunct/>
              <w:autoSpaceDE/>
              <w:jc w:val="center"/>
              <w:rPr>
                <w:rFonts w:eastAsia="Times New Roman"/>
                <w:color w:val="auto"/>
              </w:rPr>
            </w:pPr>
            <w:r w:rsidRPr="003C4FD0">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tcPr>
          <w:p w:rsidR="00DB4029" w:rsidRPr="003C4FD0" w:rsidRDefault="00DB4029" w:rsidP="00C669E6">
            <w:pPr>
              <w:rPr>
                <w:color w:val="auto"/>
              </w:rPr>
            </w:pPr>
            <w:r w:rsidRPr="003C4FD0">
              <w:rPr>
                <w:color w:val="auto"/>
              </w:rPr>
              <w:t xml:space="preserve">Yıllık </w:t>
            </w:r>
            <w:proofErr w:type="spellStart"/>
            <w:r w:rsidR="00C669E6" w:rsidRPr="003C4FD0">
              <w:rPr>
                <w:color w:val="auto"/>
              </w:rPr>
              <w:t>membran</w:t>
            </w:r>
            <w:proofErr w:type="spellEnd"/>
            <w:r w:rsidR="00C669E6" w:rsidRPr="003C4FD0">
              <w:rPr>
                <w:color w:val="auto"/>
              </w:rPr>
              <w:t xml:space="preserve"> ve 5 filtre </w:t>
            </w:r>
            <w:r w:rsidRPr="003C4FD0">
              <w:rPr>
                <w:color w:val="auto"/>
              </w:rPr>
              <w:t>değişimi</w:t>
            </w:r>
          </w:p>
        </w:tc>
        <w:tc>
          <w:tcPr>
            <w:tcW w:w="0" w:type="auto"/>
            <w:tcBorders>
              <w:top w:val="outset" w:sz="6" w:space="0" w:color="auto"/>
              <w:left w:val="outset" w:sz="6" w:space="0" w:color="auto"/>
              <w:bottom w:val="outset" w:sz="6" w:space="0" w:color="auto"/>
              <w:right w:val="outset" w:sz="6" w:space="0" w:color="auto"/>
            </w:tcBorders>
          </w:tcPr>
          <w:p w:rsidR="00DB4029" w:rsidRPr="003C4FD0" w:rsidRDefault="00DB4029" w:rsidP="00DB4029">
            <w:pPr>
              <w:jc w:val="center"/>
              <w:rPr>
                <w:color w:val="auto"/>
              </w:rPr>
            </w:pPr>
            <w:r w:rsidRPr="003C4FD0">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tcPr>
          <w:p w:rsidR="00DB4029" w:rsidRPr="003C4FD0" w:rsidRDefault="00DB4029" w:rsidP="00DB4029">
            <w:pPr>
              <w:jc w:val="center"/>
              <w:rPr>
                <w:color w:val="auto"/>
              </w:rPr>
            </w:pPr>
            <w:r w:rsidRPr="003C4FD0">
              <w:rPr>
                <w:color w:val="auto"/>
              </w:rPr>
              <w:t>140</w:t>
            </w:r>
          </w:p>
        </w:tc>
      </w:tr>
    </w:tbl>
    <w:p w:rsidR="006D00FA" w:rsidRPr="003C4FD0" w:rsidRDefault="006D00FA">
      <w:pPr>
        <w:overflowPunct/>
        <w:autoSpaceDE/>
        <w:rPr>
          <w:rStyle w:val="richtext"/>
          <w:b/>
          <w:bCs/>
          <w:vanish/>
          <w:color w:val="auto"/>
          <w:u w:val="dotted"/>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2C222C" w:rsidRPr="003C4FD0" w:rsidRDefault="002C222C">
      <w:pPr>
        <w:pStyle w:val="AltBilgi"/>
        <w:divId w:val="1266814038"/>
        <w:rPr>
          <w:color w:val="auto"/>
        </w:rPr>
      </w:pPr>
    </w:p>
    <w:p w:rsidR="006D00FA" w:rsidRPr="003C4FD0" w:rsidRDefault="006D00FA">
      <w:pPr>
        <w:pStyle w:val="AltBilgi"/>
        <w:divId w:val="1266814038"/>
        <w:rPr>
          <w:color w:val="auto"/>
        </w:rPr>
      </w:pPr>
      <w:r w:rsidRPr="003C4FD0">
        <w:rPr>
          <w:color w:val="auto"/>
        </w:rPr>
        <w:tab/>
        <w:t xml:space="preserve">  </w:t>
      </w:r>
    </w:p>
    <w:sectPr w:rsidR="006D00FA" w:rsidRPr="003C4FD0">
      <w:pgSz w:w="11907" w:h="16840"/>
      <w:pgMar w:top="1276" w:right="70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3499E"/>
    <w:multiLevelType w:val="hybridMultilevel"/>
    <w:tmpl w:val="9A24FD00"/>
    <w:lvl w:ilvl="0" w:tplc="A46C5140">
      <w:start w:val="1"/>
      <w:numFmt w:val="decimal"/>
      <w:lvlText w:val="%1."/>
      <w:lvlJc w:val="left"/>
      <w:pPr>
        <w:ind w:left="4140" w:hanging="360"/>
      </w:pPr>
      <w:rPr>
        <w:rFonts w:hint="default"/>
      </w:rPr>
    </w:lvl>
    <w:lvl w:ilvl="1" w:tplc="041F0019" w:tentative="1">
      <w:start w:val="1"/>
      <w:numFmt w:val="lowerLetter"/>
      <w:lvlText w:val="%2."/>
      <w:lvlJc w:val="left"/>
      <w:pPr>
        <w:ind w:left="4860" w:hanging="360"/>
      </w:pPr>
    </w:lvl>
    <w:lvl w:ilvl="2" w:tplc="041F001B" w:tentative="1">
      <w:start w:val="1"/>
      <w:numFmt w:val="lowerRoman"/>
      <w:lvlText w:val="%3."/>
      <w:lvlJc w:val="right"/>
      <w:pPr>
        <w:ind w:left="5580" w:hanging="180"/>
      </w:pPr>
    </w:lvl>
    <w:lvl w:ilvl="3" w:tplc="041F000F" w:tentative="1">
      <w:start w:val="1"/>
      <w:numFmt w:val="decimal"/>
      <w:lvlText w:val="%4."/>
      <w:lvlJc w:val="left"/>
      <w:pPr>
        <w:ind w:left="6300" w:hanging="360"/>
      </w:pPr>
    </w:lvl>
    <w:lvl w:ilvl="4" w:tplc="041F0019" w:tentative="1">
      <w:start w:val="1"/>
      <w:numFmt w:val="lowerLetter"/>
      <w:lvlText w:val="%5."/>
      <w:lvlJc w:val="left"/>
      <w:pPr>
        <w:ind w:left="7020" w:hanging="360"/>
      </w:pPr>
    </w:lvl>
    <w:lvl w:ilvl="5" w:tplc="041F001B" w:tentative="1">
      <w:start w:val="1"/>
      <w:numFmt w:val="lowerRoman"/>
      <w:lvlText w:val="%6."/>
      <w:lvlJc w:val="right"/>
      <w:pPr>
        <w:ind w:left="7740" w:hanging="180"/>
      </w:pPr>
    </w:lvl>
    <w:lvl w:ilvl="6" w:tplc="041F000F" w:tentative="1">
      <w:start w:val="1"/>
      <w:numFmt w:val="decimal"/>
      <w:lvlText w:val="%7."/>
      <w:lvlJc w:val="left"/>
      <w:pPr>
        <w:ind w:left="8460" w:hanging="360"/>
      </w:pPr>
    </w:lvl>
    <w:lvl w:ilvl="7" w:tplc="041F0019" w:tentative="1">
      <w:start w:val="1"/>
      <w:numFmt w:val="lowerLetter"/>
      <w:lvlText w:val="%8."/>
      <w:lvlJc w:val="left"/>
      <w:pPr>
        <w:ind w:left="9180" w:hanging="360"/>
      </w:pPr>
    </w:lvl>
    <w:lvl w:ilvl="8" w:tplc="041F001B" w:tentative="1">
      <w:start w:val="1"/>
      <w:numFmt w:val="lowerRoman"/>
      <w:lvlText w:val="%9."/>
      <w:lvlJc w:val="right"/>
      <w:pPr>
        <w:ind w:left="9900" w:hanging="180"/>
      </w:pPr>
    </w:lvl>
  </w:abstractNum>
  <w:abstractNum w:abstractNumId="1" w15:restartNumberingAfterBreak="0">
    <w:nsid w:val="7E777BBF"/>
    <w:multiLevelType w:val="hybridMultilevel"/>
    <w:tmpl w:val="54140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B4"/>
    <w:rsid w:val="000159A0"/>
    <w:rsid w:val="000A6CD5"/>
    <w:rsid w:val="00111E7B"/>
    <w:rsid w:val="001A1730"/>
    <w:rsid w:val="001F1ACE"/>
    <w:rsid w:val="001F7036"/>
    <w:rsid w:val="0020747F"/>
    <w:rsid w:val="00252284"/>
    <w:rsid w:val="002C222C"/>
    <w:rsid w:val="002E3978"/>
    <w:rsid w:val="003074B8"/>
    <w:rsid w:val="00343E3E"/>
    <w:rsid w:val="003455D0"/>
    <w:rsid w:val="003620B4"/>
    <w:rsid w:val="003C4FD0"/>
    <w:rsid w:val="00406BCA"/>
    <w:rsid w:val="004B311F"/>
    <w:rsid w:val="004C1729"/>
    <w:rsid w:val="004D53BE"/>
    <w:rsid w:val="00554965"/>
    <w:rsid w:val="00556F62"/>
    <w:rsid w:val="005625B5"/>
    <w:rsid w:val="00583818"/>
    <w:rsid w:val="005A7650"/>
    <w:rsid w:val="005D7BB4"/>
    <w:rsid w:val="006651E6"/>
    <w:rsid w:val="006A4C8D"/>
    <w:rsid w:val="006C232A"/>
    <w:rsid w:val="006D00FA"/>
    <w:rsid w:val="007A4232"/>
    <w:rsid w:val="00811C39"/>
    <w:rsid w:val="008A4652"/>
    <w:rsid w:val="00977C26"/>
    <w:rsid w:val="009F2C99"/>
    <w:rsid w:val="00A003C8"/>
    <w:rsid w:val="00A267C3"/>
    <w:rsid w:val="00A956C4"/>
    <w:rsid w:val="00BB5063"/>
    <w:rsid w:val="00BC322D"/>
    <w:rsid w:val="00C669E6"/>
    <w:rsid w:val="00C840C0"/>
    <w:rsid w:val="00C96FCE"/>
    <w:rsid w:val="00CC4899"/>
    <w:rsid w:val="00CD3194"/>
    <w:rsid w:val="00D05B45"/>
    <w:rsid w:val="00D527C8"/>
    <w:rsid w:val="00DB4029"/>
    <w:rsid w:val="00DC7150"/>
    <w:rsid w:val="00DE79B9"/>
    <w:rsid w:val="00E0216F"/>
    <w:rsid w:val="00E16B46"/>
    <w:rsid w:val="00ED4034"/>
    <w:rsid w:val="00F7577C"/>
    <w:rsid w:val="00F91EA6"/>
    <w:rsid w:val="00FA43D5"/>
    <w:rsid w:val="00FE0E37"/>
    <w:rsid w:val="00FF3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A60C4"/>
  <w15:chartTrackingRefBased/>
  <w15:docId w15:val="{63DCA957-3D0C-4ADA-B97F-5CC57649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semiHidden/>
    <w:unhideWhenUsed/>
    <w:pPr>
      <w:tabs>
        <w:tab w:val="center" w:pos="4320"/>
        <w:tab w:val="right" w:pos="8640"/>
      </w:tabs>
    </w:pPr>
    <w:rPr>
      <w:b/>
      <w:bCs/>
    </w:rPr>
  </w:style>
  <w:style w:type="character" w:customStyle="1" w:styleId="AltBilgiChar">
    <w:name w:val="Alt 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6"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20747F"/>
    <w:rPr>
      <w:color w:val="0563C1" w:themeColor="hyperlink"/>
      <w:u w:val="single"/>
    </w:rPr>
  </w:style>
  <w:style w:type="paragraph" w:styleId="ListeParagraf">
    <w:name w:val="List Paragraph"/>
    <w:basedOn w:val="Normal"/>
    <w:uiPriority w:val="34"/>
    <w:qFormat/>
    <w:rsid w:val="00FA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5870">
      <w:marLeft w:val="709"/>
      <w:marRight w:val="0"/>
      <w:marTop w:val="0"/>
      <w:marBottom w:val="0"/>
      <w:divBdr>
        <w:top w:val="none" w:sz="0" w:space="0" w:color="auto"/>
        <w:left w:val="none" w:sz="0" w:space="0" w:color="auto"/>
        <w:bottom w:val="none" w:sz="0" w:space="0" w:color="auto"/>
        <w:right w:val="none" w:sz="0" w:space="0" w:color="auto"/>
      </w:divBdr>
    </w:div>
    <w:div w:id="299502458">
      <w:marLeft w:val="709"/>
      <w:marRight w:val="0"/>
      <w:marTop w:val="0"/>
      <w:marBottom w:val="0"/>
      <w:divBdr>
        <w:top w:val="none" w:sz="0" w:space="0" w:color="auto"/>
        <w:left w:val="none" w:sz="0" w:space="0" w:color="auto"/>
        <w:bottom w:val="none" w:sz="0" w:space="0" w:color="auto"/>
        <w:right w:val="none" w:sz="0" w:space="0" w:color="auto"/>
      </w:divBdr>
    </w:div>
    <w:div w:id="331226640">
      <w:marLeft w:val="709"/>
      <w:marRight w:val="0"/>
      <w:marTop w:val="0"/>
      <w:marBottom w:val="0"/>
      <w:divBdr>
        <w:top w:val="none" w:sz="0" w:space="0" w:color="auto"/>
        <w:left w:val="none" w:sz="0" w:space="0" w:color="auto"/>
        <w:bottom w:val="none" w:sz="0" w:space="0" w:color="auto"/>
        <w:right w:val="none" w:sz="0" w:space="0" w:color="auto"/>
      </w:divBdr>
    </w:div>
    <w:div w:id="384838555">
      <w:marLeft w:val="709"/>
      <w:marRight w:val="0"/>
      <w:marTop w:val="0"/>
      <w:marBottom w:val="0"/>
      <w:divBdr>
        <w:top w:val="none" w:sz="0" w:space="0" w:color="auto"/>
        <w:left w:val="none" w:sz="0" w:space="0" w:color="auto"/>
        <w:bottom w:val="none" w:sz="0" w:space="0" w:color="auto"/>
        <w:right w:val="none" w:sz="0" w:space="0" w:color="auto"/>
      </w:divBdr>
    </w:div>
    <w:div w:id="386760668">
      <w:marLeft w:val="709"/>
      <w:marRight w:val="0"/>
      <w:marTop w:val="0"/>
      <w:marBottom w:val="0"/>
      <w:divBdr>
        <w:top w:val="none" w:sz="0" w:space="0" w:color="auto"/>
        <w:left w:val="none" w:sz="0" w:space="0" w:color="auto"/>
        <w:bottom w:val="none" w:sz="0" w:space="0" w:color="auto"/>
        <w:right w:val="none" w:sz="0" w:space="0" w:color="auto"/>
      </w:divBdr>
    </w:div>
    <w:div w:id="601764355">
      <w:marLeft w:val="709"/>
      <w:marRight w:val="0"/>
      <w:marTop w:val="0"/>
      <w:marBottom w:val="0"/>
      <w:divBdr>
        <w:top w:val="none" w:sz="0" w:space="0" w:color="auto"/>
        <w:left w:val="none" w:sz="0" w:space="0" w:color="auto"/>
        <w:bottom w:val="none" w:sz="0" w:space="0" w:color="auto"/>
        <w:right w:val="none" w:sz="0" w:space="0" w:color="auto"/>
      </w:divBdr>
    </w:div>
    <w:div w:id="693574816">
      <w:marLeft w:val="709"/>
      <w:marRight w:val="0"/>
      <w:marTop w:val="0"/>
      <w:marBottom w:val="0"/>
      <w:divBdr>
        <w:top w:val="none" w:sz="0" w:space="0" w:color="auto"/>
        <w:left w:val="none" w:sz="0" w:space="0" w:color="auto"/>
        <w:bottom w:val="none" w:sz="0" w:space="0" w:color="auto"/>
        <w:right w:val="none" w:sz="0" w:space="0" w:color="auto"/>
      </w:divBdr>
    </w:div>
    <w:div w:id="748889734">
      <w:marLeft w:val="709"/>
      <w:marRight w:val="0"/>
      <w:marTop w:val="0"/>
      <w:marBottom w:val="0"/>
      <w:divBdr>
        <w:top w:val="none" w:sz="0" w:space="0" w:color="auto"/>
        <w:left w:val="none" w:sz="0" w:space="0" w:color="auto"/>
        <w:bottom w:val="none" w:sz="0" w:space="0" w:color="auto"/>
        <w:right w:val="none" w:sz="0" w:space="0" w:color="auto"/>
      </w:divBdr>
    </w:div>
    <w:div w:id="824322997">
      <w:marLeft w:val="709"/>
      <w:marRight w:val="0"/>
      <w:marTop w:val="0"/>
      <w:marBottom w:val="0"/>
      <w:divBdr>
        <w:top w:val="none" w:sz="0" w:space="0" w:color="auto"/>
        <w:left w:val="none" w:sz="0" w:space="0" w:color="auto"/>
        <w:bottom w:val="none" w:sz="0" w:space="0" w:color="auto"/>
        <w:right w:val="none" w:sz="0" w:space="0" w:color="auto"/>
      </w:divBdr>
    </w:div>
    <w:div w:id="1098796174">
      <w:marLeft w:val="709"/>
      <w:marRight w:val="0"/>
      <w:marTop w:val="0"/>
      <w:marBottom w:val="0"/>
      <w:divBdr>
        <w:top w:val="none" w:sz="0" w:space="0" w:color="auto"/>
        <w:left w:val="none" w:sz="0" w:space="0" w:color="auto"/>
        <w:bottom w:val="none" w:sz="0" w:space="0" w:color="auto"/>
        <w:right w:val="none" w:sz="0" w:space="0" w:color="auto"/>
      </w:divBdr>
    </w:div>
    <w:div w:id="1129281308">
      <w:marLeft w:val="709"/>
      <w:marRight w:val="0"/>
      <w:marTop w:val="0"/>
      <w:marBottom w:val="0"/>
      <w:divBdr>
        <w:top w:val="none" w:sz="0" w:space="0" w:color="auto"/>
        <w:left w:val="none" w:sz="0" w:space="0" w:color="auto"/>
        <w:bottom w:val="none" w:sz="0" w:space="0" w:color="auto"/>
        <w:right w:val="none" w:sz="0" w:space="0" w:color="auto"/>
      </w:divBdr>
    </w:div>
    <w:div w:id="1266814038">
      <w:marLeft w:val="0"/>
      <w:marRight w:val="0"/>
      <w:marTop w:val="0"/>
      <w:marBottom w:val="0"/>
      <w:divBdr>
        <w:top w:val="none" w:sz="0" w:space="0" w:color="auto"/>
        <w:left w:val="none" w:sz="0" w:space="0" w:color="auto"/>
        <w:bottom w:val="none" w:sz="0" w:space="0" w:color="auto"/>
        <w:right w:val="none" w:sz="0" w:space="0" w:color="auto"/>
      </w:divBdr>
    </w:div>
    <w:div w:id="1484466720">
      <w:marLeft w:val="709"/>
      <w:marRight w:val="0"/>
      <w:marTop w:val="0"/>
      <w:marBottom w:val="0"/>
      <w:divBdr>
        <w:top w:val="none" w:sz="0" w:space="0" w:color="auto"/>
        <w:left w:val="none" w:sz="0" w:space="0" w:color="auto"/>
        <w:bottom w:val="none" w:sz="0" w:space="0" w:color="auto"/>
        <w:right w:val="none" w:sz="0" w:space="0" w:color="auto"/>
      </w:divBdr>
    </w:div>
    <w:div w:id="1619532932">
      <w:marLeft w:val="709"/>
      <w:marRight w:val="0"/>
      <w:marTop w:val="0"/>
      <w:marBottom w:val="0"/>
      <w:divBdr>
        <w:top w:val="none" w:sz="0" w:space="0" w:color="auto"/>
        <w:left w:val="none" w:sz="0" w:space="0" w:color="auto"/>
        <w:bottom w:val="none" w:sz="0" w:space="0" w:color="auto"/>
        <w:right w:val="none" w:sz="0" w:space="0" w:color="auto"/>
      </w:divBdr>
      <w:divsChild>
        <w:div w:id="2072457318">
          <w:marLeft w:val="708"/>
          <w:marRight w:val="0"/>
          <w:marTop w:val="0"/>
          <w:marBottom w:val="0"/>
          <w:divBdr>
            <w:top w:val="none" w:sz="0" w:space="0" w:color="auto"/>
            <w:left w:val="none" w:sz="0" w:space="0" w:color="auto"/>
            <w:bottom w:val="none" w:sz="0" w:space="0" w:color="auto"/>
            <w:right w:val="none" w:sz="0" w:space="0" w:color="auto"/>
          </w:divBdr>
        </w:div>
      </w:divsChild>
    </w:div>
    <w:div w:id="1636258038">
      <w:marLeft w:val="709"/>
      <w:marRight w:val="0"/>
      <w:marTop w:val="0"/>
      <w:marBottom w:val="0"/>
      <w:divBdr>
        <w:top w:val="none" w:sz="0" w:space="0" w:color="auto"/>
        <w:left w:val="none" w:sz="0" w:space="0" w:color="auto"/>
        <w:bottom w:val="none" w:sz="0" w:space="0" w:color="auto"/>
        <w:right w:val="none" w:sz="0" w:space="0" w:color="auto"/>
      </w:divBdr>
    </w:div>
    <w:div w:id="1667398973">
      <w:marLeft w:val="709"/>
      <w:marRight w:val="0"/>
      <w:marTop w:val="0"/>
      <w:marBottom w:val="0"/>
      <w:divBdr>
        <w:top w:val="none" w:sz="0" w:space="0" w:color="auto"/>
        <w:left w:val="none" w:sz="0" w:space="0" w:color="auto"/>
        <w:bottom w:val="none" w:sz="0" w:space="0" w:color="auto"/>
        <w:right w:val="none" w:sz="0" w:space="0" w:color="auto"/>
      </w:divBdr>
    </w:div>
    <w:div w:id="1972511613">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5698</Words>
  <Characters>39363</Characters>
  <Application>Microsoft Office Word</Application>
  <DocSecurity>0</DocSecurity>
  <Lines>328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Utarıt</dc:creator>
  <cp:keywords/>
  <dc:description/>
  <cp:lastModifiedBy>Aydın yılmaz</cp:lastModifiedBy>
  <cp:revision>4</cp:revision>
  <cp:lastPrinted>2022-06-29T12:32:00Z</cp:lastPrinted>
  <dcterms:created xsi:type="dcterms:W3CDTF">2022-04-07T13:30:00Z</dcterms:created>
  <dcterms:modified xsi:type="dcterms:W3CDTF">2022-06-29T12:33:00Z</dcterms:modified>
</cp:coreProperties>
</file>